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DEA073" w14:textId="11C30E08" w:rsidR="0044057E" w:rsidRPr="006B7B7C" w:rsidRDefault="0044057E" w:rsidP="00457787">
      <w:pPr>
        <w:spacing w:after="0" w:line="288" w:lineRule="auto"/>
        <w:ind w:left="720" w:hanging="720"/>
        <w:jc w:val="center"/>
        <w:rPr>
          <w:rFonts w:eastAsia="Times New Roman" w:cs="Times New Roman"/>
          <w:b/>
          <w:bCs/>
          <w:szCs w:val="28"/>
          <w:lang w:val="nl-NL"/>
        </w:rPr>
      </w:pPr>
      <w:r w:rsidRPr="006B7B7C">
        <w:rPr>
          <w:rFonts w:eastAsia="Times New Roman" w:cs="Times New Roman"/>
          <w:b/>
          <w:bCs/>
          <w:szCs w:val="28"/>
          <w:lang w:val="nl-NL"/>
        </w:rPr>
        <w:t>Đạo đức</w:t>
      </w:r>
    </w:p>
    <w:p w14:paraId="5AE34158" w14:textId="60956207" w:rsidR="00206BD6" w:rsidRPr="006B7B7C" w:rsidRDefault="00206BD6" w:rsidP="00457787">
      <w:pPr>
        <w:spacing w:after="0" w:line="288" w:lineRule="auto"/>
        <w:ind w:left="720" w:hanging="720"/>
        <w:jc w:val="center"/>
        <w:rPr>
          <w:rFonts w:eastAsia="Times New Roman" w:cs="Times New Roman"/>
          <w:b/>
          <w:bCs/>
          <w:szCs w:val="28"/>
          <w:lang w:val="nl-NL"/>
        </w:rPr>
      </w:pPr>
      <w:r w:rsidRPr="006B7B7C">
        <w:rPr>
          <w:rFonts w:eastAsia="Times New Roman" w:cs="Times New Roman"/>
          <w:b/>
          <w:bCs/>
          <w:szCs w:val="28"/>
          <w:lang w:val="nl-NL"/>
        </w:rPr>
        <w:t xml:space="preserve">Bài 5: </w:t>
      </w:r>
      <w:r w:rsidRPr="006B7B7C">
        <w:rPr>
          <w:rFonts w:eastAsia="Calibri" w:cs="Times New Roman"/>
          <w:b/>
          <w:szCs w:val="28"/>
        </w:rPr>
        <w:t>BẢO VỆ MÔI TRƯỜNG SỐNG</w:t>
      </w:r>
      <w:r w:rsidRPr="006B7B7C">
        <w:rPr>
          <w:rFonts w:eastAsia="Times New Roman" w:cs="Times New Roman"/>
          <w:b/>
          <w:bCs/>
          <w:szCs w:val="28"/>
          <w:lang w:val="nl-NL"/>
        </w:rPr>
        <w:t xml:space="preserve"> (T2) </w:t>
      </w:r>
    </w:p>
    <w:p w14:paraId="73062902" w14:textId="6D2FABBB" w:rsidR="00206BD6" w:rsidRPr="006B7B7C" w:rsidRDefault="00206BD6" w:rsidP="00457787">
      <w:pPr>
        <w:spacing w:after="0" w:line="288" w:lineRule="auto"/>
        <w:ind w:firstLine="360"/>
        <w:rPr>
          <w:rFonts w:eastAsia="Times New Roman" w:cs="Times New Roman"/>
          <w:b/>
          <w:bCs/>
          <w:szCs w:val="28"/>
          <w:lang w:val="nl-NL"/>
        </w:rPr>
      </w:pPr>
      <w:r w:rsidRPr="006B7B7C">
        <w:rPr>
          <w:rFonts w:eastAsia="Times New Roman" w:cs="Times New Roman"/>
          <w:b/>
          <w:bCs/>
          <w:szCs w:val="28"/>
          <w:lang w:val="nl-NL"/>
        </w:rPr>
        <w:t>I. Yêu cầu cần đạt:</w:t>
      </w:r>
    </w:p>
    <w:p w14:paraId="4E601BE6" w14:textId="2EE3DF9E" w:rsidR="00206BD6" w:rsidRPr="006B7B7C" w:rsidRDefault="00140082" w:rsidP="00457787">
      <w:pPr>
        <w:spacing w:after="0" w:line="288" w:lineRule="auto"/>
        <w:ind w:firstLine="360"/>
        <w:jc w:val="both"/>
        <w:rPr>
          <w:rFonts w:eastAsia="Times New Roman" w:cs="Times New Roman"/>
          <w:b/>
          <w:szCs w:val="28"/>
          <w:lang w:val="nl-NL"/>
        </w:rPr>
      </w:pPr>
      <w:r w:rsidRPr="006B7B7C">
        <w:rPr>
          <w:rFonts w:eastAsia="Times New Roman" w:cs="Times New Roman"/>
          <w:b/>
          <w:szCs w:val="28"/>
          <w:lang w:val="nl-NL"/>
        </w:rPr>
        <w:t>1. Kiến thức, kĩ</w:t>
      </w:r>
      <w:r w:rsidR="00206BD6" w:rsidRPr="006B7B7C">
        <w:rPr>
          <w:rFonts w:eastAsia="Times New Roman" w:cs="Times New Roman"/>
          <w:b/>
          <w:szCs w:val="28"/>
          <w:lang w:val="nl-NL"/>
        </w:rPr>
        <w:t xml:space="preserve"> năng: </w:t>
      </w:r>
    </w:p>
    <w:p w14:paraId="581B2F3A" w14:textId="77777777" w:rsidR="00206BD6" w:rsidRPr="006B7B7C" w:rsidRDefault="00206BD6" w:rsidP="00457787">
      <w:pPr>
        <w:spacing w:after="0" w:line="288" w:lineRule="auto"/>
        <w:ind w:firstLine="360"/>
        <w:jc w:val="both"/>
        <w:rPr>
          <w:rFonts w:cs="Times New Roman"/>
          <w:szCs w:val="28"/>
        </w:rPr>
      </w:pPr>
      <w:r w:rsidRPr="006B7B7C">
        <w:rPr>
          <w:rFonts w:cs="Times New Roman"/>
          <w:szCs w:val="28"/>
        </w:rPr>
        <w:t>- Nêu được một số biểu hiện của bảo vệ môi trường sống.</w:t>
      </w:r>
    </w:p>
    <w:p w14:paraId="25EFBAC2" w14:textId="77777777" w:rsidR="00206BD6" w:rsidRPr="006B7B7C" w:rsidRDefault="00206BD6" w:rsidP="00457787">
      <w:pPr>
        <w:spacing w:after="0" w:line="288" w:lineRule="auto"/>
        <w:ind w:firstLine="360"/>
        <w:jc w:val="both"/>
        <w:rPr>
          <w:rFonts w:cs="Times New Roman"/>
          <w:szCs w:val="28"/>
        </w:rPr>
      </w:pPr>
      <w:r w:rsidRPr="006B7B7C">
        <w:rPr>
          <w:rFonts w:cs="Times New Roman"/>
          <w:szCs w:val="28"/>
        </w:rPr>
        <w:t>- Biết vì sao phải bảo vệ môi trường sống.</w:t>
      </w:r>
    </w:p>
    <w:p w14:paraId="78DC7386" w14:textId="77777777" w:rsidR="00206BD6" w:rsidRPr="006B7B7C" w:rsidRDefault="00206BD6" w:rsidP="00457787">
      <w:pPr>
        <w:spacing w:after="0" w:line="288" w:lineRule="auto"/>
        <w:ind w:firstLine="360"/>
        <w:jc w:val="both"/>
        <w:rPr>
          <w:rFonts w:cs="Times New Roman"/>
          <w:szCs w:val="28"/>
        </w:rPr>
      </w:pPr>
      <w:r w:rsidRPr="006B7B7C">
        <w:rPr>
          <w:rFonts w:cs="Times New Roman"/>
          <w:szCs w:val="28"/>
        </w:rPr>
        <w:t>- Có những việc làm cụ thể để bảo vệ môi trường sống.</w:t>
      </w:r>
    </w:p>
    <w:p w14:paraId="3C48CDB9" w14:textId="77777777" w:rsidR="00206BD6" w:rsidRPr="006B7B7C" w:rsidRDefault="00206BD6" w:rsidP="00457787">
      <w:pPr>
        <w:spacing w:after="0" w:line="288" w:lineRule="auto"/>
        <w:ind w:firstLine="360"/>
        <w:jc w:val="both"/>
        <w:rPr>
          <w:rFonts w:cs="Times New Roman"/>
          <w:szCs w:val="28"/>
        </w:rPr>
      </w:pPr>
      <w:r w:rsidRPr="006B7B7C">
        <w:rPr>
          <w:rFonts w:cs="Times New Roman"/>
          <w:szCs w:val="28"/>
        </w:rPr>
        <w:t>- Nhắc nhở mọi người giữ gìn, bảo vệ môi trường sống.</w:t>
      </w:r>
    </w:p>
    <w:p w14:paraId="5008F75D" w14:textId="77777777" w:rsidR="00206BD6" w:rsidRPr="006B7B7C" w:rsidRDefault="00206BD6" w:rsidP="00457787">
      <w:pPr>
        <w:spacing w:after="0" w:line="288" w:lineRule="auto"/>
        <w:ind w:firstLine="360"/>
        <w:jc w:val="both"/>
        <w:rPr>
          <w:rFonts w:cs="Times New Roman"/>
          <w:szCs w:val="28"/>
        </w:rPr>
      </w:pPr>
      <w:r w:rsidRPr="006B7B7C">
        <w:rPr>
          <w:rFonts w:cs="Times New Roman"/>
          <w:szCs w:val="28"/>
        </w:rPr>
        <w:t>- Vận dụng kiến thức đã học vào thực tiễn qua việc có những việc làm cụ thể để bảo vệ môi trường sống. Nhắc nhở bạn bè, người thân có hành vi, thái độ, việc làm để bảo vệ môi trường sống.</w:t>
      </w:r>
    </w:p>
    <w:p w14:paraId="03069DBB" w14:textId="6F40AAE5" w:rsidR="00206BD6" w:rsidRPr="006B7B7C" w:rsidRDefault="00206BD6" w:rsidP="00457787">
      <w:pPr>
        <w:spacing w:after="0" w:line="288" w:lineRule="auto"/>
        <w:ind w:firstLine="360"/>
        <w:jc w:val="both"/>
        <w:rPr>
          <w:rFonts w:eastAsia="Times New Roman" w:cs="Times New Roman"/>
          <w:b/>
          <w:szCs w:val="28"/>
        </w:rPr>
      </w:pPr>
      <w:r w:rsidRPr="006B7B7C">
        <w:rPr>
          <w:rFonts w:eastAsia="Times New Roman" w:cs="Times New Roman"/>
          <w:b/>
          <w:szCs w:val="28"/>
        </w:rPr>
        <w:t>2. Năng lực.</w:t>
      </w:r>
    </w:p>
    <w:p w14:paraId="2FDDB479" w14:textId="77777777" w:rsidR="00206BD6" w:rsidRPr="006B7B7C" w:rsidRDefault="00206BD6" w:rsidP="00457787">
      <w:pPr>
        <w:spacing w:after="0" w:line="288" w:lineRule="auto"/>
        <w:ind w:firstLine="360"/>
        <w:jc w:val="both"/>
        <w:rPr>
          <w:rFonts w:eastAsia="Times New Roman" w:cs="Times New Roman"/>
          <w:szCs w:val="28"/>
        </w:rPr>
      </w:pPr>
      <w:r w:rsidRPr="006B7B7C">
        <w:rPr>
          <w:rFonts w:eastAsia="Times New Roman" w:cs="Times New Roman"/>
          <w:szCs w:val="28"/>
        </w:rPr>
        <w:t xml:space="preserve">- Năng lực tự chủ, tự học: </w:t>
      </w:r>
      <w:r w:rsidRPr="006B7B7C">
        <w:rPr>
          <w:rFonts w:cs="Times New Roman"/>
          <w:szCs w:val="28"/>
        </w:rPr>
        <w:t>Biết tự chủ tự học, tự điều chỉnh hành vi, thái độ lời nói và việc làm để bảo vệ môi trường sống</w:t>
      </w:r>
      <w:r w:rsidRPr="006B7B7C">
        <w:rPr>
          <w:rFonts w:eastAsia="Times New Roman" w:cs="Times New Roman"/>
          <w:szCs w:val="28"/>
        </w:rPr>
        <w:t>.</w:t>
      </w:r>
    </w:p>
    <w:p w14:paraId="67615FDF" w14:textId="77777777" w:rsidR="00206BD6" w:rsidRPr="006B7B7C" w:rsidRDefault="00206BD6" w:rsidP="00457787">
      <w:pPr>
        <w:spacing w:after="0" w:line="288" w:lineRule="auto"/>
        <w:ind w:firstLine="360"/>
        <w:jc w:val="both"/>
        <w:rPr>
          <w:rFonts w:eastAsia="Times New Roman" w:cs="Times New Roman"/>
          <w:szCs w:val="28"/>
        </w:rPr>
      </w:pPr>
      <w:r w:rsidRPr="006B7B7C">
        <w:rPr>
          <w:rFonts w:eastAsia="Times New Roman" w:cs="Times New Roman"/>
          <w:szCs w:val="28"/>
        </w:rPr>
        <w:t>- Năng lực giải quyết vấn đề và sáng tạo: Biết tìm hiểu và tham gia những hoạt động thể hiện việc bảo vệ môi trường sống ở trường, ỏ nơi công cộng phù hợp với bản thân.</w:t>
      </w:r>
    </w:p>
    <w:p w14:paraId="1DA7DDA8" w14:textId="77777777" w:rsidR="00206BD6" w:rsidRPr="006B7B7C" w:rsidRDefault="00206BD6" w:rsidP="00457787">
      <w:pPr>
        <w:spacing w:after="0" w:line="288" w:lineRule="auto"/>
        <w:ind w:firstLine="360"/>
        <w:jc w:val="both"/>
        <w:rPr>
          <w:rFonts w:eastAsia="Times New Roman" w:cs="Times New Roman"/>
          <w:szCs w:val="28"/>
        </w:rPr>
      </w:pPr>
      <w:r w:rsidRPr="006B7B7C">
        <w:rPr>
          <w:rFonts w:eastAsia="Times New Roman" w:cs="Times New Roman"/>
          <w:szCs w:val="28"/>
        </w:rPr>
        <w:t>- Năng lực giao tiếp và hợp tác: Biết trao đổi, góp ý cùng bạn trong hoạt động nhóm.</w:t>
      </w:r>
    </w:p>
    <w:p w14:paraId="4BEF423C" w14:textId="77777777" w:rsidR="00206BD6" w:rsidRPr="006B7B7C" w:rsidRDefault="00206BD6" w:rsidP="00457787">
      <w:pPr>
        <w:spacing w:after="0" w:line="288" w:lineRule="auto"/>
        <w:ind w:firstLine="360"/>
        <w:jc w:val="both"/>
        <w:rPr>
          <w:rFonts w:eastAsia="Times New Roman" w:cs="Times New Roman"/>
          <w:b/>
          <w:szCs w:val="28"/>
        </w:rPr>
      </w:pPr>
      <w:r w:rsidRPr="006B7B7C">
        <w:rPr>
          <w:rFonts w:eastAsia="Times New Roman" w:cs="Times New Roman"/>
          <w:b/>
          <w:szCs w:val="28"/>
        </w:rPr>
        <w:t>3. Phẩm chất.</w:t>
      </w:r>
    </w:p>
    <w:p w14:paraId="34CCC739" w14:textId="77777777" w:rsidR="00206BD6" w:rsidRPr="006B7B7C" w:rsidRDefault="00206BD6" w:rsidP="00457787">
      <w:pPr>
        <w:spacing w:after="0" w:line="288" w:lineRule="auto"/>
        <w:ind w:firstLine="360"/>
        <w:jc w:val="both"/>
        <w:rPr>
          <w:rFonts w:eastAsia="Times New Roman" w:cs="Times New Roman"/>
          <w:szCs w:val="28"/>
        </w:rPr>
      </w:pPr>
      <w:r w:rsidRPr="006B7B7C">
        <w:rPr>
          <w:rFonts w:eastAsia="Times New Roman" w:cs="Times New Roman"/>
          <w:szCs w:val="28"/>
        </w:rPr>
        <w:t>- Phẩm chất yêu nước: Biết tự hào, bảo vệ môi trường sống.</w:t>
      </w:r>
    </w:p>
    <w:p w14:paraId="2F039DDD" w14:textId="77777777" w:rsidR="00206BD6" w:rsidRPr="006B7B7C" w:rsidRDefault="00206BD6" w:rsidP="00457787">
      <w:pPr>
        <w:spacing w:after="0" w:line="288" w:lineRule="auto"/>
        <w:ind w:firstLine="360"/>
        <w:jc w:val="both"/>
        <w:rPr>
          <w:rFonts w:eastAsia="Times New Roman" w:cs="Times New Roman"/>
          <w:szCs w:val="28"/>
        </w:rPr>
      </w:pPr>
      <w:r w:rsidRPr="006B7B7C">
        <w:rPr>
          <w:rFonts w:eastAsia="Times New Roman" w:cs="Times New Roman"/>
          <w:szCs w:val="28"/>
        </w:rPr>
        <w:t>- Phẩm chất chăm chỉ: Có tinh thần chăm chỉ rèn luyện để nắm vững nội dung yêu cầu cần đạt của bài học.</w:t>
      </w:r>
    </w:p>
    <w:p w14:paraId="38CBFE0E" w14:textId="77777777" w:rsidR="00206BD6" w:rsidRPr="006B7B7C" w:rsidRDefault="00206BD6" w:rsidP="00457787">
      <w:pPr>
        <w:spacing w:after="0" w:line="288" w:lineRule="auto"/>
        <w:ind w:firstLine="360"/>
        <w:jc w:val="both"/>
        <w:rPr>
          <w:rFonts w:eastAsia="Times New Roman" w:cs="Times New Roman"/>
          <w:szCs w:val="28"/>
        </w:rPr>
      </w:pPr>
      <w:r w:rsidRPr="006B7B7C">
        <w:rPr>
          <w:rFonts w:eastAsia="Times New Roman" w:cs="Times New Roman"/>
          <w:szCs w:val="28"/>
        </w:rPr>
        <w:t>- Phẩm chất trách nhiệm: Có ý thức trách nhiệm với lớp, tôn trọng tập thể.</w:t>
      </w:r>
    </w:p>
    <w:p w14:paraId="04DE1F9A" w14:textId="0ED774EB" w:rsidR="00206BD6" w:rsidRPr="006B7B7C" w:rsidRDefault="00206BD6" w:rsidP="00457787">
      <w:pPr>
        <w:spacing w:after="0" w:line="288" w:lineRule="auto"/>
        <w:ind w:firstLine="360"/>
        <w:jc w:val="both"/>
        <w:rPr>
          <w:rFonts w:eastAsia="Times New Roman" w:cs="Times New Roman"/>
          <w:b/>
          <w:szCs w:val="28"/>
        </w:rPr>
      </w:pPr>
      <w:r w:rsidRPr="006B7B7C">
        <w:rPr>
          <w:rFonts w:eastAsia="Times New Roman" w:cs="Times New Roman"/>
          <w:b/>
          <w:szCs w:val="28"/>
        </w:rPr>
        <w:t xml:space="preserve">II. Đồ dùng dạy học </w:t>
      </w:r>
    </w:p>
    <w:p w14:paraId="586F197B" w14:textId="77777777" w:rsidR="00206BD6" w:rsidRPr="006B7B7C" w:rsidRDefault="00206BD6" w:rsidP="00457787">
      <w:pPr>
        <w:spacing w:after="0" w:line="288" w:lineRule="auto"/>
        <w:ind w:firstLine="360"/>
        <w:jc w:val="both"/>
        <w:rPr>
          <w:rFonts w:eastAsia="Times New Roman" w:cs="Times New Roman"/>
          <w:szCs w:val="28"/>
        </w:rPr>
      </w:pPr>
      <w:r w:rsidRPr="006B7B7C">
        <w:rPr>
          <w:rFonts w:eastAsia="Times New Roman" w:cs="Times New Roman"/>
          <w:szCs w:val="28"/>
        </w:rPr>
        <w:t>- Kế hoạch bài dạy, bài giảng Power point.</w:t>
      </w:r>
    </w:p>
    <w:p w14:paraId="393168EA" w14:textId="77777777" w:rsidR="00206BD6" w:rsidRPr="006B7B7C" w:rsidRDefault="00206BD6" w:rsidP="00457787">
      <w:pPr>
        <w:spacing w:after="0" w:line="288" w:lineRule="auto"/>
        <w:ind w:firstLine="360"/>
        <w:jc w:val="both"/>
        <w:rPr>
          <w:rFonts w:eastAsia="Times New Roman" w:cs="Times New Roman"/>
          <w:szCs w:val="28"/>
        </w:rPr>
      </w:pPr>
      <w:r w:rsidRPr="006B7B7C">
        <w:rPr>
          <w:rFonts w:eastAsia="Times New Roman" w:cs="Times New Roman"/>
          <w:szCs w:val="28"/>
        </w:rPr>
        <w:t>- SGK và các thiết bị, học liệu phục vụ cho tiết dạy.</w:t>
      </w:r>
    </w:p>
    <w:p w14:paraId="37929BB2" w14:textId="2D672EB8" w:rsidR="00206BD6" w:rsidRPr="006B7B7C" w:rsidRDefault="00206BD6" w:rsidP="00457787">
      <w:pPr>
        <w:spacing w:after="0" w:line="288" w:lineRule="auto"/>
        <w:ind w:firstLine="360"/>
        <w:jc w:val="both"/>
        <w:outlineLvl w:val="0"/>
        <w:rPr>
          <w:rFonts w:eastAsia="Times New Roman" w:cs="Times New Roman"/>
          <w:b/>
          <w:bCs/>
          <w:szCs w:val="28"/>
          <w:lang w:val="nl-NL"/>
        </w:rPr>
      </w:pPr>
      <w:r w:rsidRPr="006B7B7C">
        <w:rPr>
          <w:rFonts w:eastAsia="Times New Roman" w:cs="Times New Roman"/>
          <w:b/>
          <w:szCs w:val="28"/>
        </w:rPr>
        <w:t>III. Các hoạt động dạy học chủ yếu:</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3"/>
        <w:gridCol w:w="263"/>
        <w:gridCol w:w="4728"/>
      </w:tblGrid>
      <w:tr w:rsidR="00206BD6" w:rsidRPr="006B7B7C" w14:paraId="21827330" w14:textId="77777777" w:rsidTr="00D837D9">
        <w:tc>
          <w:tcPr>
            <w:tcW w:w="5113" w:type="dxa"/>
            <w:tcBorders>
              <w:bottom w:val="dashed" w:sz="4" w:space="0" w:color="auto"/>
            </w:tcBorders>
          </w:tcPr>
          <w:p w14:paraId="0E6BC878" w14:textId="77777777" w:rsidR="00206BD6" w:rsidRPr="006B7B7C" w:rsidRDefault="00206BD6" w:rsidP="00457787">
            <w:pPr>
              <w:spacing w:after="0" w:line="288" w:lineRule="auto"/>
              <w:jc w:val="center"/>
              <w:rPr>
                <w:rFonts w:eastAsia="Times New Roman" w:cs="Times New Roman"/>
                <w:b/>
                <w:szCs w:val="28"/>
                <w:lang w:val="nl-NL"/>
              </w:rPr>
            </w:pPr>
            <w:r w:rsidRPr="006B7B7C">
              <w:rPr>
                <w:rFonts w:eastAsia="Times New Roman" w:cs="Times New Roman"/>
                <w:b/>
                <w:szCs w:val="28"/>
                <w:lang w:val="nl-NL"/>
              </w:rPr>
              <w:t>Hoạt động của giáo viên</w:t>
            </w:r>
          </w:p>
        </w:tc>
        <w:tc>
          <w:tcPr>
            <w:tcW w:w="4991" w:type="dxa"/>
            <w:gridSpan w:val="2"/>
            <w:tcBorders>
              <w:bottom w:val="dashed" w:sz="4" w:space="0" w:color="auto"/>
            </w:tcBorders>
          </w:tcPr>
          <w:p w14:paraId="57F65E09" w14:textId="77777777" w:rsidR="00206BD6" w:rsidRPr="006B7B7C" w:rsidRDefault="00206BD6" w:rsidP="00457787">
            <w:pPr>
              <w:spacing w:after="0" w:line="288" w:lineRule="auto"/>
              <w:jc w:val="center"/>
              <w:rPr>
                <w:rFonts w:eastAsia="Times New Roman" w:cs="Times New Roman"/>
                <w:b/>
                <w:szCs w:val="28"/>
                <w:lang w:val="nl-NL"/>
              </w:rPr>
            </w:pPr>
            <w:r w:rsidRPr="006B7B7C">
              <w:rPr>
                <w:rFonts w:eastAsia="Times New Roman" w:cs="Times New Roman"/>
                <w:b/>
                <w:szCs w:val="28"/>
                <w:lang w:val="nl-NL"/>
              </w:rPr>
              <w:t>Hoạt động của học sinh</w:t>
            </w:r>
          </w:p>
        </w:tc>
      </w:tr>
      <w:tr w:rsidR="00206BD6" w:rsidRPr="006B7B7C" w14:paraId="45B5B1BB" w14:textId="77777777" w:rsidTr="00D837D9">
        <w:tc>
          <w:tcPr>
            <w:tcW w:w="10104" w:type="dxa"/>
            <w:gridSpan w:val="3"/>
            <w:tcBorders>
              <w:bottom w:val="dashed" w:sz="4" w:space="0" w:color="auto"/>
            </w:tcBorders>
          </w:tcPr>
          <w:p w14:paraId="3483F75E" w14:textId="58E77133" w:rsidR="00206BD6" w:rsidRPr="006B7B7C" w:rsidRDefault="00206BD6" w:rsidP="00457787">
            <w:pPr>
              <w:spacing w:after="0" w:line="288" w:lineRule="auto"/>
              <w:jc w:val="both"/>
              <w:rPr>
                <w:rFonts w:eastAsia="Times New Roman" w:cs="Times New Roman"/>
                <w:bCs/>
                <w:i/>
                <w:szCs w:val="28"/>
                <w:lang w:val="nl-NL"/>
              </w:rPr>
            </w:pPr>
            <w:r w:rsidRPr="006B7B7C">
              <w:rPr>
                <w:rFonts w:eastAsia="Times New Roman" w:cs="Times New Roman"/>
                <w:b/>
                <w:bCs/>
                <w:szCs w:val="28"/>
                <w:lang w:val="nl-NL"/>
              </w:rPr>
              <w:t>1. HĐ mở đầu:</w:t>
            </w:r>
            <w:r w:rsidR="00521F0C" w:rsidRPr="006B7B7C">
              <w:rPr>
                <w:rFonts w:eastAsia="Times New Roman" w:cs="Times New Roman"/>
                <w:b/>
                <w:bCs/>
                <w:szCs w:val="28"/>
                <w:lang w:val="nl-NL"/>
              </w:rPr>
              <w:t>(3’)</w:t>
            </w:r>
          </w:p>
        </w:tc>
      </w:tr>
      <w:tr w:rsidR="00206BD6" w:rsidRPr="006B7B7C" w14:paraId="04E35E79" w14:textId="77777777" w:rsidTr="00D837D9">
        <w:tc>
          <w:tcPr>
            <w:tcW w:w="5376" w:type="dxa"/>
            <w:gridSpan w:val="2"/>
            <w:tcBorders>
              <w:bottom w:val="dashed" w:sz="4" w:space="0" w:color="auto"/>
            </w:tcBorders>
          </w:tcPr>
          <w:p w14:paraId="667031F1" w14:textId="77777777" w:rsidR="00206BD6" w:rsidRPr="006B7B7C" w:rsidRDefault="00206BD6" w:rsidP="00457787">
            <w:pPr>
              <w:spacing w:after="0" w:line="288" w:lineRule="auto"/>
              <w:jc w:val="both"/>
              <w:outlineLvl w:val="0"/>
              <w:rPr>
                <w:rFonts w:eastAsia="Times New Roman" w:cs="Times New Roman"/>
                <w:bCs/>
                <w:szCs w:val="28"/>
                <w:lang w:val="nl-NL"/>
              </w:rPr>
            </w:pPr>
            <w:r w:rsidRPr="006B7B7C">
              <w:rPr>
                <w:rFonts w:eastAsia="Times New Roman" w:cs="Times New Roman"/>
                <w:bCs/>
                <w:szCs w:val="28"/>
                <w:lang w:val="nl-NL"/>
              </w:rPr>
              <w:t>- GV tổ chức trò chơi: “</w:t>
            </w:r>
            <w:r w:rsidRPr="006B7B7C">
              <w:rPr>
                <w:rFonts w:eastAsia="Times New Roman" w:cs="Times New Roman"/>
                <w:bCs/>
                <w:szCs w:val="28"/>
              </w:rPr>
              <w:t>Nước biển dâng</w:t>
            </w:r>
            <w:r w:rsidRPr="006B7B7C">
              <w:rPr>
                <w:rFonts w:eastAsia="Times New Roman" w:cs="Times New Roman"/>
                <w:bCs/>
                <w:szCs w:val="28"/>
                <w:lang w:val="nl-NL"/>
              </w:rPr>
              <w:t xml:space="preserve">”. </w:t>
            </w:r>
          </w:p>
          <w:p w14:paraId="7938D0AD" w14:textId="77777777" w:rsidR="00206BD6" w:rsidRPr="006B7B7C" w:rsidRDefault="00206BD6" w:rsidP="00457787">
            <w:pPr>
              <w:spacing w:after="0" w:line="288" w:lineRule="auto"/>
              <w:jc w:val="both"/>
              <w:outlineLvl w:val="0"/>
              <w:rPr>
                <w:rFonts w:eastAsia="Times New Roman" w:cs="Times New Roman"/>
                <w:bCs/>
                <w:i/>
                <w:iCs/>
                <w:szCs w:val="28"/>
                <w:lang w:val="nl-NL"/>
              </w:rPr>
            </w:pPr>
            <w:r w:rsidRPr="006B7B7C">
              <w:rPr>
                <w:rFonts w:eastAsia="Times New Roman" w:cs="Times New Roman"/>
                <w:bCs/>
                <w:szCs w:val="28"/>
              </w:rPr>
              <w:t xml:space="preserve">Kết thúc Trò chơi, GV đặt câu hỏi: </w:t>
            </w:r>
            <w:r w:rsidRPr="006B7B7C">
              <w:rPr>
                <w:rFonts w:eastAsia="Times New Roman" w:cs="Times New Roman"/>
                <w:bCs/>
                <w:i/>
                <w:iCs/>
                <w:szCs w:val="28"/>
              </w:rPr>
              <w:t>T</w:t>
            </w:r>
            <w:r w:rsidRPr="006B7B7C">
              <w:rPr>
                <w:rFonts w:eastAsia="Times New Roman" w:cs="Times New Roman"/>
                <w:bCs/>
                <w:i/>
                <w:iCs/>
                <w:szCs w:val="28"/>
                <w:lang w:val="nl-NL"/>
              </w:rPr>
              <w:t>rò chơi chứa đựng thông điệp gì về vấn đề môi trường và bảo vệ môi trường của con người hiện nay?</w:t>
            </w:r>
          </w:p>
          <w:p w14:paraId="13AA6CCB" w14:textId="77777777" w:rsidR="00206BD6" w:rsidRPr="006B7B7C" w:rsidRDefault="00206BD6" w:rsidP="00457787">
            <w:pPr>
              <w:spacing w:after="0" w:line="288" w:lineRule="auto"/>
              <w:jc w:val="both"/>
              <w:outlineLvl w:val="0"/>
              <w:rPr>
                <w:rFonts w:eastAsia="Times New Roman" w:cs="Times New Roman"/>
                <w:bCs/>
                <w:szCs w:val="28"/>
                <w:lang w:val="nl-NL"/>
              </w:rPr>
            </w:pPr>
            <w:r w:rsidRPr="006B7B7C">
              <w:rPr>
                <w:rFonts w:eastAsia="Times New Roman" w:cs="Times New Roman"/>
                <w:bCs/>
                <w:szCs w:val="28"/>
                <w:lang w:val="nl-NL"/>
              </w:rPr>
              <w:t>- GV dẫn dắt vào bài mới</w:t>
            </w:r>
            <w:r w:rsidRPr="006B7B7C">
              <w:rPr>
                <w:rFonts w:eastAsia="Times New Roman" w:cs="Times New Roman"/>
                <w:bCs/>
                <w:szCs w:val="28"/>
              </w:rPr>
              <w:t>.</w:t>
            </w:r>
            <w:r w:rsidRPr="006B7B7C">
              <w:rPr>
                <w:rFonts w:eastAsia="Times New Roman" w:cs="Times New Roman"/>
                <w:bCs/>
                <w:szCs w:val="28"/>
                <w:lang w:val="nl-NL"/>
              </w:rPr>
              <w:t xml:space="preserve"> </w:t>
            </w:r>
          </w:p>
        </w:tc>
        <w:tc>
          <w:tcPr>
            <w:tcW w:w="4728" w:type="dxa"/>
            <w:tcBorders>
              <w:bottom w:val="dashed" w:sz="4" w:space="0" w:color="auto"/>
            </w:tcBorders>
          </w:tcPr>
          <w:p w14:paraId="0C1C699D" w14:textId="77777777" w:rsidR="00206BD6" w:rsidRPr="006B7B7C" w:rsidRDefault="00206BD6" w:rsidP="00457787">
            <w:pPr>
              <w:spacing w:after="0" w:line="288" w:lineRule="auto"/>
              <w:jc w:val="both"/>
              <w:rPr>
                <w:rFonts w:eastAsia="Times New Roman" w:cs="Times New Roman"/>
                <w:szCs w:val="28"/>
                <w:lang w:val="nl-NL"/>
              </w:rPr>
            </w:pPr>
            <w:r w:rsidRPr="006B7B7C">
              <w:rPr>
                <w:rFonts w:eastAsia="Times New Roman" w:cs="Times New Roman"/>
                <w:szCs w:val="28"/>
                <w:lang w:val="nl-NL"/>
              </w:rPr>
              <w:t>- HS tham gia.</w:t>
            </w:r>
          </w:p>
          <w:p w14:paraId="390C528D" w14:textId="77777777" w:rsidR="00206BD6" w:rsidRPr="006B7B7C" w:rsidRDefault="00206BD6" w:rsidP="00457787">
            <w:pPr>
              <w:spacing w:after="0" w:line="288" w:lineRule="auto"/>
              <w:jc w:val="both"/>
              <w:rPr>
                <w:rFonts w:eastAsia="Times New Roman" w:cs="Times New Roman"/>
                <w:szCs w:val="28"/>
              </w:rPr>
            </w:pPr>
            <w:r w:rsidRPr="006B7B7C">
              <w:rPr>
                <w:rFonts w:eastAsia="Times New Roman" w:cs="Times New Roman"/>
                <w:szCs w:val="28"/>
              </w:rPr>
              <w:t>- HS trả lời.</w:t>
            </w:r>
          </w:p>
          <w:p w14:paraId="40703E15" w14:textId="08FCB423" w:rsidR="00206BD6" w:rsidRPr="006B7B7C" w:rsidRDefault="00206BD6" w:rsidP="00457787">
            <w:pPr>
              <w:spacing w:after="0" w:line="288" w:lineRule="auto"/>
              <w:jc w:val="both"/>
              <w:rPr>
                <w:rFonts w:eastAsia="Times New Roman" w:cs="Times New Roman"/>
                <w:szCs w:val="28"/>
                <w:lang w:val="nl-NL"/>
              </w:rPr>
            </w:pPr>
          </w:p>
          <w:p w14:paraId="2D0A72D0" w14:textId="77777777" w:rsidR="00206BD6" w:rsidRPr="006B7B7C" w:rsidRDefault="00206BD6" w:rsidP="00457787">
            <w:pPr>
              <w:spacing w:after="0" w:line="288" w:lineRule="auto"/>
              <w:jc w:val="both"/>
              <w:rPr>
                <w:rFonts w:eastAsia="Times New Roman" w:cs="Times New Roman"/>
                <w:szCs w:val="28"/>
                <w:lang w:val="nl-NL"/>
              </w:rPr>
            </w:pPr>
            <w:r w:rsidRPr="006B7B7C">
              <w:rPr>
                <w:rFonts w:eastAsia="Times New Roman" w:cs="Times New Roman"/>
                <w:szCs w:val="28"/>
                <w:lang w:val="nl-NL"/>
              </w:rPr>
              <w:t>- HS lắng nghe, quan sát.</w:t>
            </w:r>
          </w:p>
        </w:tc>
      </w:tr>
      <w:tr w:rsidR="00206BD6" w:rsidRPr="006B7B7C" w14:paraId="3CBDF666" w14:textId="77777777" w:rsidTr="00D837D9">
        <w:tc>
          <w:tcPr>
            <w:tcW w:w="10104" w:type="dxa"/>
            <w:gridSpan w:val="3"/>
            <w:tcBorders>
              <w:top w:val="dashed" w:sz="4" w:space="0" w:color="auto"/>
              <w:bottom w:val="dashed" w:sz="4" w:space="0" w:color="auto"/>
            </w:tcBorders>
          </w:tcPr>
          <w:p w14:paraId="5E74AA81" w14:textId="48EED150" w:rsidR="00206BD6" w:rsidRPr="006B7B7C" w:rsidRDefault="00206BD6" w:rsidP="00457787">
            <w:pPr>
              <w:spacing w:after="0" w:line="288" w:lineRule="auto"/>
              <w:jc w:val="both"/>
              <w:rPr>
                <w:rFonts w:eastAsia="Times New Roman" w:cs="Times New Roman"/>
                <w:b/>
                <w:bCs/>
                <w:iCs/>
                <w:szCs w:val="28"/>
                <w:lang w:val="nl-NL"/>
              </w:rPr>
            </w:pPr>
            <w:r w:rsidRPr="006B7B7C">
              <w:rPr>
                <w:rFonts w:eastAsia="Times New Roman" w:cs="Times New Roman"/>
                <w:b/>
                <w:bCs/>
                <w:iCs/>
                <w:szCs w:val="28"/>
                <w:lang w:val="nl-NL"/>
              </w:rPr>
              <w:t>2. Hoạt</w:t>
            </w:r>
            <w:r w:rsidR="00D837D9" w:rsidRPr="006B7B7C">
              <w:rPr>
                <w:rFonts w:eastAsia="Times New Roman" w:cs="Times New Roman"/>
                <w:b/>
                <w:bCs/>
                <w:iCs/>
                <w:szCs w:val="28"/>
                <w:lang w:val="nl-NL"/>
              </w:rPr>
              <w:t xml:space="preserve"> động luyện tập, thực hành.</w:t>
            </w:r>
            <w:r w:rsidR="00521F0C" w:rsidRPr="006B7B7C">
              <w:rPr>
                <w:rFonts w:eastAsia="Times New Roman" w:cs="Times New Roman"/>
                <w:b/>
                <w:bCs/>
                <w:iCs/>
                <w:szCs w:val="28"/>
                <w:lang w:val="nl-NL"/>
              </w:rPr>
              <w:t xml:space="preserve"> (27-29’)</w:t>
            </w:r>
          </w:p>
        </w:tc>
      </w:tr>
      <w:tr w:rsidR="00206BD6" w:rsidRPr="006B7B7C" w14:paraId="510AFD96" w14:textId="77777777" w:rsidTr="00D837D9">
        <w:tc>
          <w:tcPr>
            <w:tcW w:w="5376" w:type="dxa"/>
            <w:gridSpan w:val="2"/>
            <w:tcBorders>
              <w:top w:val="dashed" w:sz="4" w:space="0" w:color="auto"/>
              <w:bottom w:val="dashed" w:sz="4" w:space="0" w:color="auto"/>
            </w:tcBorders>
          </w:tcPr>
          <w:p w14:paraId="5EA2713B" w14:textId="77777777" w:rsidR="00206BD6" w:rsidRPr="006B7B7C" w:rsidRDefault="00206BD6" w:rsidP="00457787">
            <w:pPr>
              <w:pStyle w:val="NormalWeb"/>
              <w:spacing w:before="0" w:beforeAutospacing="0" w:after="0" w:afterAutospacing="0" w:line="288" w:lineRule="auto"/>
              <w:jc w:val="both"/>
              <w:rPr>
                <w:sz w:val="28"/>
                <w:szCs w:val="28"/>
              </w:rPr>
            </w:pPr>
            <w:r w:rsidRPr="006B7B7C">
              <w:rPr>
                <w:rStyle w:val="Strong"/>
                <w:bCs w:val="0"/>
                <w:sz w:val="28"/>
                <w:szCs w:val="28"/>
              </w:rPr>
              <w:lastRenderedPageBreak/>
              <w:t>Bài tập 1: Tham gia trò chơi:Nếu… thì” về chủ đề “Bảo vệ môi trường”</w:t>
            </w:r>
          </w:p>
          <w:p w14:paraId="18DEDDE5" w14:textId="77777777" w:rsidR="00206BD6" w:rsidRPr="006B7B7C" w:rsidRDefault="00206BD6" w:rsidP="00457787">
            <w:pPr>
              <w:pStyle w:val="NormalWeb"/>
              <w:spacing w:before="0" w:beforeAutospacing="0" w:after="0" w:afterAutospacing="0" w:line="288" w:lineRule="auto"/>
              <w:jc w:val="both"/>
              <w:rPr>
                <w:sz w:val="28"/>
                <w:szCs w:val="28"/>
              </w:rPr>
            </w:pPr>
            <w:r w:rsidRPr="006B7B7C">
              <w:rPr>
                <w:sz w:val="28"/>
                <w:szCs w:val="28"/>
              </w:rPr>
              <w:t>- Giáo viên chia lớp thành 2 đội với số lượng thành viên như nhau, xếp đứng thành một hàng đối diện nhau. Mỗi thành viên của nhóm này sẽ đưa ra mệnh đề nếu và một thành viên đội còn lại sẽ đưa ra mệnh đề thì sao cho phù hợp. Khi trò chơi được thực hiện 1/2 thì tiến hành đổi bên nhóm đưa ra mệnh đề nếu sẽ chuyển sang mệnh để thì và ngược lại. Nếu đội nào có số lượng các mệnh đề phù hợp nhiều hơn sẽ giành chiến thắng.</w:t>
            </w:r>
          </w:p>
          <w:p w14:paraId="38F35E87" w14:textId="77777777" w:rsidR="00206BD6" w:rsidRPr="006B7B7C" w:rsidRDefault="00206BD6" w:rsidP="00457787">
            <w:pPr>
              <w:pStyle w:val="NormalWeb"/>
              <w:spacing w:before="0" w:beforeAutospacing="0" w:after="0" w:afterAutospacing="0" w:line="288" w:lineRule="auto"/>
              <w:jc w:val="center"/>
              <w:rPr>
                <w:sz w:val="28"/>
                <w:szCs w:val="28"/>
              </w:rPr>
            </w:pPr>
            <w:r w:rsidRPr="006B7B7C">
              <w:rPr>
                <w:noProof/>
                <w:sz w:val="28"/>
                <w:szCs w:val="28"/>
                <w:lang w:eastAsia="en-US"/>
              </w:rPr>
              <w:drawing>
                <wp:inline distT="0" distB="0" distL="114300" distR="114300" wp14:anchorId="1379585D" wp14:editId="313FAAD9">
                  <wp:extent cx="2616384" cy="1489069"/>
                  <wp:effectExtent l="0" t="0" r="0" b="0"/>
                  <wp:docPr id="1" name="Picture 1" descr="Luyện tậ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uyện tập 1"/>
                          <pic:cNvPicPr>
                            <a:picLocks noChangeAspect="1"/>
                          </pic:cNvPicPr>
                        </pic:nvPicPr>
                        <pic:blipFill>
                          <a:blip r:embed="rId7"/>
                          <a:stretch>
                            <a:fillRect/>
                          </a:stretch>
                        </pic:blipFill>
                        <pic:spPr>
                          <a:xfrm>
                            <a:off x="0" y="0"/>
                            <a:ext cx="2626111" cy="1494605"/>
                          </a:xfrm>
                          <a:prstGeom prst="rect">
                            <a:avLst/>
                          </a:prstGeom>
                        </pic:spPr>
                      </pic:pic>
                    </a:graphicData>
                  </a:graphic>
                </wp:inline>
              </w:drawing>
            </w:r>
          </w:p>
          <w:p w14:paraId="6B7E2DB1" w14:textId="77777777" w:rsidR="00206BD6" w:rsidRPr="006B7B7C" w:rsidRDefault="00206BD6" w:rsidP="00457787">
            <w:pPr>
              <w:pStyle w:val="NormalWeb"/>
              <w:spacing w:before="0" w:beforeAutospacing="0" w:after="0" w:afterAutospacing="0" w:line="288" w:lineRule="auto"/>
              <w:jc w:val="both"/>
              <w:rPr>
                <w:sz w:val="28"/>
                <w:szCs w:val="28"/>
              </w:rPr>
            </w:pPr>
            <w:r w:rsidRPr="006B7B7C">
              <w:rPr>
                <w:sz w:val="28"/>
                <w:szCs w:val="28"/>
              </w:rPr>
              <w:t>- Giáo viên nhận xét tinh thần, thái độ học tập và kết quả tham gia trò chơi của học sinh.</w:t>
            </w:r>
          </w:p>
          <w:p w14:paraId="62ABD888" w14:textId="77777777" w:rsidR="00206BD6" w:rsidRPr="006B7B7C" w:rsidRDefault="00206BD6" w:rsidP="00457787">
            <w:pPr>
              <w:pStyle w:val="NormalWeb"/>
              <w:spacing w:before="0" w:beforeAutospacing="0" w:after="0" w:afterAutospacing="0" w:line="288" w:lineRule="auto"/>
              <w:jc w:val="both"/>
              <w:rPr>
                <w:i/>
                <w:iCs/>
                <w:sz w:val="28"/>
                <w:szCs w:val="28"/>
              </w:rPr>
            </w:pPr>
            <w:r w:rsidRPr="006B7B7C">
              <w:rPr>
                <w:sz w:val="28"/>
                <w:szCs w:val="28"/>
              </w:rPr>
              <w:t xml:space="preserve">- GV kết luân: </w:t>
            </w:r>
            <w:r w:rsidRPr="006B7B7C">
              <w:rPr>
                <w:i/>
                <w:iCs/>
                <w:sz w:val="28"/>
                <w:szCs w:val="28"/>
              </w:rPr>
              <w:t>Trò chơi cho thấy môi trường được bảo vệ hay hủy hoại là do chính bàn tay con người. Vì thế, hãy luôn thực hiện những việc làm tốt để bảo vệ môi trường của chúng ta luôn được bảo vệ.</w:t>
            </w:r>
          </w:p>
          <w:p w14:paraId="759ED5B6" w14:textId="77777777" w:rsidR="00206BD6" w:rsidRPr="006B7B7C" w:rsidRDefault="00206BD6" w:rsidP="00457787">
            <w:pPr>
              <w:pStyle w:val="NormalWeb"/>
              <w:spacing w:before="0" w:beforeAutospacing="0" w:after="0" w:afterAutospacing="0" w:line="288" w:lineRule="auto"/>
              <w:jc w:val="both"/>
              <w:rPr>
                <w:b/>
                <w:sz w:val="28"/>
                <w:szCs w:val="28"/>
              </w:rPr>
            </w:pPr>
            <w:r w:rsidRPr="006B7B7C">
              <w:rPr>
                <w:b/>
                <w:sz w:val="28"/>
                <w:szCs w:val="28"/>
              </w:rPr>
              <w:t>Bài tập 2: Tìm hiểu và giải thích tác dụng của các việc làm bảo vệ môi trường.</w:t>
            </w:r>
          </w:p>
          <w:p w14:paraId="69798E11" w14:textId="77777777" w:rsidR="00206BD6" w:rsidRPr="006B7B7C" w:rsidRDefault="00206BD6" w:rsidP="00457787">
            <w:pPr>
              <w:pStyle w:val="NormalWeb"/>
              <w:spacing w:before="0" w:beforeAutospacing="0" w:after="0" w:afterAutospacing="0" w:line="288" w:lineRule="auto"/>
              <w:jc w:val="both"/>
              <w:rPr>
                <w:sz w:val="28"/>
                <w:szCs w:val="28"/>
              </w:rPr>
            </w:pPr>
            <w:r w:rsidRPr="006B7B7C">
              <w:rPr>
                <w:sz w:val="28"/>
                <w:szCs w:val="28"/>
              </w:rPr>
              <w:t>- Giáo viên tổ chức cho học sinh bằng cách thảo luận theo nhóm ghép đôi để tìm hiểu tác dụng của những việc làm giúp bảo vệ môi trường.</w:t>
            </w:r>
          </w:p>
          <w:p w14:paraId="774C1231" w14:textId="77777777" w:rsidR="00206BD6" w:rsidRPr="006B7B7C" w:rsidRDefault="00206BD6" w:rsidP="00457787">
            <w:pPr>
              <w:pStyle w:val="NormalWeb"/>
              <w:spacing w:before="0" w:beforeAutospacing="0" w:after="0" w:afterAutospacing="0" w:line="288" w:lineRule="auto"/>
              <w:jc w:val="both"/>
              <w:rPr>
                <w:sz w:val="28"/>
                <w:szCs w:val="28"/>
              </w:rPr>
            </w:pPr>
            <w:r w:rsidRPr="006B7B7C">
              <w:rPr>
                <w:sz w:val="28"/>
                <w:szCs w:val="28"/>
              </w:rPr>
              <w:t>- GV mời 1 số đại diện của các đội nêu nội dung của các bức tranh và giải thích vì sao nên làm, vì sao không nên làm.</w:t>
            </w:r>
          </w:p>
          <w:p w14:paraId="3C62D0D8" w14:textId="77777777" w:rsidR="00206BD6" w:rsidRPr="006B7B7C" w:rsidRDefault="00206BD6" w:rsidP="00457787">
            <w:pPr>
              <w:pStyle w:val="NormalWeb"/>
              <w:spacing w:before="0" w:beforeAutospacing="0" w:after="0" w:afterAutospacing="0" w:line="288" w:lineRule="auto"/>
              <w:jc w:val="center"/>
              <w:rPr>
                <w:sz w:val="28"/>
                <w:szCs w:val="28"/>
              </w:rPr>
            </w:pPr>
            <w:r w:rsidRPr="006B7B7C">
              <w:rPr>
                <w:noProof/>
                <w:sz w:val="28"/>
                <w:szCs w:val="28"/>
                <w:lang w:eastAsia="en-US"/>
              </w:rPr>
              <w:lastRenderedPageBreak/>
              <w:drawing>
                <wp:inline distT="0" distB="0" distL="114300" distR="114300" wp14:anchorId="728A101C" wp14:editId="3598F4BD">
                  <wp:extent cx="3140015" cy="2675505"/>
                  <wp:effectExtent l="0" t="0" r="3810" b="0"/>
                  <wp:docPr id="2" name="Picture 2" descr="bai-5-bao-ve-moi-truong-song-215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ai-5-bao-ve-moi-truong-song-215406"/>
                          <pic:cNvPicPr>
                            <a:picLocks noChangeAspect="1"/>
                          </pic:cNvPicPr>
                        </pic:nvPicPr>
                        <pic:blipFill>
                          <a:blip r:embed="rId8"/>
                          <a:stretch>
                            <a:fillRect/>
                          </a:stretch>
                        </pic:blipFill>
                        <pic:spPr>
                          <a:xfrm>
                            <a:off x="0" y="0"/>
                            <a:ext cx="3141431" cy="2676711"/>
                          </a:xfrm>
                          <a:prstGeom prst="rect">
                            <a:avLst/>
                          </a:prstGeom>
                        </pic:spPr>
                      </pic:pic>
                    </a:graphicData>
                  </a:graphic>
                </wp:inline>
              </w:drawing>
            </w:r>
          </w:p>
          <w:p w14:paraId="35F2CFCD" w14:textId="77777777" w:rsidR="00206BD6" w:rsidRPr="006B7B7C" w:rsidRDefault="00206BD6" w:rsidP="00457787">
            <w:pPr>
              <w:pStyle w:val="NormalWeb"/>
              <w:spacing w:before="0" w:beforeAutospacing="0" w:after="0" w:afterAutospacing="0" w:line="288" w:lineRule="auto"/>
              <w:jc w:val="both"/>
              <w:rPr>
                <w:sz w:val="28"/>
                <w:szCs w:val="28"/>
              </w:rPr>
            </w:pPr>
          </w:p>
          <w:p w14:paraId="3F1AC370" w14:textId="77777777" w:rsidR="00206BD6" w:rsidRPr="006B7B7C" w:rsidRDefault="00206BD6" w:rsidP="00457787">
            <w:pPr>
              <w:pStyle w:val="NormalWeb"/>
              <w:spacing w:before="0" w:beforeAutospacing="0" w:after="0" w:afterAutospacing="0" w:line="288" w:lineRule="auto"/>
              <w:jc w:val="both"/>
              <w:rPr>
                <w:sz w:val="28"/>
                <w:szCs w:val="28"/>
              </w:rPr>
            </w:pPr>
          </w:p>
          <w:p w14:paraId="00C882F9" w14:textId="77777777" w:rsidR="00206BD6" w:rsidRPr="006B7B7C" w:rsidRDefault="00206BD6" w:rsidP="00457787">
            <w:pPr>
              <w:pStyle w:val="NormalWeb"/>
              <w:spacing w:before="0" w:beforeAutospacing="0" w:after="0" w:afterAutospacing="0" w:line="288" w:lineRule="auto"/>
              <w:jc w:val="both"/>
              <w:rPr>
                <w:sz w:val="28"/>
                <w:szCs w:val="28"/>
              </w:rPr>
            </w:pPr>
          </w:p>
          <w:p w14:paraId="2755316C" w14:textId="77777777" w:rsidR="00206BD6" w:rsidRPr="006B7B7C" w:rsidRDefault="00206BD6" w:rsidP="00457787">
            <w:pPr>
              <w:pStyle w:val="NormalWeb"/>
              <w:spacing w:before="0" w:beforeAutospacing="0" w:after="0" w:afterAutospacing="0" w:line="288" w:lineRule="auto"/>
              <w:jc w:val="both"/>
              <w:rPr>
                <w:sz w:val="28"/>
                <w:szCs w:val="28"/>
              </w:rPr>
            </w:pPr>
          </w:p>
          <w:p w14:paraId="0A55C119" w14:textId="77777777" w:rsidR="00206BD6" w:rsidRPr="006B7B7C" w:rsidRDefault="00206BD6" w:rsidP="00457787">
            <w:pPr>
              <w:pStyle w:val="NormalWeb"/>
              <w:spacing w:before="0" w:beforeAutospacing="0" w:after="0" w:afterAutospacing="0" w:line="288" w:lineRule="auto"/>
              <w:jc w:val="both"/>
              <w:rPr>
                <w:sz w:val="28"/>
                <w:szCs w:val="28"/>
              </w:rPr>
            </w:pPr>
          </w:p>
          <w:p w14:paraId="16DD984A" w14:textId="77777777" w:rsidR="00206BD6" w:rsidRPr="006B7B7C" w:rsidRDefault="00206BD6" w:rsidP="00457787">
            <w:pPr>
              <w:pStyle w:val="NormalWeb"/>
              <w:spacing w:before="0" w:beforeAutospacing="0" w:after="0" w:afterAutospacing="0" w:line="288" w:lineRule="auto"/>
              <w:jc w:val="both"/>
              <w:rPr>
                <w:sz w:val="28"/>
                <w:szCs w:val="28"/>
              </w:rPr>
            </w:pPr>
          </w:p>
          <w:p w14:paraId="4E28138E" w14:textId="77777777" w:rsidR="00206BD6" w:rsidRPr="006B7B7C" w:rsidRDefault="00206BD6" w:rsidP="00457787">
            <w:pPr>
              <w:pStyle w:val="NormalWeb"/>
              <w:spacing w:before="0" w:beforeAutospacing="0" w:after="0" w:afterAutospacing="0" w:line="288" w:lineRule="auto"/>
              <w:jc w:val="both"/>
              <w:rPr>
                <w:sz w:val="28"/>
                <w:szCs w:val="28"/>
              </w:rPr>
            </w:pPr>
          </w:p>
          <w:p w14:paraId="72830769" w14:textId="77777777" w:rsidR="00206BD6" w:rsidRPr="006B7B7C" w:rsidRDefault="00206BD6" w:rsidP="00457787">
            <w:pPr>
              <w:pStyle w:val="NormalWeb"/>
              <w:spacing w:before="0" w:beforeAutospacing="0" w:after="0" w:afterAutospacing="0" w:line="288" w:lineRule="auto"/>
              <w:jc w:val="both"/>
              <w:rPr>
                <w:sz w:val="28"/>
                <w:szCs w:val="28"/>
              </w:rPr>
            </w:pPr>
          </w:p>
          <w:p w14:paraId="27C040FB" w14:textId="77777777" w:rsidR="00206BD6" w:rsidRPr="006B7B7C" w:rsidRDefault="00206BD6" w:rsidP="00457787">
            <w:pPr>
              <w:pStyle w:val="NormalWeb"/>
              <w:spacing w:before="0" w:beforeAutospacing="0" w:after="0" w:afterAutospacing="0" w:line="288" w:lineRule="auto"/>
              <w:jc w:val="both"/>
              <w:rPr>
                <w:sz w:val="28"/>
                <w:szCs w:val="28"/>
              </w:rPr>
            </w:pPr>
          </w:p>
          <w:p w14:paraId="15899E26" w14:textId="77777777" w:rsidR="00206BD6" w:rsidRPr="006B7B7C" w:rsidRDefault="00206BD6" w:rsidP="00457787">
            <w:pPr>
              <w:pStyle w:val="NormalWeb"/>
              <w:spacing w:before="0" w:beforeAutospacing="0" w:after="0" w:afterAutospacing="0" w:line="288" w:lineRule="auto"/>
              <w:jc w:val="both"/>
              <w:rPr>
                <w:sz w:val="28"/>
                <w:szCs w:val="28"/>
              </w:rPr>
            </w:pPr>
            <w:r w:rsidRPr="006B7B7C">
              <w:rPr>
                <w:sz w:val="28"/>
                <w:szCs w:val="28"/>
              </w:rPr>
              <w:t>- GV gọi các nhóm khác nhận xét bổ sung.</w:t>
            </w:r>
          </w:p>
          <w:p w14:paraId="5B84DDC9" w14:textId="77777777" w:rsidR="00206BD6" w:rsidRPr="006B7B7C" w:rsidRDefault="00206BD6" w:rsidP="00457787">
            <w:pPr>
              <w:pStyle w:val="NormalWeb"/>
              <w:spacing w:before="0" w:beforeAutospacing="0" w:after="0" w:afterAutospacing="0" w:line="288" w:lineRule="auto"/>
              <w:jc w:val="both"/>
              <w:rPr>
                <w:sz w:val="28"/>
                <w:szCs w:val="28"/>
              </w:rPr>
            </w:pPr>
            <w:r w:rsidRPr="006B7B7C">
              <w:rPr>
                <w:sz w:val="28"/>
                <w:szCs w:val="28"/>
              </w:rPr>
              <w:t>- GV nhận xét, tuyên dương, kết luận.</w:t>
            </w:r>
          </w:p>
          <w:p w14:paraId="133D5AE3" w14:textId="77777777" w:rsidR="00206BD6" w:rsidRPr="006B7B7C" w:rsidRDefault="00206BD6" w:rsidP="00457787">
            <w:pPr>
              <w:pStyle w:val="NormalWeb"/>
              <w:spacing w:before="0" w:beforeAutospacing="0" w:after="0" w:afterAutospacing="0" w:line="288" w:lineRule="auto"/>
              <w:jc w:val="both"/>
              <w:rPr>
                <w:b/>
                <w:bCs/>
                <w:sz w:val="28"/>
                <w:szCs w:val="28"/>
              </w:rPr>
            </w:pPr>
            <w:r w:rsidRPr="006B7B7C">
              <w:rPr>
                <w:b/>
                <w:bCs/>
                <w:sz w:val="28"/>
                <w:szCs w:val="28"/>
              </w:rPr>
              <w:t>Bài tập 3: Bày tỏ ý kiến</w:t>
            </w:r>
          </w:p>
          <w:p w14:paraId="33D47B66" w14:textId="77777777" w:rsidR="00206BD6" w:rsidRPr="006B7B7C" w:rsidRDefault="00206BD6" w:rsidP="00457787">
            <w:pPr>
              <w:pStyle w:val="NormalWeb"/>
              <w:spacing w:before="0" w:beforeAutospacing="0" w:after="0" w:afterAutospacing="0" w:line="288" w:lineRule="auto"/>
              <w:jc w:val="both"/>
              <w:rPr>
                <w:sz w:val="28"/>
                <w:szCs w:val="28"/>
              </w:rPr>
            </w:pPr>
            <w:r w:rsidRPr="006B7B7C">
              <w:rPr>
                <w:sz w:val="28"/>
                <w:szCs w:val="28"/>
              </w:rPr>
              <w:t>- Giáo viên tổ chức cho học sinh hoạt động nhóm 4 và phát phiếu học tập cho HS.</w:t>
            </w:r>
          </w:p>
          <w:p w14:paraId="798ED616" w14:textId="77777777" w:rsidR="00206BD6" w:rsidRPr="006B7B7C" w:rsidRDefault="00206BD6" w:rsidP="00457787">
            <w:pPr>
              <w:pStyle w:val="NormalWeb"/>
              <w:spacing w:before="0" w:beforeAutospacing="0" w:after="0" w:afterAutospacing="0" w:line="288" w:lineRule="auto"/>
              <w:jc w:val="both"/>
              <w:rPr>
                <w:sz w:val="28"/>
                <w:szCs w:val="28"/>
              </w:rPr>
            </w:pPr>
            <w:r w:rsidRPr="006B7B7C">
              <w:rPr>
                <w:sz w:val="28"/>
                <w:szCs w:val="28"/>
              </w:rPr>
              <w:t>- Giáo viên tổ chức cho các nhóm trình bày kết quả bằng cách sử dụng biển mặt cười (đồng tình), mặt mếu (không đồng tình).</w:t>
            </w:r>
          </w:p>
          <w:p w14:paraId="77B8089E" w14:textId="77777777" w:rsidR="00206BD6" w:rsidRPr="006B7B7C" w:rsidRDefault="00206BD6" w:rsidP="00457787">
            <w:pPr>
              <w:pStyle w:val="NormalWeb"/>
              <w:spacing w:before="0" w:beforeAutospacing="0" w:after="0" w:afterAutospacing="0" w:line="288" w:lineRule="auto"/>
              <w:jc w:val="both"/>
              <w:rPr>
                <w:sz w:val="28"/>
                <w:szCs w:val="28"/>
              </w:rPr>
            </w:pPr>
            <w:r w:rsidRPr="006B7B7C">
              <w:rPr>
                <w:noProof/>
                <w:sz w:val="28"/>
                <w:szCs w:val="28"/>
                <w:lang w:eastAsia="en-US"/>
              </w:rPr>
              <w:lastRenderedPageBreak/>
              <w:drawing>
                <wp:inline distT="0" distB="0" distL="114300" distR="114300" wp14:anchorId="47F1C629" wp14:editId="214BE205">
                  <wp:extent cx="3270885" cy="3376295"/>
                  <wp:effectExtent l="0" t="0" r="5715" b="6985"/>
                  <wp:docPr id="3" name="Picture 3" descr="bai-5-bao-ve-moi-truong-song-215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i-5-bao-ve-moi-truong-song-215407"/>
                          <pic:cNvPicPr>
                            <a:picLocks noChangeAspect="1"/>
                          </pic:cNvPicPr>
                        </pic:nvPicPr>
                        <pic:blipFill>
                          <a:blip r:embed="rId9"/>
                          <a:stretch>
                            <a:fillRect/>
                          </a:stretch>
                        </pic:blipFill>
                        <pic:spPr>
                          <a:xfrm>
                            <a:off x="0" y="0"/>
                            <a:ext cx="3270885" cy="3376295"/>
                          </a:xfrm>
                          <a:prstGeom prst="rect">
                            <a:avLst/>
                          </a:prstGeom>
                        </pic:spPr>
                      </pic:pic>
                    </a:graphicData>
                  </a:graphic>
                </wp:inline>
              </w:drawing>
            </w:r>
          </w:p>
          <w:p w14:paraId="6A2F94B3" w14:textId="77777777" w:rsidR="00206BD6" w:rsidRPr="006B7B7C" w:rsidRDefault="00206BD6" w:rsidP="00457787">
            <w:pPr>
              <w:pStyle w:val="NormalWeb"/>
              <w:spacing w:before="0" w:beforeAutospacing="0" w:after="0" w:afterAutospacing="0" w:line="288" w:lineRule="auto"/>
              <w:jc w:val="both"/>
              <w:rPr>
                <w:sz w:val="28"/>
                <w:szCs w:val="28"/>
              </w:rPr>
            </w:pPr>
          </w:p>
          <w:p w14:paraId="3E68883F" w14:textId="77777777" w:rsidR="00206BD6" w:rsidRPr="006B7B7C" w:rsidRDefault="00206BD6" w:rsidP="00457787">
            <w:pPr>
              <w:pStyle w:val="NormalWeb"/>
              <w:spacing w:before="0" w:beforeAutospacing="0" w:after="0" w:afterAutospacing="0" w:line="288" w:lineRule="auto"/>
              <w:jc w:val="both"/>
              <w:rPr>
                <w:sz w:val="28"/>
                <w:szCs w:val="28"/>
              </w:rPr>
            </w:pPr>
          </w:p>
          <w:p w14:paraId="4B3F9DF8" w14:textId="77777777" w:rsidR="00206BD6" w:rsidRPr="006B7B7C" w:rsidRDefault="00206BD6" w:rsidP="00457787">
            <w:pPr>
              <w:pStyle w:val="NormalWeb"/>
              <w:spacing w:before="0" w:beforeAutospacing="0" w:after="0" w:afterAutospacing="0" w:line="288" w:lineRule="auto"/>
              <w:jc w:val="both"/>
              <w:rPr>
                <w:sz w:val="28"/>
                <w:szCs w:val="28"/>
              </w:rPr>
            </w:pPr>
          </w:p>
          <w:p w14:paraId="629C1F10" w14:textId="77777777" w:rsidR="00206BD6" w:rsidRPr="006B7B7C" w:rsidRDefault="00206BD6" w:rsidP="00457787">
            <w:pPr>
              <w:pStyle w:val="NormalWeb"/>
              <w:spacing w:before="0" w:beforeAutospacing="0" w:after="0" w:afterAutospacing="0" w:line="288" w:lineRule="auto"/>
              <w:jc w:val="both"/>
              <w:rPr>
                <w:sz w:val="28"/>
                <w:szCs w:val="28"/>
              </w:rPr>
            </w:pPr>
          </w:p>
          <w:p w14:paraId="1A609F34" w14:textId="77777777" w:rsidR="00206BD6" w:rsidRPr="006B7B7C" w:rsidRDefault="00206BD6" w:rsidP="00457787">
            <w:pPr>
              <w:pStyle w:val="NormalWeb"/>
              <w:spacing w:before="0" w:beforeAutospacing="0" w:after="0" w:afterAutospacing="0" w:line="288" w:lineRule="auto"/>
              <w:jc w:val="both"/>
              <w:rPr>
                <w:sz w:val="28"/>
                <w:szCs w:val="28"/>
              </w:rPr>
            </w:pPr>
          </w:p>
          <w:p w14:paraId="07C84112" w14:textId="77777777" w:rsidR="00206BD6" w:rsidRPr="006B7B7C" w:rsidRDefault="00206BD6" w:rsidP="00457787">
            <w:pPr>
              <w:pStyle w:val="NormalWeb"/>
              <w:spacing w:before="0" w:beforeAutospacing="0" w:after="0" w:afterAutospacing="0" w:line="288" w:lineRule="auto"/>
              <w:jc w:val="both"/>
              <w:rPr>
                <w:sz w:val="28"/>
                <w:szCs w:val="28"/>
              </w:rPr>
            </w:pPr>
          </w:p>
          <w:p w14:paraId="28750557" w14:textId="77777777" w:rsidR="00206BD6" w:rsidRPr="006B7B7C" w:rsidRDefault="00206BD6" w:rsidP="00457787">
            <w:pPr>
              <w:pStyle w:val="NormalWeb"/>
              <w:spacing w:before="0" w:beforeAutospacing="0" w:after="0" w:afterAutospacing="0" w:line="288" w:lineRule="auto"/>
              <w:jc w:val="both"/>
              <w:rPr>
                <w:sz w:val="28"/>
                <w:szCs w:val="28"/>
              </w:rPr>
            </w:pPr>
          </w:p>
          <w:p w14:paraId="2C5A9E1E" w14:textId="77777777" w:rsidR="00206BD6" w:rsidRPr="006B7B7C" w:rsidRDefault="00206BD6" w:rsidP="00457787">
            <w:pPr>
              <w:pStyle w:val="NormalWeb"/>
              <w:spacing w:before="0" w:beforeAutospacing="0" w:after="0" w:afterAutospacing="0" w:line="288" w:lineRule="auto"/>
              <w:jc w:val="both"/>
              <w:rPr>
                <w:sz w:val="28"/>
                <w:szCs w:val="28"/>
              </w:rPr>
            </w:pPr>
          </w:p>
          <w:p w14:paraId="2B70B1A0" w14:textId="77777777" w:rsidR="00206BD6" w:rsidRPr="006B7B7C" w:rsidRDefault="00206BD6" w:rsidP="00457787">
            <w:pPr>
              <w:pStyle w:val="NormalWeb"/>
              <w:spacing w:before="0" w:beforeAutospacing="0" w:after="0" w:afterAutospacing="0" w:line="288" w:lineRule="auto"/>
              <w:jc w:val="both"/>
              <w:rPr>
                <w:sz w:val="28"/>
                <w:szCs w:val="28"/>
              </w:rPr>
            </w:pPr>
          </w:p>
          <w:p w14:paraId="1D5B20F7" w14:textId="77777777" w:rsidR="00206BD6" w:rsidRPr="006B7B7C" w:rsidRDefault="00206BD6" w:rsidP="00457787">
            <w:pPr>
              <w:pStyle w:val="NormalWeb"/>
              <w:spacing w:before="0" w:beforeAutospacing="0" w:after="0" w:afterAutospacing="0" w:line="288" w:lineRule="auto"/>
              <w:jc w:val="both"/>
              <w:rPr>
                <w:sz w:val="28"/>
                <w:szCs w:val="28"/>
              </w:rPr>
            </w:pPr>
          </w:p>
          <w:p w14:paraId="4C0C7567" w14:textId="77777777" w:rsidR="00206BD6" w:rsidRPr="006B7B7C" w:rsidRDefault="00206BD6" w:rsidP="00457787">
            <w:pPr>
              <w:pStyle w:val="NormalWeb"/>
              <w:spacing w:before="0" w:beforeAutospacing="0" w:after="0" w:afterAutospacing="0" w:line="288" w:lineRule="auto"/>
              <w:jc w:val="both"/>
              <w:rPr>
                <w:sz w:val="28"/>
                <w:szCs w:val="28"/>
              </w:rPr>
            </w:pPr>
          </w:p>
          <w:p w14:paraId="1500C9CF" w14:textId="77777777" w:rsidR="00206BD6" w:rsidRPr="006B7B7C" w:rsidRDefault="00206BD6" w:rsidP="00457787">
            <w:pPr>
              <w:pStyle w:val="NormalWeb"/>
              <w:spacing w:before="0" w:beforeAutospacing="0" w:after="0" w:afterAutospacing="0" w:line="288" w:lineRule="auto"/>
              <w:jc w:val="both"/>
              <w:rPr>
                <w:sz w:val="28"/>
                <w:szCs w:val="28"/>
              </w:rPr>
            </w:pPr>
          </w:p>
          <w:p w14:paraId="5A4AD86C" w14:textId="77777777" w:rsidR="00206BD6" w:rsidRPr="006B7B7C" w:rsidRDefault="00206BD6" w:rsidP="00457787">
            <w:pPr>
              <w:pStyle w:val="NormalWeb"/>
              <w:spacing w:before="0" w:beforeAutospacing="0" w:after="0" w:afterAutospacing="0" w:line="288" w:lineRule="auto"/>
              <w:jc w:val="both"/>
              <w:rPr>
                <w:sz w:val="28"/>
                <w:szCs w:val="28"/>
              </w:rPr>
            </w:pPr>
          </w:p>
          <w:p w14:paraId="045D995B" w14:textId="77777777" w:rsidR="00206BD6" w:rsidRPr="006B7B7C" w:rsidRDefault="00206BD6" w:rsidP="00457787">
            <w:pPr>
              <w:pStyle w:val="NormalWeb"/>
              <w:spacing w:before="0" w:beforeAutospacing="0" w:after="0" w:afterAutospacing="0" w:line="288" w:lineRule="auto"/>
              <w:jc w:val="both"/>
              <w:rPr>
                <w:sz w:val="28"/>
                <w:szCs w:val="28"/>
              </w:rPr>
            </w:pPr>
          </w:p>
          <w:p w14:paraId="15D0DDAD" w14:textId="77777777" w:rsidR="00206BD6" w:rsidRPr="006B7B7C" w:rsidRDefault="00206BD6" w:rsidP="00457787">
            <w:pPr>
              <w:pStyle w:val="NormalWeb"/>
              <w:spacing w:before="0" w:beforeAutospacing="0" w:after="0" w:afterAutospacing="0" w:line="288" w:lineRule="auto"/>
              <w:jc w:val="both"/>
              <w:rPr>
                <w:sz w:val="28"/>
                <w:szCs w:val="28"/>
              </w:rPr>
            </w:pPr>
          </w:p>
          <w:p w14:paraId="08D4F05F" w14:textId="77777777" w:rsidR="00206BD6" w:rsidRPr="006B7B7C" w:rsidRDefault="00206BD6" w:rsidP="00457787">
            <w:pPr>
              <w:pStyle w:val="NormalWeb"/>
              <w:spacing w:before="0" w:beforeAutospacing="0" w:after="0" w:afterAutospacing="0" w:line="288" w:lineRule="auto"/>
              <w:jc w:val="both"/>
              <w:rPr>
                <w:sz w:val="28"/>
                <w:szCs w:val="28"/>
              </w:rPr>
            </w:pPr>
          </w:p>
          <w:p w14:paraId="6C161AAA" w14:textId="77777777" w:rsidR="00206BD6" w:rsidRPr="006B7B7C" w:rsidRDefault="00206BD6" w:rsidP="00457787">
            <w:pPr>
              <w:pStyle w:val="NormalWeb"/>
              <w:spacing w:before="0" w:beforeAutospacing="0" w:after="0" w:afterAutospacing="0" w:line="288" w:lineRule="auto"/>
              <w:jc w:val="both"/>
              <w:rPr>
                <w:sz w:val="28"/>
                <w:szCs w:val="28"/>
              </w:rPr>
            </w:pPr>
          </w:p>
          <w:p w14:paraId="2709E7C4" w14:textId="77777777" w:rsidR="00206BD6" w:rsidRPr="006B7B7C" w:rsidRDefault="00206BD6" w:rsidP="00457787">
            <w:pPr>
              <w:pStyle w:val="NormalWeb"/>
              <w:spacing w:before="0" w:beforeAutospacing="0" w:after="0" w:afterAutospacing="0" w:line="288" w:lineRule="auto"/>
              <w:jc w:val="both"/>
              <w:rPr>
                <w:sz w:val="28"/>
                <w:szCs w:val="28"/>
              </w:rPr>
            </w:pPr>
          </w:p>
          <w:p w14:paraId="420D155B" w14:textId="77777777" w:rsidR="00206BD6" w:rsidRPr="006B7B7C" w:rsidRDefault="00206BD6" w:rsidP="00457787">
            <w:pPr>
              <w:pStyle w:val="NormalWeb"/>
              <w:spacing w:before="0" w:beforeAutospacing="0" w:after="0" w:afterAutospacing="0" w:line="288" w:lineRule="auto"/>
              <w:jc w:val="both"/>
              <w:rPr>
                <w:sz w:val="28"/>
                <w:szCs w:val="28"/>
              </w:rPr>
            </w:pPr>
          </w:p>
          <w:p w14:paraId="0AF92505" w14:textId="77777777" w:rsidR="00206BD6" w:rsidRPr="006B7B7C" w:rsidRDefault="00206BD6" w:rsidP="00457787">
            <w:pPr>
              <w:pStyle w:val="NormalWeb"/>
              <w:spacing w:before="0" w:beforeAutospacing="0" w:after="0" w:afterAutospacing="0" w:line="288" w:lineRule="auto"/>
              <w:jc w:val="both"/>
              <w:rPr>
                <w:sz w:val="28"/>
                <w:szCs w:val="28"/>
              </w:rPr>
            </w:pPr>
          </w:p>
          <w:p w14:paraId="130DE5F2" w14:textId="77777777" w:rsidR="00206BD6" w:rsidRPr="006B7B7C" w:rsidRDefault="00206BD6" w:rsidP="00457787">
            <w:pPr>
              <w:pStyle w:val="NormalWeb"/>
              <w:spacing w:before="0" w:beforeAutospacing="0" w:after="0" w:afterAutospacing="0" w:line="288" w:lineRule="auto"/>
              <w:jc w:val="both"/>
              <w:rPr>
                <w:sz w:val="28"/>
                <w:szCs w:val="28"/>
              </w:rPr>
            </w:pPr>
            <w:r w:rsidRPr="006B7B7C">
              <w:rPr>
                <w:sz w:val="28"/>
                <w:szCs w:val="28"/>
              </w:rPr>
              <w:lastRenderedPageBreak/>
              <w:t>- Giáo viên tổng kết hoạt động khen ngợi các nhóm làm việc tốt, tổng kết những việc làm đúng và không đúng trong việc bảo vệ môi trường.</w:t>
            </w:r>
          </w:p>
        </w:tc>
        <w:tc>
          <w:tcPr>
            <w:tcW w:w="4728" w:type="dxa"/>
            <w:tcBorders>
              <w:top w:val="dashed" w:sz="4" w:space="0" w:color="auto"/>
              <w:bottom w:val="dashed" w:sz="4" w:space="0" w:color="auto"/>
            </w:tcBorders>
          </w:tcPr>
          <w:p w14:paraId="173B2013" w14:textId="77777777" w:rsidR="00206BD6" w:rsidRPr="006B7B7C" w:rsidRDefault="00206BD6" w:rsidP="00457787">
            <w:pPr>
              <w:spacing w:after="0" w:line="288" w:lineRule="auto"/>
              <w:jc w:val="both"/>
              <w:rPr>
                <w:rFonts w:eastAsia="Times New Roman" w:cs="Times New Roman"/>
                <w:szCs w:val="28"/>
                <w:lang w:val="nl-NL"/>
              </w:rPr>
            </w:pPr>
          </w:p>
          <w:p w14:paraId="524A445B" w14:textId="77777777" w:rsidR="00206BD6" w:rsidRPr="006B7B7C" w:rsidRDefault="00206BD6" w:rsidP="00457787">
            <w:pPr>
              <w:spacing w:after="0" w:line="288" w:lineRule="auto"/>
              <w:jc w:val="both"/>
              <w:rPr>
                <w:rFonts w:eastAsia="Times New Roman" w:cs="Times New Roman"/>
                <w:szCs w:val="28"/>
                <w:lang w:val="nl-NL"/>
              </w:rPr>
            </w:pPr>
          </w:p>
          <w:p w14:paraId="062D2D88" w14:textId="77777777" w:rsidR="00206BD6" w:rsidRPr="006B7B7C" w:rsidRDefault="00206BD6" w:rsidP="00457787">
            <w:pPr>
              <w:spacing w:after="0" w:line="288" w:lineRule="auto"/>
              <w:jc w:val="both"/>
              <w:rPr>
                <w:rFonts w:eastAsia="Times New Roman" w:cs="Times New Roman"/>
                <w:szCs w:val="28"/>
              </w:rPr>
            </w:pPr>
            <w:r w:rsidRPr="006B7B7C">
              <w:rPr>
                <w:rFonts w:eastAsia="Times New Roman" w:cs="Times New Roman"/>
                <w:szCs w:val="28"/>
                <w:lang w:val="nl-NL"/>
              </w:rPr>
              <w:t xml:space="preserve">- </w:t>
            </w:r>
            <w:r w:rsidRPr="006B7B7C">
              <w:rPr>
                <w:rFonts w:eastAsia="Times New Roman" w:cs="Times New Roman"/>
                <w:szCs w:val="28"/>
              </w:rPr>
              <w:t>Các nhóm lần lượt đưa ra mệnh đề “Nếu…” và “Thì…”</w:t>
            </w:r>
          </w:p>
          <w:p w14:paraId="0E385F0D" w14:textId="77777777" w:rsidR="00206BD6" w:rsidRPr="006B7B7C" w:rsidRDefault="00206BD6" w:rsidP="00457787">
            <w:pPr>
              <w:spacing w:after="0" w:line="288" w:lineRule="auto"/>
              <w:jc w:val="both"/>
              <w:rPr>
                <w:rFonts w:eastAsia="Times New Roman" w:cs="Times New Roman"/>
                <w:szCs w:val="28"/>
                <w:lang w:val="nl-NL"/>
              </w:rPr>
            </w:pPr>
          </w:p>
          <w:p w14:paraId="23A32262" w14:textId="77777777" w:rsidR="00206BD6" w:rsidRPr="006B7B7C" w:rsidRDefault="00206BD6" w:rsidP="00457787">
            <w:pPr>
              <w:spacing w:after="0" w:line="288" w:lineRule="auto"/>
              <w:jc w:val="both"/>
              <w:rPr>
                <w:rFonts w:eastAsia="Times New Roman" w:cs="Times New Roman"/>
                <w:szCs w:val="28"/>
                <w:lang w:val="nl-NL"/>
              </w:rPr>
            </w:pPr>
          </w:p>
          <w:p w14:paraId="446AC6F8" w14:textId="77777777" w:rsidR="00206BD6" w:rsidRPr="006B7B7C" w:rsidRDefault="00206BD6" w:rsidP="00457787">
            <w:pPr>
              <w:spacing w:after="0" w:line="288" w:lineRule="auto"/>
              <w:jc w:val="both"/>
              <w:rPr>
                <w:rFonts w:eastAsia="Times New Roman" w:cs="Times New Roman"/>
                <w:szCs w:val="28"/>
                <w:lang w:val="nl-NL"/>
              </w:rPr>
            </w:pPr>
          </w:p>
          <w:p w14:paraId="4F5FE8DE" w14:textId="77777777" w:rsidR="00206BD6" w:rsidRPr="006B7B7C" w:rsidRDefault="00206BD6" w:rsidP="00457787">
            <w:pPr>
              <w:spacing w:after="0" w:line="288" w:lineRule="auto"/>
              <w:jc w:val="both"/>
              <w:rPr>
                <w:rFonts w:eastAsia="Times New Roman" w:cs="Times New Roman"/>
                <w:szCs w:val="28"/>
                <w:lang w:val="nl-NL"/>
              </w:rPr>
            </w:pPr>
          </w:p>
          <w:p w14:paraId="2D755F25" w14:textId="77777777" w:rsidR="00206BD6" w:rsidRPr="006B7B7C" w:rsidRDefault="00206BD6" w:rsidP="00457787">
            <w:pPr>
              <w:spacing w:after="0" w:line="288" w:lineRule="auto"/>
              <w:jc w:val="both"/>
              <w:rPr>
                <w:rFonts w:eastAsia="Times New Roman" w:cs="Times New Roman"/>
                <w:szCs w:val="28"/>
                <w:lang w:val="nl-NL"/>
              </w:rPr>
            </w:pPr>
          </w:p>
          <w:p w14:paraId="0ACFE7C2" w14:textId="77777777" w:rsidR="00206BD6" w:rsidRPr="006B7B7C" w:rsidRDefault="00206BD6" w:rsidP="00457787">
            <w:pPr>
              <w:spacing w:after="0" w:line="288" w:lineRule="auto"/>
              <w:jc w:val="both"/>
              <w:rPr>
                <w:rFonts w:eastAsia="Times New Roman" w:cs="Times New Roman"/>
                <w:szCs w:val="28"/>
                <w:lang w:val="nl-NL"/>
              </w:rPr>
            </w:pPr>
          </w:p>
          <w:p w14:paraId="64FAC4BB" w14:textId="77777777" w:rsidR="00206BD6" w:rsidRPr="006B7B7C" w:rsidRDefault="00206BD6" w:rsidP="00457787">
            <w:pPr>
              <w:spacing w:after="0" w:line="288" w:lineRule="auto"/>
              <w:jc w:val="both"/>
              <w:rPr>
                <w:rFonts w:eastAsia="Times New Roman" w:cs="Times New Roman"/>
                <w:szCs w:val="28"/>
                <w:lang w:val="nl-NL"/>
              </w:rPr>
            </w:pPr>
          </w:p>
          <w:p w14:paraId="035A302D" w14:textId="77777777" w:rsidR="00206BD6" w:rsidRPr="006B7B7C" w:rsidRDefault="00206BD6" w:rsidP="00457787">
            <w:pPr>
              <w:spacing w:after="0" w:line="288" w:lineRule="auto"/>
              <w:jc w:val="both"/>
              <w:rPr>
                <w:rFonts w:eastAsia="Times New Roman" w:cs="Times New Roman"/>
                <w:szCs w:val="28"/>
                <w:lang w:val="nl-NL"/>
              </w:rPr>
            </w:pPr>
          </w:p>
          <w:p w14:paraId="35F6D397" w14:textId="77777777" w:rsidR="00206BD6" w:rsidRPr="006B7B7C" w:rsidRDefault="00206BD6" w:rsidP="00457787">
            <w:pPr>
              <w:spacing w:after="0" w:line="288" w:lineRule="auto"/>
              <w:jc w:val="both"/>
              <w:rPr>
                <w:rFonts w:eastAsia="Times New Roman" w:cs="Times New Roman"/>
                <w:szCs w:val="28"/>
                <w:lang w:val="nl-NL"/>
              </w:rPr>
            </w:pPr>
          </w:p>
          <w:p w14:paraId="592005E5" w14:textId="77777777" w:rsidR="00206BD6" w:rsidRPr="006B7B7C" w:rsidRDefault="00206BD6" w:rsidP="00457787">
            <w:pPr>
              <w:spacing w:after="0" w:line="288" w:lineRule="auto"/>
              <w:jc w:val="both"/>
              <w:rPr>
                <w:rFonts w:eastAsia="Times New Roman" w:cs="Times New Roman"/>
                <w:szCs w:val="28"/>
                <w:lang w:val="nl-NL"/>
              </w:rPr>
            </w:pPr>
          </w:p>
          <w:p w14:paraId="3C8F0B51" w14:textId="77777777" w:rsidR="00206BD6" w:rsidRPr="006B7B7C" w:rsidRDefault="00206BD6" w:rsidP="00457787">
            <w:pPr>
              <w:spacing w:after="0" w:line="288" w:lineRule="auto"/>
              <w:jc w:val="both"/>
              <w:rPr>
                <w:rFonts w:eastAsia="Times New Roman" w:cs="Times New Roman"/>
                <w:szCs w:val="28"/>
                <w:lang w:val="nl-NL"/>
              </w:rPr>
            </w:pPr>
          </w:p>
          <w:p w14:paraId="56B1F632" w14:textId="77777777" w:rsidR="00206BD6" w:rsidRPr="006B7B7C" w:rsidRDefault="00206BD6" w:rsidP="00457787">
            <w:pPr>
              <w:spacing w:after="0" w:line="288" w:lineRule="auto"/>
              <w:jc w:val="both"/>
              <w:rPr>
                <w:rFonts w:eastAsia="Times New Roman" w:cs="Times New Roman"/>
                <w:szCs w:val="28"/>
                <w:lang w:val="nl-NL"/>
              </w:rPr>
            </w:pPr>
          </w:p>
          <w:p w14:paraId="043EB8DB" w14:textId="77777777" w:rsidR="00206BD6" w:rsidRPr="006B7B7C" w:rsidRDefault="00206BD6" w:rsidP="00457787">
            <w:pPr>
              <w:spacing w:after="0" w:line="288" w:lineRule="auto"/>
              <w:jc w:val="both"/>
              <w:rPr>
                <w:rFonts w:eastAsia="Times New Roman" w:cs="Times New Roman"/>
                <w:szCs w:val="28"/>
                <w:lang w:val="nl-NL"/>
              </w:rPr>
            </w:pPr>
          </w:p>
          <w:p w14:paraId="7546511E" w14:textId="77777777" w:rsidR="00206BD6" w:rsidRPr="006B7B7C" w:rsidRDefault="00206BD6" w:rsidP="00457787">
            <w:pPr>
              <w:spacing w:after="0" w:line="288" w:lineRule="auto"/>
              <w:jc w:val="both"/>
              <w:rPr>
                <w:rFonts w:eastAsia="Times New Roman" w:cs="Times New Roman"/>
                <w:szCs w:val="28"/>
                <w:lang w:val="nl-NL"/>
              </w:rPr>
            </w:pPr>
          </w:p>
          <w:p w14:paraId="25A2E882" w14:textId="77777777" w:rsidR="00206BD6" w:rsidRPr="006B7B7C" w:rsidRDefault="00206BD6" w:rsidP="00457787">
            <w:pPr>
              <w:spacing w:after="0" w:line="288" w:lineRule="auto"/>
              <w:jc w:val="both"/>
              <w:rPr>
                <w:rFonts w:eastAsia="Times New Roman" w:cs="Times New Roman"/>
                <w:szCs w:val="28"/>
                <w:lang w:val="nl-NL"/>
              </w:rPr>
            </w:pPr>
          </w:p>
          <w:p w14:paraId="75BE7966" w14:textId="77777777" w:rsidR="00206BD6" w:rsidRPr="006B7B7C" w:rsidRDefault="00206BD6" w:rsidP="00457787">
            <w:pPr>
              <w:spacing w:after="0" w:line="288" w:lineRule="auto"/>
              <w:jc w:val="both"/>
              <w:rPr>
                <w:rFonts w:eastAsia="Times New Roman" w:cs="Times New Roman"/>
                <w:szCs w:val="28"/>
              </w:rPr>
            </w:pPr>
            <w:r w:rsidRPr="006B7B7C">
              <w:rPr>
                <w:rFonts w:eastAsia="Times New Roman" w:cs="Times New Roman"/>
                <w:szCs w:val="28"/>
              </w:rPr>
              <w:t>- HS chú ý, lắng nghe</w:t>
            </w:r>
          </w:p>
          <w:p w14:paraId="27442469" w14:textId="77777777" w:rsidR="00206BD6" w:rsidRPr="006B7B7C" w:rsidRDefault="00206BD6" w:rsidP="00457787">
            <w:pPr>
              <w:spacing w:after="0" w:line="288" w:lineRule="auto"/>
              <w:jc w:val="both"/>
              <w:rPr>
                <w:rFonts w:eastAsia="Times New Roman" w:cs="Times New Roman"/>
                <w:szCs w:val="28"/>
              </w:rPr>
            </w:pPr>
          </w:p>
          <w:p w14:paraId="7C35886A" w14:textId="77777777" w:rsidR="00206BD6" w:rsidRPr="006B7B7C" w:rsidRDefault="00206BD6" w:rsidP="00457787">
            <w:pPr>
              <w:spacing w:after="0" w:line="288" w:lineRule="auto"/>
              <w:jc w:val="both"/>
              <w:rPr>
                <w:rFonts w:eastAsia="Times New Roman" w:cs="Times New Roman"/>
                <w:szCs w:val="28"/>
              </w:rPr>
            </w:pPr>
            <w:r w:rsidRPr="006B7B7C">
              <w:rPr>
                <w:rFonts w:eastAsia="Times New Roman" w:cs="Times New Roman"/>
                <w:szCs w:val="28"/>
              </w:rPr>
              <w:t>- HS lắng nghe.</w:t>
            </w:r>
          </w:p>
          <w:p w14:paraId="2CBF3429" w14:textId="77777777" w:rsidR="00206BD6" w:rsidRPr="006B7B7C" w:rsidRDefault="00206BD6" w:rsidP="00457787">
            <w:pPr>
              <w:spacing w:after="0" w:line="288" w:lineRule="auto"/>
              <w:jc w:val="both"/>
              <w:rPr>
                <w:rFonts w:eastAsia="Times New Roman" w:cs="Times New Roman"/>
                <w:szCs w:val="28"/>
                <w:lang w:val="nl-NL"/>
              </w:rPr>
            </w:pPr>
          </w:p>
          <w:p w14:paraId="3E40C0DE" w14:textId="77777777" w:rsidR="00206BD6" w:rsidRPr="006B7B7C" w:rsidRDefault="00206BD6" w:rsidP="00457787">
            <w:pPr>
              <w:spacing w:after="0" w:line="288" w:lineRule="auto"/>
              <w:jc w:val="both"/>
              <w:rPr>
                <w:rFonts w:eastAsia="Times New Roman" w:cs="Times New Roman"/>
                <w:szCs w:val="28"/>
                <w:lang w:val="nl-NL"/>
              </w:rPr>
            </w:pPr>
          </w:p>
          <w:p w14:paraId="5533D26C" w14:textId="77777777" w:rsidR="00206BD6" w:rsidRPr="006B7B7C" w:rsidRDefault="00206BD6" w:rsidP="00457787">
            <w:pPr>
              <w:spacing w:after="0" w:line="288" w:lineRule="auto"/>
              <w:jc w:val="both"/>
              <w:rPr>
                <w:rFonts w:eastAsia="Times New Roman" w:cs="Times New Roman"/>
                <w:szCs w:val="28"/>
                <w:lang w:val="nl-NL"/>
              </w:rPr>
            </w:pPr>
          </w:p>
          <w:p w14:paraId="401C67E7" w14:textId="77777777" w:rsidR="00206BD6" w:rsidRPr="006B7B7C" w:rsidRDefault="00206BD6" w:rsidP="00457787">
            <w:pPr>
              <w:spacing w:after="0" w:line="288" w:lineRule="auto"/>
              <w:jc w:val="both"/>
              <w:rPr>
                <w:rFonts w:eastAsia="Times New Roman" w:cs="Times New Roman"/>
                <w:szCs w:val="28"/>
                <w:lang w:val="nl-NL"/>
              </w:rPr>
            </w:pPr>
          </w:p>
          <w:p w14:paraId="1CCAEDA0" w14:textId="77777777" w:rsidR="00206BD6" w:rsidRPr="006B7B7C" w:rsidRDefault="00206BD6" w:rsidP="00457787">
            <w:pPr>
              <w:spacing w:after="0" w:line="288" w:lineRule="auto"/>
              <w:jc w:val="both"/>
              <w:rPr>
                <w:rFonts w:eastAsia="Times New Roman" w:cs="Times New Roman"/>
                <w:szCs w:val="28"/>
                <w:lang w:val="nl-NL"/>
              </w:rPr>
            </w:pPr>
          </w:p>
          <w:p w14:paraId="300ACB66" w14:textId="77777777" w:rsidR="00206BD6" w:rsidRPr="006B7B7C" w:rsidRDefault="00206BD6" w:rsidP="00457787">
            <w:pPr>
              <w:spacing w:after="0" w:line="288" w:lineRule="auto"/>
              <w:jc w:val="both"/>
              <w:rPr>
                <w:rFonts w:eastAsia="Times New Roman" w:cs="Times New Roman"/>
                <w:szCs w:val="28"/>
                <w:lang w:val="nl-NL"/>
              </w:rPr>
            </w:pPr>
          </w:p>
          <w:p w14:paraId="2929CB58" w14:textId="77777777" w:rsidR="00206BD6" w:rsidRPr="006B7B7C" w:rsidRDefault="00206BD6" w:rsidP="00457787">
            <w:pPr>
              <w:spacing w:after="0" w:line="288" w:lineRule="auto"/>
              <w:jc w:val="both"/>
              <w:rPr>
                <w:rFonts w:eastAsia="Times New Roman" w:cs="Times New Roman"/>
                <w:szCs w:val="28"/>
              </w:rPr>
            </w:pPr>
            <w:r w:rsidRPr="006B7B7C">
              <w:rPr>
                <w:rFonts w:eastAsia="Times New Roman" w:cs="Times New Roman"/>
                <w:szCs w:val="28"/>
                <w:lang w:val="nl-NL"/>
              </w:rPr>
              <w:t xml:space="preserve">- Hs </w:t>
            </w:r>
            <w:r w:rsidRPr="006B7B7C">
              <w:rPr>
                <w:rFonts w:eastAsia="Times New Roman" w:cs="Times New Roman"/>
                <w:szCs w:val="28"/>
              </w:rPr>
              <w:t>làm việc theo nhóm đôi.</w:t>
            </w:r>
          </w:p>
          <w:p w14:paraId="436AA6CA" w14:textId="77777777" w:rsidR="00206BD6" w:rsidRPr="006B7B7C" w:rsidRDefault="00206BD6" w:rsidP="00457787">
            <w:pPr>
              <w:spacing w:after="0" w:line="288" w:lineRule="auto"/>
              <w:jc w:val="both"/>
              <w:rPr>
                <w:rFonts w:eastAsia="Times New Roman" w:cs="Times New Roman"/>
                <w:szCs w:val="28"/>
                <w:lang w:val="nl-NL"/>
              </w:rPr>
            </w:pPr>
          </w:p>
          <w:p w14:paraId="6D8D7995" w14:textId="77777777" w:rsidR="00206BD6" w:rsidRPr="006B7B7C" w:rsidRDefault="00206BD6" w:rsidP="00457787">
            <w:pPr>
              <w:spacing w:after="0" w:line="288" w:lineRule="auto"/>
              <w:jc w:val="both"/>
              <w:rPr>
                <w:rFonts w:eastAsia="Times New Roman" w:cs="Times New Roman"/>
                <w:szCs w:val="28"/>
                <w:lang w:val="nl-NL"/>
              </w:rPr>
            </w:pPr>
          </w:p>
          <w:p w14:paraId="677E400A" w14:textId="77777777" w:rsidR="00206BD6" w:rsidRPr="006B7B7C" w:rsidRDefault="00206BD6" w:rsidP="00457787">
            <w:pPr>
              <w:spacing w:after="0" w:line="288" w:lineRule="auto"/>
              <w:jc w:val="both"/>
              <w:rPr>
                <w:rFonts w:eastAsia="Times New Roman" w:cs="Times New Roman"/>
                <w:szCs w:val="28"/>
              </w:rPr>
            </w:pPr>
            <w:r w:rsidRPr="006B7B7C">
              <w:rPr>
                <w:rFonts w:eastAsia="Times New Roman" w:cs="Times New Roman"/>
                <w:szCs w:val="28"/>
                <w:lang w:val="nl-NL"/>
              </w:rPr>
              <w:t xml:space="preserve">- </w:t>
            </w:r>
            <w:r w:rsidRPr="006B7B7C">
              <w:rPr>
                <w:rFonts w:eastAsia="Times New Roman" w:cs="Times New Roman"/>
                <w:szCs w:val="28"/>
              </w:rPr>
              <w:t>Đại diện các nhóm trình bày</w:t>
            </w:r>
          </w:p>
          <w:p w14:paraId="716BA3A9" w14:textId="77777777" w:rsidR="00206BD6" w:rsidRPr="006B7B7C" w:rsidRDefault="00206BD6" w:rsidP="00457787">
            <w:pPr>
              <w:pStyle w:val="NormalWeb"/>
              <w:numPr>
                <w:ilvl w:val="0"/>
                <w:numId w:val="3"/>
              </w:numPr>
              <w:spacing w:before="0" w:beforeAutospacing="0" w:after="0" w:afterAutospacing="0" w:line="288" w:lineRule="auto"/>
              <w:jc w:val="both"/>
              <w:rPr>
                <w:rFonts w:eastAsia="Times New Roman"/>
                <w:sz w:val="28"/>
                <w:szCs w:val="28"/>
              </w:rPr>
            </w:pPr>
            <w:r w:rsidRPr="006B7B7C">
              <w:rPr>
                <w:rFonts w:eastAsia="Times New Roman"/>
                <w:sz w:val="28"/>
                <w:szCs w:val="28"/>
              </w:rPr>
              <w:t xml:space="preserve">Trồng và chăm sóc cây xanh: giúp cải thiện chất lượng không khí, tạo bóng </w:t>
            </w:r>
            <w:r w:rsidRPr="006B7B7C">
              <w:rPr>
                <w:rFonts w:eastAsia="Times New Roman"/>
                <w:sz w:val="28"/>
                <w:szCs w:val="28"/>
              </w:rPr>
              <w:lastRenderedPageBreak/>
              <w:t>mát, giảm nhiệt độ, ngăn ngừa lũ lụt, xói mòn đất, tạo cảnh quan xanh tươi, thoáng mát.</w:t>
            </w:r>
          </w:p>
          <w:p w14:paraId="4972770A" w14:textId="77777777" w:rsidR="00206BD6" w:rsidRPr="006B7B7C" w:rsidRDefault="00206BD6" w:rsidP="00457787">
            <w:pPr>
              <w:pStyle w:val="NormalWeb"/>
              <w:numPr>
                <w:ilvl w:val="0"/>
                <w:numId w:val="3"/>
              </w:numPr>
              <w:spacing w:before="0" w:beforeAutospacing="0" w:after="0" w:afterAutospacing="0" w:line="288" w:lineRule="auto"/>
              <w:jc w:val="both"/>
              <w:rPr>
                <w:rFonts w:eastAsia="Times New Roman"/>
                <w:sz w:val="28"/>
                <w:szCs w:val="28"/>
              </w:rPr>
            </w:pPr>
            <w:r w:rsidRPr="006B7B7C">
              <w:rPr>
                <w:rFonts w:eastAsia="Times New Roman"/>
                <w:sz w:val="28"/>
                <w:szCs w:val="28"/>
              </w:rPr>
              <w:t>Phân loại rác thải trước khi xử lý: giúp lại che các loại rác còn có thể sử dụng được. Giảm chi phí thu gom, xử lý phòng tránh bệnh tật, truyền nhiễm từ rác thải.</w:t>
            </w:r>
          </w:p>
          <w:p w14:paraId="474DA328" w14:textId="77777777" w:rsidR="00206BD6" w:rsidRPr="006B7B7C" w:rsidRDefault="00206BD6" w:rsidP="00457787">
            <w:pPr>
              <w:pStyle w:val="NormalWeb"/>
              <w:numPr>
                <w:ilvl w:val="0"/>
                <w:numId w:val="3"/>
              </w:numPr>
              <w:spacing w:before="0" w:beforeAutospacing="0" w:after="0" w:afterAutospacing="0" w:line="288" w:lineRule="auto"/>
              <w:jc w:val="both"/>
              <w:rPr>
                <w:rFonts w:eastAsia="Times New Roman"/>
                <w:sz w:val="28"/>
                <w:szCs w:val="28"/>
              </w:rPr>
            </w:pPr>
            <w:r w:rsidRPr="006B7B7C">
              <w:rPr>
                <w:rFonts w:eastAsia="Times New Roman"/>
                <w:sz w:val="28"/>
                <w:szCs w:val="28"/>
              </w:rPr>
              <w:t>Giữ trật tự nơi công cộng: giúp giảm ô nhiễm tiếng ồn, tạo không gian yên tĩnh, nghỉ ngơi, ngăn ngừa bệnh tật.</w:t>
            </w:r>
          </w:p>
          <w:p w14:paraId="08791E49" w14:textId="77777777" w:rsidR="00206BD6" w:rsidRPr="006B7B7C" w:rsidRDefault="00206BD6" w:rsidP="00457787">
            <w:pPr>
              <w:pStyle w:val="NormalWeb"/>
              <w:numPr>
                <w:ilvl w:val="0"/>
                <w:numId w:val="3"/>
              </w:numPr>
              <w:spacing w:before="0" w:beforeAutospacing="0" w:after="0" w:afterAutospacing="0" w:line="288" w:lineRule="auto"/>
              <w:jc w:val="both"/>
              <w:rPr>
                <w:rFonts w:eastAsia="Times New Roman"/>
                <w:sz w:val="28"/>
                <w:szCs w:val="28"/>
              </w:rPr>
            </w:pPr>
            <w:r w:rsidRPr="006B7B7C">
              <w:rPr>
                <w:rFonts w:eastAsia="Times New Roman"/>
                <w:sz w:val="28"/>
                <w:szCs w:val="28"/>
              </w:rPr>
              <w:t>Tuyên truyền, bảo vệ môi trường: giúp người xung quanh nâng cao ý thức và có việc làm thiết thực, giúp cùng nhau bảo vệ môi trường được tốt hơn.</w:t>
            </w:r>
          </w:p>
          <w:p w14:paraId="298B8773" w14:textId="77777777" w:rsidR="00206BD6" w:rsidRPr="006B7B7C" w:rsidRDefault="00206BD6" w:rsidP="00457787">
            <w:pPr>
              <w:pStyle w:val="NormalWeb"/>
              <w:numPr>
                <w:ilvl w:val="0"/>
                <w:numId w:val="3"/>
              </w:numPr>
              <w:spacing w:before="0" w:beforeAutospacing="0" w:after="0" w:afterAutospacing="0" w:line="288" w:lineRule="auto"/>
              <w:jc w:val="both"/>
              <w:rPr>
                <w:rFonts w:eastAsia="Times New Roman"/>
                <w:sz w:val="28"/>
                <w:szCs w:val="28"/>
              </w:rPr>
            </w:pPr>
            <w:r w:rsidRPr="006B7B7C">
              <w:rPr>
                <w:rFonts w:eastAsia="Times New Roman"/>
                <w:sz w:val="28"/>
                <w:szCs w:val="28"/>
              </w:rPr>
              <w:t>Sử dụng túi vải một số loại lá, giấy,.. để gói đựng sản phẩm thay cho túi ni lông: giúp hạn chế rác thải, tiết kiệm chi phí sản xuất túi đựng đó, góp phần tuyên truyền ý thức bảo vệ môi trường.</w:t>
            </w:r>
          </w:p>
          <w:p w14:paraId="68D811B4" w14:textId="77777777" w:rsidR="00206BD6" w:rsidRPr="006B7B7C" w:rsidRDefault="00206BD6" w:rsidP="00457787">
            <w:pPr>
              <w:pStyle w:val="NormalWeb"/>
              <w:spacing w:before="0" w:beforeAutospacing="0" w:after="0" w:afterAutospacing="0" w:line="288" w:lineRule="auto"/>
              <w:jc w:val="both"/>
              <w:rPr>
                <w:rFonts w:eastAsia="Times New Roman"/>
                <w:sz w:val="28"/>
                <w:szCs w:val="28"/>
              </w:rPr>
            </w:pPr>
            <w:r w:rsidRPr="006B7B7C">
              <w:rPr>
                <w:rFonts w:eastAsia="Times New Roman"/>
                <w:sz w:val="28"/>
                <w:szCs w:val="28"/>
              </w:rPr>
              <w:t>- Các nhóm khác nhận xét, bổ sung</w:t>
            </w:r>
          </w:p>
          <w:p w14:paraId="442C18CE" w14:textId="77777777" w:rsidR="00206BD6" w:rsidRPr="006B7B7C" w:rsidRDefault="00206BD6" w:rsidP="00457787">
            <w:pPr>
              <w:pStyle w:val="NormalWeb"/>
              <w:spacing w:before="0" w:beforeAutospacing="0" w:after="0" w:afterAutospacing="0" w:line="288" w:lineRule="auto"/>
              <w:jc w:val="both"/>
              <w:rPr>
                <w:rFonts w:eastAsia="Times New Roman"/>
                <w:sz w:val="28"/>
                <w:szCs w:val="28"/>
              </w:rPr>
            </w:pPr>
            <w:r w:rsidRPr="006B7B7C">
              <w:rPr>
                <w:rFonts w:eastAsia="Times New Roman"/>
                <w:sz w:val="28"/>
                <w:szCs w:val="28"/>
              </w:rPr>
              <w:t>- HS chú ý, lắng nghe.</w:t>
            </w:r>
          </w:p>
          <w:p w14:paraId="6AC07EAF" w14:textId="77777777" w:rsidR="00206BD6" w:rsidRPr="006B7B7C" w:rsidRDefault="00206BD6" w:rsidP="00457787">
            <w:pPr>
              <w:pStyle w:val="NormalWeb"/>
              <w:spacing w:before="0" w:beforeAutospacing="0" w:after="0" w:afterAutospacing="0" w:line="288" w:lineRule="auto"/>
              <w:jc w:val="both"/>
              <w:rPr>
                <w:rFonts w:eastAsia="Times New Roman"/>
                <w:sz w:val="28"/>
                <w:szCs w:val="28"/>
                <w:lang w:val="nl-NL"/>
              </w:rPr>
            </w:pPr>
          </w:p>
          <w:p w14:paraId="75C8F655" w14:textId="77777777" w:rsidR="00206BD6" w:rsidRPr="006B7B7C" w:rsidRDefault="00206BD6" w:rsidP="00457787">
            <w:pPr>
              <w:pStyle w:val="NormalWeb"/>
              <w:spacing w:before="0" w:beforeAutospacing="0" w:after="0" w:afterAutospacing="0" w:line="288" w:lineRule="auto"/>
              <w:jc w:val="both"/>
              <w:rPr>
                <w:rFonts w:eastAsia="Times New Roman"/>
                <w:sz w:val="28"/>
                <w:szCs w:val="28"/>
                <w:lang w:val="nl-NL"/>
              </w:rPr>
            </w:pPr>
          </w:p>
          <w:p w14:paraId="399F1743" w14:textId="77777777" w:rsidR="00206BD6" w:rsidRPr="006B7B7C" w:rsidRDefault="00206BD6" w:rsidP="00457787">
            <w:pPr>
              <w:pStyle w:val="NormalWeb"/>
              <w:spacing w:before="0" w:beforeAutospacing="0" w:after="0" w:afterAutospacing="0" w:line="288" w:lineRule="auto"/>
              <w:jc w:val="both"/>
              <w:rPr>
                <w:rFonts w:eastAsia="Times New Roman"/>
                <w:sz w:val="28"/>
                <w:szCs w:val="28"/>
                <w:lang w:val="nl-NL"/>
              </w:rPr>
            </w:pPr>
          </w:p>
          <w:p w14:paraId="274C2CE6" w14:textId="77777777" w:rsidR="00206BD6" w:rsidRPr="006B7B7C" w:rsidRDefault="00206BD6" w:rsidP="00457787">
            <w:pPr>
              <w:pStyle w:val="NormalWeb"/>
              <w:spacing w:before="0" w:beforeAutospacing="0" w:after="0" w:afterAutospacing="0" w:line="288" w:lineRule="auto"/>
              <w:jc w:val="both"/>
              <w:rPr>
                <w:rFonts w:eastAsia="Times New Roman"/>
                <w:sz w:val="28"/>
                <w:szCs w:val="28"/>
              </w:rPr>
            </w:pPr>
            <w:r w:rsidRPr="006B7B7C">
              <w:rPr>
                <w:rFonts w:eastAsia="Times New Roman"/>
                <w:sz w:val="28"/>
                <w:szCs w:val="28"/>
              </w:rPr>
              <w:t>- HS hoạt động theo nhóm 4.</w:t>
            </w:r>
          </w:p>
          <w:p w14:paraId="306338F1" w14:textId="77777777" w:rsidR="00206BD6" w:rsidRPr="006B7B7C" w:rsidRDefault="00206BD6" w:rsidP="00457787">
            <w:pPr>
              <w:pStyle w:val="NormalWeb"/>
              <w:spacing w:before="0" w:beforeAutospacing="0" w:after="0" w:afterAutospacing="0" w:line="288" w:lineRule="auto"/>
              <w:jc w:val="both"/>
              <w:rPr>
                <w:rFonts w:eastAsia="Times New Roman"/>
                <w:sz w:val="28"/>
                <w:szCs w:val="28"/>
              </w:rPr>
            </w:pPr>
          </w:p>
          <w:p w14:paraId="698C30AB" w14:textId="77777777" w:rsidR="00206BD6" w:rsidRPr="006B7B7C" w:rsidRDefault="00206BD6" w:rsidP="00457787">
            <w:pPr>
              <w:pStyle w:val="NormalWeb"/>
              <w:spacing w:before="0" w:beforeAutospacing="0" w:after="0" w:afterAutospacing="0" w:line="288" w:lineRule="auto"/>
              <w:jc w:val="both"/>
              <w:rPr>
                <w:rFonts w:eastAsia="Times New Roman"/>
                <w:sz w:val="28"/>
                <w:szCs w:val="28"/>
              </w:rPr>
            </w:pPr>
            <w:r w:rsidRPr="006B7B7C">
              <w:rPr>
                <w:rFonts w:eastAsia="Times New Roman"/>
                <w:sz w:val="28"/>
                <w:szCs w:val="28"/>
              </w:rPr>
              <w:t>- HS thực hiện.</w:t>
            </w:r>
          </w:p>
          <w:p w14:paraId="4233F606" w14:textId="77777777" w:rsidR="00206BD6" w:rsidRPr="006B7B7C" w:rsidRDefault="00206BD6" w:rsidP="00457787">
            <w:pPr>
              <w:pStyle w:val="NormalWeb"/>
              <w:numPr>
                <w:ilvl w:val="0"/>
                <w:numId w:val="4"/>
              </w:numPr>
              <w:spacing w:before="0" w:beforeAutospacing="0" w:after="0" w:afterAutospacing="0" w:line="288" w:lineRule="auto"/>
              <w:jc w:val="both"/>
              <w:rPr>
                <w:rFonts w:eastAsia="Times New Roman"/>
                <w:sz w:val="28"/>
                <w:szCs w:val="28"/>
              </w:rPr>
            </w:pPr>
            <w:r w:rsidRPr="006B7B7C">
              <w:rPr>
                <w:rFonts w:eastAsia="Times New Roman"/>
                <w:sz w:val="28"/>
                <w:szCs w:val="28"/>
              </w:rPr>
              <w:t>Không đồng tình vì việc làm này gây ô nhiễm không khí cho cô dân cư hạn chế tầm nhìn khi tham gia giao thông.</w:t>
            </w:r>
          </w:p>
          <w:p w14:paraId="5E721F37" w14:textId="77777777" w:rsidR="00206BD6" w:rsidRPr="006B7B7C" w:rsidRDefault="00206BD6" w:rsidP="00457787">
            <w:pPr>
              <w:pStyle w:val="NormalWeb"/>
              <w:numPr>
                <w:ilvl w:val="0"/>
                <w:numId w:val="4"/>
              </w:numPr>
              <w:spacing w:before="0" w:beforeAutospacing="0" w:after="0" w:afterAutospacing="0" w:line="288" w:lineRule="auto"/>
              <w:jc w:val="both"/>
              <w:rPr>
                <w:rFonts w:eastAsia="Times New Roman"/>
                <w:sz w:val="28"/>
                <w:szCs w:val="28"/>
              </w:rPr>
            </w:pPr>
            <w:r w:rsidRPr="006B7B7C">
              <w:rPr>
                <w:rFonts w:eastAsia="Times New Roman"/>
                <w:sz w:val="28"/>
                <w:szCs w:val="28"/>
              </w:rPr>
              <w:t>Đồng tình vì đây là việc làm giúp ngăn chặn hành vi gây ô nhiễm môi trường.</w:t>
            </w:r>
          </w:p>
          <w:p w14:paraId="5B24756B" w14:textId="77777777" w:rsidR="00206BD6" w:rsidRPr="006B7B7C" w:rsidRDefault="00206BD6" w:rsidP="00457787">
            <w:pPr>
              <w:pStyle w:val="NormalWeb"/>
              <w:numPr>
                <w:ilvl w:val="0"/>
                <w:numId w:val="4"/>
              </w:numPr>
              <w:spacing w:before="0" w:beforeAutospacing="0" w:after="0" w:afterAutospacing="0" w:line="288" w:lineRule="auto"/>
              <w:jc w:val="both"/>
              <w:rPr>
                <w:sz w:val="28"/>
                <w:szCs w:val="28"/>
              </w:rPr>
            </w:pPr>
            <w:r w:rsidRPr="006B7B7C">
              <w:rPr>
                <w:rFonts w:eastAsia="Times New Roman"/>
                <w:sz w:val="28"/>
                <w:szCs w:val="28"/>
              </w:rPr>
              <w:lastRenderedPageBreak/>
              <w:t>Đồng tình vì khói thuốc lá gây ảnh hưởng không tốt đến sức khỏe của những người xung quanh và có thể gây cháy nổ khi tham gia giao thông.</w:t>
            </w:r>
          </w:p>
          <w:p w14:paraId="20B96E0D" w14:textId="77777777" w:rsidR="00206BD6" w:rsidRPr="006B7B7C" w:rsidRDefault="00206BD6" w:rsidP="00457787">
            <w:pPr>
              <w:pStyle w:val="NormalWeb"/>
              <w:numPr>
                <w:ilvl w:val="0"/>
                <w:numId w:val="4"/>
              </w:numPr>
              <w:spacing w:before="0" w:beforeAutospacing="0" w:after="0" w:afterAutospacing="0" w:line="288" w:lineRule="auto"/>
              <w:jc w:val="both"/>
              <w:rPr>
                <w:rFonts w:eastAsia="Times New Roman"/>
                <w:sz w:val="28"/>
                <w:szCs w:val="28"/>
              </w:rPr>
            </w:pPr>
            <w:r w:rsidRPr="006B7B7C">
              <w:rPr>
                <w:sz w:val="28"/>
                <w:szCs w:val="28"/>
              </w:rPr>
              <w:t>Không đồng tình vì việc làm này có thể tránh gây ô nhiễm không khí trong nhà nhưng sẽ làm ô nhiễm môi trường bên ngoài. Bên cạnh đó, việc sử dụng bếp than tổ ong là nguyên nhân gây ảnh hưởng nhiều đến cơ quan hô hấp như viêm phổi, viêm phế quản, t</w:t>
            </w:r>
            <w:r w:rsidRPr="006B7B7C">
              <w:rPr>
                <w:rFonts w:eastAsia="Times New Roman"/>
                <w:sz w:val="28"/>
                <w:szCs w:val="28"/>
              </w:rPr>
              <w:t>hậm chí nặng hơn, có thể gây ra bệnh phổi tắc nghẽn, phù nề, ung thư thanh quản. Do vậy, gia đình bạn không nên sử dụng bếp than tổ ong để đun nấu.</w:t>
            </w:r>
          </w:p>
          <w:p w14:paraId="04BFBCF2" w14:textId="77777777" w:rsidR="00206BD6" w:rsidRPr="006B7B7C" w:rsidRDefault="00206BD6" w:rsidP="00457787">
            <w:pPr>
              <w:pStyle w:val="NormalWeb"/>
              <w:numPr>
                <w:ilvl w:val="0"/>
                <w:numId w:val="4"/>
              </w:numPr>
              <w:spacing w:before="0" w:beforeAutospacing="0" w:after="0" w:afterAutospacing="0" w:line="288" w:lineRule="auto"/>
              <w:jc w:val="both"/>
              <w:rPr>
                <w:rFonts w:eastAsia="Times New Roman"/>
                <w:sz w:val="28"/>
                <w:szCs w:val="28"/>
              </w:rPr>
            </w:pPr>
            <w:r w:rsidRPr="006B7B7C">
              <w:rPr>
                <w:rFonts w:eastAsia="Times New Roman"/>
                <w:sz w:val="28"/>
                <w:szCs w:val="28"/>
              </w:rPr>
              <w:t>Không đồng tình vì hành vi này làm ô nhiễm môi trường đất rất ghê nguy hiểm cho những ai giẫm phải.</w:t>
            </w:r>
          </w:p>
          <w:p w14:paraId="4AC049AF" w14:textId="77777777" w:rsidR="00206BD6" w:rsidRPr="006B7B7C" w:rsidRDefault="00206BD6" w:rsidP="00457787">
            <w:pPr>
              <w:pStyle w:val="NormalWeb"/>
              <w:spacing w:before="0" w:beforeAutospacing="0" w:after="0" w:afterAutospacing="0" w:line="288" w:lineRule="auto"/>
              <w:jc w:val="both"/>
              <w:rPr>
                <w:sz w:val="28"/>
                <w:szCs w:val="28"/>
              </w:rPr>
            </w:pPr>
            <w:r w:rsidRPr="006B7B7C">
              <w:rPr>
                <w:sz w:val="28"/>
                <w:szCs w:val="28"/>
              </w:rPr>
              <w:t>g.Đồng tình vì việc làm này giúp bạn nâng cao hiểu biết về môi trường và biết thêm nhiều việc làm để góp phần bảo vệ môi trường sống.</w:t>
            </w:r>
          </w:p>
          <w:p w14:paraId="4DD79A23" w14:textId="77777777" w:rsidR="00206BD6" w:rsidRPr="006B7B7C" w:rsidRDefault="00206BD6" w:rsidP="00457787">
            <w:pPr>
              <w:pStyle w:val="NormalWeb"/>
              <w:spacing w:before="0" w:beforeAutospacing="0" w:after="0" w:afterAutospacing="0" w:line="288" w:lineRule="auto"/>
              <w:jc w:val="both"/>
              <w:rPr>
                <w:sz w:val="28"/>
                <w:szCs w:val="28"/>
              </w:rPr>
            </w:pPr>
            <w:r w:rsidRPr="006B7B7C">
              <w:rPr>
                <w:sz w:val="28"/>
                <w:szCs w:val="28"/>
              </w:rPr>
              <w:t>h. Không đồng tình vì hành vi này khiến ô nhiễm nguồn nước gây tắc nghẽn cống rảnh và ảnh hưởng đến các sinh vật trong môi trường nước khi vương hoặc nuốt phải.</w:t>
            </w:r>
          </w:p>
          <w:p w14:paraId="63410934" w14:textId="77777777" w:rsidR="00206BD6" w:rsidRPr="006B7B7C" w:rsidRDefault="00206BD6" w:rsidP="00457787">
            <w:pPr>
              <w:pStyle w:val="NormalWeb"/>
              <w:spacing w:before="0" w:beforeAutospacing="0" w:after="0" w:afterAutospacing="0" w:line="288" w:lineRule="auto"/>
              <w:jc w:val="both"/>
              <w:rPr>
                <w:sz w:val="28"/>
                <w:szCs w:val="28"/>
              </w:rPr>
            </w:pPr>
            <w:r w:rsidRPr="006B7B7C">
              <w:rPr>
                <w:sz w:val="28"/>
                <w:szCs w:val="28"/>
              </w:rPr>
              <w:t>- HS chú ý, lắng nghe.</w:t>
            </w:r>
          </w:p>
        </w:tc>
      </w:tr>
      <w:tr w:rsidR="00206BD6" w:rsidRPr="006B7B7C" w14:paraId="3210ED55" w14:textId="77777777" w:rsidTr="00D837D9">
        <w:tc>
          <w:tcPr>
            <w:tcW w:w="10104" w:type="dxa"/>
            <w:gridSpan w:val="3"/>
            <w:tcBorders>
              <w:top w:val="dashed" w:sz="4" w:space="0" w:color="auto"/>
              <w:bottom w:val="dashed" w:sz="4" w:space="0" w:color="auto"/>
            </w:tcBorders>
          </w:tcPr>
          <w:p w14:paraId="27A64E27" w14:textId="58053721" w:rsidR="00206BD6" w:rsidRPr="006B7B7C" w:rsidRDefault="00206BD6" w:rsidP="00457787">
            <w:pPr>
              <w:spacing w:after="0" w:line="288" w:lineRule="auto"/>
              <w:jc w:val="both"/>
              <w:rPr>
                <w:rFonts w:cs="Times New Roman"/>
                <w:b/>
                <w:szCs w:val="28"/>
              </w:rPr>
            </w:pPr>
            <w:r w:rsidRPr="006B7B7C">
              <w:rPr>
                <w:rFonts w:cs="Times New Roman"/>
                <w:b/>
                <w:szCs w:val="28"/>
              </w:rPr>
              <w:lastRenderedPageBreak/>
              <w:t>3. Vận dụng, trải nghiệm.</w:t>
            </w:r>
            <w:r w:rsidR="00521F0C" w:rsidRPr="006B7B7C">
              <w:rPr>
                <w:rFonts w:cs="Times New Roman"/>
                <w:b/>
                <w:szCs w:val="28"/>
              </w:rPr>
              <w:t xml:space="preserve"> (3-5’)</w:t>
            </w:r>
          </w:p>
        </w:tc>
      </w:tr>
      <w:tr w:rsidR="00206BD6" w:rsidRPr="006B7B7C" w14:paraId="45E23E35" w14:textId="77777777" w:rsidTr="00D837D9">
        <w:tc>
          <w:tcPr>
            <w:tcW w:w="5376" w:type="dxa"/>
            <w:gridSpan w:val="2"/>
            <w:tcBorders>
              <w:top w:val="dashed" w:sz="4" w:space="0" w:color="auto"/>
              <w:bottom w:val="dashed" w:sz="4" w:space="0" w:color="auto"/>
            </w:tcBorders>
          </w:tcPr>
          <w:p w14:paraId="4E6DB470" w14:textId="77777777" w:rsidR="00206BD6" w:rsidRPr="006B7B7C" w:rsidRDefault="00206BD6" w:rsidP="00457787">
            <w:pPr>
              <w:pStyle w:val="NormalWeb"/>
              <w:spacing w:before="0" w:beforeAutospacing="0" w:after="0" w:afterAutospacing="0" w:line="288" w:lineRule="auto"/>
              <w:jc w:val="both"/>
              <w:rPr>
                <w:b/>
                <w:sz w:val="28"/>
                <w:szCs w:val="28"/>
              </w:rPr>
            </w:pPr>
            <w:r w:rsidRPr="006B7B7C">
              <w:rPr>
                <w:b/>
                <w:sz w:val="28"/>
                <w:szCs w:val="28"/>
              </w:rPr>
              <w:t>Xử lí tình huống</w:t>
            </w:r>
          </w:p>
          <w:p w14:paraId="61B00F5E" w14:textId="77777777" w:rsidR="00206BD6" w:rsidRPr="006B7B7C" w:rsidRDefault="00206BD6" w:rsidP="00457787">
            <w:pPr>
              <w:pStyle w:val="NormalWeb"/>
              <w:spacing w:before="0" w:beforeAutospacing="0" w:after="0" w:afterAutospacing="0" w:line="288" w:lineRule="auto"/>
              <w:jc w:val="both"/>
              <w:rPr>
                <w:sz w:val="28"/>
                <w:szCs w:val="28"/>
              </w:rPr>
            </w:pPr>
            <w:r w:rsidRPr="006B7B7C">
              <w:rPr>
                <w:sz w:val="28"/>
                <w:szCs w:val="28"/>
              </w:rPr>
              <w:t>- GV tổ chức cho HS hoạt động theo nhóm, mỗi nhóm 6 HS, cho đại diện nhóm bốc thăm tình huống.</w:t>
            </w:r>
          </w:p>
          <w:p w14:paraId="3A4A6B74" w14:textId="77777777" w:rsidR="00206BD6" w:rsidRPr="006B7B7C" w:rsidRDefault="00206BD6" w:rsidP="00457787">
            <w:pPr>
              <w:pStyle w:val="NormalWeb"/>
              <w:spacing w:before="0" w:beforeAutospacing="0" w:after="0" w:afterAutospacing="0" w:line="288" w:lineRule="auto"/>
              <w:jc w:val="both"/>
              <w:rPr>
                <w:sz w:val="28"/>
                <w:szCs w:val="28"/>
              </w:rPr>
            </w:pPr>
            <w:r w:rsidRPr="006B7B7C">
              <w:rPr>
                <w:sz w:val="28"/>
                <w:szCs w:val="28"/>
              </w:rPr>
              <w:t>- GV mời 1 số nhóm lên thể hiện, các nhóm khác có thể đóng góp thêm ý tưởng cho tiểu phẩm đó.</w:t>
            </w:r>
          </w:p>
          <w:p w14:paraId="540926F8" w14:textId="77777777" w:rsidR="00206BD6" w:rsidRPr="006B7B7C" w:rsidRDefault="00206BD6" w:rsidP="00457787">
            <w:pPr>
              <w:spacing w:after="0" w:line="288" w:lineRule="auto"/>
              <w:jc w:val="both"/>
              <w:rPr>
                <w:rFonts w:cs="Times New Roman"/>
                <w:szCs w:val="28"/>
              </w:rPr>
            </w:pPr>
            <w:r w:rsidRPr="006B7B7C">
              <w:rPr>
                <w:rFonts w:cs="Times New Roman"/>
                <w:szCs w:val="28"/>
              </w:rPr>
              <w:t>- GV đánh giá chung và kết luận: Với mỗi tình huống cần có cách xử lí phù hợp thể hiện ý thức bảo vệ của công.</w:t>
            </w:r>
          </w:p>
        </w:tc>
        <w:tc>
          <w:tcPr>
            <w:tcW w:w="4728" w:type="dxa"/>
            <w:tcBorders>
              <w:top w:val="dashed" w:sz="4" w:space="0" w:color="auto"/>
              <w:bottom w:val="dashed" w:sz="4" w:space="0" w:color="auto"/>
            </w:tcBorders>
          </w:tcPr>
          <w:p w14:paraId="7E28CC29" w14:textId="77777777" w:rsidR="00206BD6" w:rsidRPr="006B7B7C" w:rsidRDefault="00206BD6" w:rsidP="00457787">
            <w:pPr>
              <w:spacing w:after="0" w:line="288" w:lineRule="auto"/>
              <w:rPr>
                <w:rFonts w:cs="Times New Roman"/>
                <w:szCs w:val="28"/>
              </w:rPr>
            </w:pPr>
          </w:p>
          <w:p w14:paraId="7E2D3973" w14:textId="77777777" w:rsidR="00206BD6" w:rsidRPr="006B7B7C" w:rsidRDefault="00206BD6" w:rsidP="00457787">
            <w:pPr>
              <w:spacing w:after="0" w:line="288" w:lineRule="auto"/>
              <w:jc w:val="both"/>
              <w:rPr>
                <w:rFonts w:eastAsia="Times New Roman" w:cs="Times New Roman"/>
                <w:szCs w:val="28"/>
                <w:lang w:val="nl-NL"/>
              </w:rPr>
            </w:pPr>
            <w:r w:rsidRPr="006B7B7C">
              <w:rPr>
                <w:rFonts w:eastAsia="Times New Roman" w:cs="Times New Roman"/>
                <w:szCs w:val="28"/>
                <w:lang w:val="nl-NL"/>
              </w:rPr>
              <w:t>- Các nhóm bốc thăm tình huống, thảo luận để xây dựng thành tiểu phẩm nhỏ, tập và đóng vai trong nhóm.</w:t>
            </w:r>
          </w:p>
          <w:p w14:paraId="2801FB06" w14:textId="77777777" w:rsidR="00206BD6" w:rsidRPr="006B7B7C" w:rsidRDefault="00206BD6" w:rsidP="00457787">
            <w:pPr>
              <w:spacing w:after="0" w:line="288" w:lineRule="auto"/>
              <w:jc w:val="both"/>
              <w:rPr>
                <w:rFonts w:eastAsia="Times New Roman" w:cs="Times New Roman"/>
                <w:szCs w:val="28"/>
                <w:lang w:val="nl-NL"/>
              </w:rPr>
            </w:pPr>
            <w:r w:rsidRPr="006B7B7C">
              <w:rPr>
                <w:rFonts w:eastAsia="Times New Roman" w:cs="Times New Roman"/>
                <w:szCs w:val="28"/>
                <w:lang w:val="nl-NL"/>
              </w:rPr>
              <w:t>- Các nhóm đóng vai.</w:t>
            </w:r>
          </w:p>
          <w:p w14:paraId="6F07CD99" w14:textId="77777777" w:rsidR="00206BD6" w:rsidRPr="006B7B7C" w:rsidRDefault="00206BD6" w:rsidP="00457787">
            <w:pPr>
              <w:spacing w:after="0" w:line="288" w:lineRule="auto"/>
              <w:jc w:val="both"/>
              <w:rPr>
                <w:rFonts w:eastAsia="Times New Roman" w:cs="Times New Roman"/>
                <w:szCs w:val="28"/>
                <w:lang w:val="nl-NL"/>
              </w:rPr>
            </w:pPr>
            <w:r w:rsidRPr="006B7B7C">
              <w:rPr>
                <w:rFonts w:eastAsia="Times New Roman" w:cs="Times New Roman"/>
                <w:szCs w:val="28"/>
                <w:lang w:val="nl-NL"/>
              </w:rPr>
              <w:t>- Các nhóm khác nhận xét, đón</w:t>
            </w:r>
            <w:r w:rsidRPr="006B7B7C">
              <w:rPr>
                <w:rFonts w:eastAsia="Times New Roman" w:cs="Times New Roman"/>
                <w:szCs w:val="28"/>
              </w:rPr>
              <w:t>g</w:t>
            </w:r>
            <w:r w:rsidRPr="006B7B7C">
              <w:rPr>
                <w:rFonts w:eastAsia="Times New Roman" w:cs="Times New Roman"/>
                <w:szCs w:val="28"/>
                <w:lang w:val="nl-NL"/>
              </w:rPr>
              <w:t xml:space="preserve"> góp, bổ sung ý kiến nếu có.</w:t>
            </w:r>
          </w:p>
          <w:p w14:paraId="323C1444" w14:textId="56BDA512" w:rsidR="00206BD6" w:rsidRPr="006B7B7C" w:rsidRDefault="00206BD6" w:rsidP="00457787">
            <w:pPr>
              <w:spacing w:after="0" w:line="288" w:lineRule="auto"/>
              <w:jc w:val="both"/>
              <w:rPr>
                <w:rFonts w:eastAsia="Times New Roman" w:cs="Times New Roman"/>
                <w:szCs w:val="28"/>
                <w:lang w:val="nl-NL"/>
              </w:rPr>
            </w:pPr>
            <w:r w:rsidRPr="006B7B7C">
              <w:rPr>
                <w:rFonts w:eastAsia="Times New Roman" w:cs="Times New Roman"/>
                <w:szCs w:val="28"/>
                <w:lang w:val="nl-NL"/>
              </w:rPr>
              <w:t>- HS lắng nghe, ghi nhớ.</w:t>
            </w:r>
          </w:p>
        </w:tc>
      </w:tr>
    </w:tbl>
    <w:p w14:paraId="60139438" w14:textId="3BD854F9" w:rsidR="009B25F4" w:rsidRPr="006B7B7C" w:rsidRDefault="009B25F4" w:rsidP="00F054C6">
      <w:pPr>
        <w:spacing w:after="0" w:line="288" w:lineRule="auto"/>
        <w:ind w:left="720" w:hanging="720"/>
        <w:jc w:val="center"/>
        <w:rPr>
          <w:rFonts w:cs="Times New Roman"/>
          <w:szCs w:val="28"/>
        </w:rPr>
      </w:pPr>
      <w:bookmarkStart w:id="0" w:name="_GoBack"/>
      <w:bookmarkEnd w:id="0"/>
    </w:p>
    <w:sectPr w:rsidR="009B25F4" w:rsidRPr="006B7B7C" w:rsidSect="00F054C6">
      <w:headerReference w:type="default" r:id="rId10"/>
      <w:pgSz w:w="12240" w:h="15840"/>
      <w:pgMar w:top="900" w:right="99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E7D213" w14:textId="77777777" w:rsidR="007132BD" w:rsidRDefault="007132BD">
      <w:pPr>
        <w:spacing w:after="0" w:line="240" w:lineRule="auto"/>
      </w:pPr>
      <w:r>
        <w:separator/>
      </w:r>
    </w:p>
  </w:endnote>
  <w:endnote w:type="continuationSeparator" w:id="0">
    <w:p w14:paraId="107FEE70" w14:textId="77777777" w:rsidR="007132BD" w:rsidRDefault="00713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nTime">
    <w:altName w:val="Courier New"/>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70ED5E" w14:textId="77777777" w:rsidR="007132BD" w:rsidRDefault="007132BD">
      <w:pPr>
        <w:spacing w:after="0" w:line="240" w:lineRule="auto"/>
      </w:pPr>
      <w:r>
        <w:separator/>
      </w:r>
    </w:p>
  </w:footnote>
  <w:footnote w:type="continuationSeparator" w:id="0">
    <w:p w14:paraId="17C035A2" w14:textId="77777777" w:rsidR="007132BD" w:rsidRDefault="007132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93B18" w14:textId="77777777" w:rsidR="00140082" w:rsidRPr="002A754D" w:rsidRDefault="00140082">
    <w:pPr>
      <w:pStyle w:val="Header"/>
      <w:rPr>
        <w:i/>
        <w:sz w:val="24"/>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E7F9D48"/>
    <w:multiLevelType w:val="singleLevel"/>
    <w:tmpl w:val="AE7F9D48"/>
    <w:lvl w:ilvl="0">
      <w:start w:val="3"/>
      <w:numFmt w:val="decimal"/>
      <w:suff w:val="space"/>
      <w:lvlText w:val="%1."/>
      <w:lvlJc w:val="left"/>
    </w:lvl>
  </w:abstractNum>
  <w:abstractNum w:abstractNumId="1">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30A1AAE7"/>
    <w:multiLevelType w:val="singleLevel"/>
    <w:tmpl w:val="30A1AAE7"/>
    <w:lvl w:ilvl="0">
      <w:start w:val="1"/>
      <w:numFmt w:val="lowerLetter"/>
      <w:lvlText w:val="%1."/>
      <w:lvlJc w:val="left"/>
      <w:pPr>
        <w:tabs>
          <w:tab w:val="left" w:pos="312"/>
        </w:tabs>
      </w:pPr>
    </w:lvl>
  </w:abstractNum>
  <w:abstractNum w:abstractNumId="3">
    <w:nsid w:val="30C8E97F"/>
    <w:multiLevelType w:val="singleLevel"/>
    <w:tmpl w:val="30C8E97F"/>
    <w:lvl w:ilvl="0">
      <w:start w:val="1"/>
      <w:numFmt w:val="lowerLetter"/>
      <w:lvlText w:val="%1."/>
      <w:lvlJc w:val="left"/>
      <w:pPr>
        <w:tabs>
          <w:tab w:val="left" w:pos="312"/>
        </w:tabs>
      </w:pPr>
    </w:lvl>
  </w:abstractNum>
  <w:abstractNum w:abstractNumId="4">
    <w:nsid w:val="439D30CE"/>
    <w:multiLevelType w:val="hybridMultilevel"/>
    <w:tmpl w:val="A9B07630"/>
    <w:lvl w:ilvl="0" w:tplc="104E02C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35F"/>
    <w:rsid w:val="00017E44"/>
    <w:rsid w:val="000742F1"/>
    <w:rsid w:val="000A7586"/>
    <w:rsid w:val="00106719"/>
    <w:rsid w:val="001268E0"/>
    <w:rsid w:val="00140082"/>
    <w:rsid w:val="001A35BD"/>
    <w:rsid w:val="001D5DA5"/>
    <w:rsid w:val="001D7EB0"/>
    <w:rsid w:val="00206BD6"/>
    <w:rsid w:val="00247F08"/>
    <w:rsid w:val="00263198"/>
    <w:rsid w:val="00286948"/>
    <w:rsid w:val="002C7924"/>
    <w:rsid w:val="00305E36"/>
    <w:rsid w:val="003329F3"/>
    <w:rsid w:val="003803D3"/>
    <w:rsid w:val="0044057E"/>
    <w:rsid w:val="00457787"/>
    <w:rsid w:val="004A6267"/>
    <w:rsid w:val="004E6BA2"/>
    <w:rsid w:val="00521F0C"/>
    <w:rsid w:val="00597B20"/>
    <w:rsid w:val="005A52F1"/>
    <w:rsid w:val="005D19F6"/>
    <w:rsid w:val="0061661E"/>
    <w:rsid w:val="006451ED"/>
    <w:rsid w:val="006B1B9C"/>
    <w:rsid w:val="006B7B7C"/>
    <w:rsid w:val="006D2F77"/>
    <w:rsid w:val="007132BD"/>
    <w:rsid w:val="007146BD"/>
    <w:rsid w:val="00730D22"/>
    <w:rsid w:val="00746C09"/>
    <w:rsid w:val="00756EBE"/>
    <w:rsid w:val="007D3D99"/>
    <w:rsid w:val="007F68DD"/>
    <w:rsid w:val="00807A8F"/>
    <w:rsid w:val="00826C30"/>
    <w:rsid w:val="008A3654"/>
    <w:rsid w:val="008E1511"/>
    <w:rsid w:val="008F0EE4"/>
    <w:rsid w:val="00900264"/>
    <w:rsid w:val="009B25F4"/>
    <w:rsid w:val="00A60666"/>
    <w:rsid w:val="00A66687"/>
    <w:rsid w:val="00AE3A33"/>
    <w:rsid w:val="00B15077"/>
    <w:rsid w:val="00B65EEE"/>
    <w:rsid w:val="00BC7AC0"/>
    <w:rsid w:val="00BD459C"/>
    <w:rsid w:val="00C979A3"/>
    <w:rsid w:val="00CD2A97"/>
    <w:rsid w:val="00CE0F45"/>
    <w:rsid w:val="00D0535F"/>
    <w:rsid w:val="00D37F17"/>
    <w:rsid w:val="00D837D9"/>
    <w:rsid w:val="00E57F0E"/>
    <w:rsid w:val="00EA09B8"/>
    <w:rsid w:val="00F054C6"/>
    <w:rsid w:val="00F22DB6"/>
    <w:rsid w:val="00F5355D"/>
    <w:rsid w:val="00FA0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95F36"/>
  <w15:chartTrackingRefBased/>
  <w15:docId w15:val="{46AD41CA-D789-456B-BB54-8BB083135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535F"/>
    <w:rPr>
      <w:kern w:val="0"/>
      <w14:ligatures w14:val="none"/>
    </w:rPr>
  </w:style>
  <w:style w:type="paragraph" w:styleId="Heading1">
    <w:name w:val="heading 1"/>
    <w:basedOn w:val="Normal"/>
    <w:link w:val="Heading1Char"/>
    <w:uiPriority w:val="9"/>
    <w:qFormat/>
    <w:rsid w:val="006D2F77"/>
    <w:pPr>
      <w:spacing w:before="100" w:beforeAutospacing="1" w:after="100" w:afterAutospacing="1" w:line="240" w:lineRule="auto"/>
      <w:outlineLvl w:val="0"/>
    </w:pPr>
    <w:rPr>
      <w:rFonts w:eastAsia="Times New Roman" w:cs="Times New Roman"/>
      <w:b/>
      <w:bCs/>
      <w:kern w:val="36"/>
      <w:sz w:val="48"/>
      <w:szCs w:val="4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D0535F"/>
    <w:pPr>
      <w:tabs>
        <w:tab w:val="center" w:pos="4680"/>
        <w:tab w:val="right" w:pos="9360"/>
      </w:tabs>
      <w:spacing w:after="0" w:line="240" w:lineRule="auto"/>
    </w:pPr>
    <w:rPr>
      <w:rFonts w:ascii="Calibri" w:eastAsia="Calibri" w:hAnsi="Calibri" w:cs="Times New Roman"/>
      <w:sz w:val="22"/>
    </w:rPr>
  </w:style>
  <w:style w:type="character" w:customStyle="1" w:styleId="HeaderChar">
    <w:name w:val="Header Char"/>
    <w:basedOn w:val="DefaultParagraphFont"/>
    <w:link w:val="Header"/>
    <w:uiPriority w:val="99"/>
    <w:qFormat/>
    <w:rsid w:val="00D0535F"/>
    <w:rPr>
      <w:rFonts w:ascii="Calibri" w:eastAsia="Calibri" w:hAnsi="Calibri" w:cs="Times New Roman"/>
      <w:kern w:val="0"/>
      <w:sz w:val="22"/>
      <w14:ligatures w14:val="none"/>
    </w:rPr>
  </w:style>
  <w:style w:type="paragraph" w:styleId="ListParagraph">
    <w:name w:val="List Paragraph"/>
    <w:aliases w:val="Numbered List,bullet,List Paragraph1,Cita extensa,HPL01,Colorful List - Accent 13"/>
    <w:basedOn w:val="Normal"/>
    <w:link w:val="ListParagraphChar"/>
    <w:uiPriority w:val="34"/>
    <w:qFormat/>
    <w:rsid w:val="00D0535F"/>
    <w:pPr>
      <w:spacing w:before="60" w:after="60" w:line="312" w:lineRule="auto"/>
      <w:ind w:left="720"/>
      <w:contextualSpacing/>
    </w:pPr>
    <w:rPr>
      <w:rFonts w:eastAsia="Calibri" w:cs="Times New Roman"/>
      <w:sz w:val="26"/>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D0535F"/>
    <w:rPr>
      <w:rFonts w:eastAsia="Calibri" w:cs="Times New Roman"/>
      <w:kern w:val="0"/>
      <w:sz w:val="26"/>
      <w14:ligatures w14:val="none"/>
    </w:rPr>
  </w:style>
  <w:style w:type="table" w:styleId="TableGrid">
    <w:name w:val="Table Grid"/>
    <w:basedOn w:val="TableNormal"/>
    <w:uiPriority w:val="59"/>
    <w:rsid w:val="00A60666"/>
    <w:pPr>
      <w:spacing w:after="0" w:line="240" w:lineRule="auto"/>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iPriority w:val="99"/>
    <w:qFormat/>
    <w:rsid w:val="00F5355D"/>
    <w:pPr>
      <w:spacing w:before="100" w:beforeAutospacing="1" w:after="100" w:afterAutospacing="1" w:line="240" w:lineRule="auto"/>
    </w:pPr>
    <w:rPr>
      <w:rFonts w:eastAsia="SimSun" w:cs="Times New Roman"/>
      <w:kern w:val="0"/>
      <w:sz w:val="24"/>
      <w:szCs w:val="24"/>
      <w:lang w:eastAsia="zh-CN"/>
      <w14:ligatures w14:val="none"/>
    </w:rPr>
  </w:style>
  <w:style w:type="character" w:styleId="Strong">
    <w:name w:val="Strong"/>
    <w:basedOn w:val="DefaultParagraphFont"/>
    <w:qFormat/>
    <w:rsid w:val="00F5355D"/>
    <w:rPr>
      <w:b/>
      <w:bCs/>
    </w:rPr>
  </w:style>
  <w:style w:type="character" w:customStyle="1" w:styleId="Heading1Char">
    <w:name w:val="Heading 1 Char"/>
    <w:basedOn w:val="DefaultParagraphFont"/>
    <w:link w:val="Heading1"/>
    <w:uiPriority w:val="9"/>
    <w:rsid w:val="006D2F77"/>
    <w:rPr>
      <w:rFonts w:eastAsia="Times New Roman" w:cs="Times New Roman"/>
      <w:b/>
      <w:bCs/>
      <w:kern w:val="36"/>
      <w:sz w:val="48"/>
      <w:szCs w:val="48"/>
    </w:rPr>
  </w:style>
  <w:style w:type="character" w:styleId="Hyperlink">
    <w:name w:val="Hyperlink"/>
    <w:basedOn w:val="DefaultParagraphFont"/>
    <w:uiPriority w:val="99"/>
    <w:unhideWhenUsed/>
    <w:rsid w:val="00BC7AC0"/>
    <w:rPr>
      <w:color w:val="0563C1" w:themeColor="hyperlink"/>
      <w:u w:val="single"/>
    </w:rPr>
  </w:style>
  <w:style w:type="character" w:styleId="Emphasis">
    <w:name w:val="Emphasis"/>
    <w:basedOn w:val="DefaultParagraphFont"/>
    <w:qFormat/>
    <w:rsid w:val="008F0EE4"/>
    <w:rPr>
      <w:i/>
      <w:iCs/>
    </w:rPr>
  </w:style>
  <w:style w:type="paragraph" w:customStyle="1" w:styleId="TableParagraph">
    <w:name w:val="Table Paragraph"/>
    <w:basedOn w:val="Normal"/>
    <w:uiPriority w:val="1"/>
    <w:qFormat/>
    <w:rsid w:val="00B65EEE"/>
    <w:pPr>
      <w:widowControl w:val="0"/>
      <w:autoSpaceDE w:val="0"/>
      <w:autoSpaceDN w:val="0"/>
      <w:spacing w:after="0" w:line="240" w:lineRule="auto"/>
    </w:pPr>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5</Pages>
  <Words>895</Words>
  <Characters>5103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42</cp:revision>
  <dcterms:created xsi:type="dcterms:W3CDTF">2024-12-17T07:13:00Z</dcterms:created>
  <dcterms:modified xsi:type="dcterms:W3CDTF">2025-01-12T01:29:00Z</dcterms:modified>
</cp:coreProperties>
</file>