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C2F7" w14:textId="77777777" w:rsidR="00786992" w:rsidRPr="003D1C78" w:rsidRDefault="00786992" w:rsidP="00786992">
      <w:pPr>
        <w:tabs>
          <w:tab w:val="left" w:pos="-360"/>
          <w:tab w:val="left" w:pos="2610"/>
          <w:tab w:val="left" w:pos="10170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3D1C78">
        <w:rPr>
          <w:rFonts w:ascii="Times New Roman" w:hAnsi="Times New Roman" w:cs="Times New Roman"/>
          <w:b/>
          <w:sz w:val="28"/>
          <w:szCs w:val="28"/>
          <w:lang w:val="vi-VN"/>
        </w:rPr>
        <w:t xml:space="preserve">Tiết </w:t>
      </w:r>
      <w:r w:rsidRPr="003D1C78">
        <w:rPr>
          <w:rFonts w:ascii="Times New Roman" w:hAnsi="Times New Roman" w:cs="Times New Roman"/>
          <w:b/>
          <w:sz w:val="28"/>
          <w:szCs w:val="28"/>
          <w:lang w:val="pt-BR"/>
        </w:rPr>
        <w:t>2: Toán</w:t>
      </w:r>
    </w:p>
    <w:p w14:paraId="19BB236C" w14:textId="77777777" w:rsidR="00786992" w:rsidRPr="009302A9" w:rsidRDefault="00786992" w:rsidP="00786992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302A9">
        <w:rPr>
          <w:rFonts w:asciiTheme="majorHAnsi" w:hAnsiTheme="majorHAnsi" w:cstheme="majorHAnsi"/>
          <w:bCs/>
          <w:sz w:val="28"/>
          <w:szCs w:val="28"/>
          <w:lang w:val="nl-NL"/>
        </w:rPr>
        <w:t>Tiết 17</w:t>
      </w:r>
      <w:r w:rsidRPr="009302A9">
        <w:rPr>
          <w:rFonts w:asciiTheme="majorHAnsi" w:hAnsiTheme="majorHAnsi" w:cstheme="majorHAnsi"/>
          <w:b/>
          <w:sz w:val="28"/>
          <w:szCs w:val="28"/>
          <w:lang w:val="nl-NL"/>
        </w:rPr>
        <w:t xml:space="preserve">: LUYỆN TẬP CHUNG  </w:t>
      </w:r>
    </w:p>
    <w:p w14:paraId="3B4AA7BA" w14:textId="77777777" w:rsidR="00786992" w:rsidRPr="009302A9" w:rsidRDefault="00786992" w:rsidP="00786992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I. Yêu cầu cần đạt:</w:t>
      </w:r>
    </w:p>
    <w:p w14:paraId="3A114B9C" w14:textId="77777777" w:rsidR="00786992" w:rsidRPr="009302A9" w:rsidRDefault="00786992" w:rsidP="00786992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sv-SE"/>
        </w:rPr>
        <w:t xml:space="preserve">1. </w:t>
      </w: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K</w:t>
      </w:r>
      <w:r w:rsidRPr="009302A9">
        <w:rPr>
          <w:rFonts w:asciiTheme="majorHAnsi" w:hAnsiTheme="majorHAnsi" w:cstheme="majorHAnsi"/>
          <w:b/>
          <w:sz w:val="28"/>
          <w:szCs w:val="28"/>
          <w:lang w:val="sv-SE"/>
        </w:rPr>
        <w:t xml:space="preserve">iến thức: </w:t>
      </w:r>
      <w:r w:rsidRPr="009302A9">
        <w:rPr>
          <w:rFonts w:asciiTheme="majorHAnsi" w:hAnsiTheme="majorHAnsi" w:cstheme="majorHAnsi"/>
          <w:bCs/>
          <w:i/>
          <w:iCs/>
          <w:sz w:val="28"/>
          <w:szCs w:val="28"/>
          <w:lang w:val="sv-SE"/>
        </w:rPr>
        <w:t>Ôn tập, củng cố:</w:t>
      </w:r>
    </w:p>
    <w:p w14:paraId="448E6CA0" w14:textId="77777777" w:rsidR="00786992" w:rsidRPr="009302A9" w:rsidRDefault="00786992" w:rsidP="00786992">
      <w:pPr>
        <w:spacing w:after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302A9">
        <w:rPr>
          <w:rFonts w:asciiTheme="majorHAnsi" w:hAnsiTheme="majorHAnsi" w:cstheme="majorHAnsi"/>
          <w:sz w:val="28"/>
          <w:szCs w:val="28"/>
          <w:lang w:val="nl-NL"/>
        </w:rPr>
        <w:t>- Đếm, đọc viết được các số trong phạm vi 10</w:t>
      </w:r>
    </w:p>
    <w:p w14:paraId="26E9FE82" w14:textId="77777777" w:rsidR="00786992" w:rsidRPr="009302A9" w:rsidRDefault="00786992" w:rsidP="00786992">
      <w:pPr>
        <w:spacing w:after="0" w:line="276" w:lineRule="auto"/>
        <w:rPr>
          <w:rFonts w:asciiTheme="majorHAnsi" w:hAnsiTheme="majorHAnsi" w:cstheme="majorHAnsi"/>
          <w:sz w:val="28"/>
          <w:szCs w:val="28"/>
          <w:lang w:val="vi-VN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sv-SE"/>
        </w:rPr>
        <w:t>2</w:t>
      </w: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.</w:t>
      </w:r>
      <w:r w:rsidRPr="009302A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N</w:t>
      </w:r>
      <w:r w:rsidRPr="009302A9">
        <w:rPr>
          <w:rFonts w:asciiTheme="majorHAnsi" w:hAnsiTheme="majorHAnsi" w:cstheme="majorHAnsi"/>
          <w:b/>
          <w:sz w:val="28"/>
          <w:szCs w:val="28"/>
          <w:lang w:val="sv-SE"/>
        </w:rPr>
        <w:t>ăng lực</w:t>
      </w: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:</w:t>
      </w:r>
      <w:r w:rsidRPr="009302A9">
        <w:rPr>
          <w:rFonts w:asciiTheme="majorHAnsi" w:hAnsiTheme="majorHAnsi" w:cstheme="majorHAnsi"/>
          <w:sz w:val="28"/>
          <w:szCs w:val="28"/>
          <w:lang w:val="sv-SE"/>
        </w:rPr>
        <w:t xml:space="preserve"> </w:t>
      </w:r>
    </w:p>
    <w:p w14:paraId="79D58688" w14:textId="77777777" w:rsidR="00786992" w:rsidRPr="009302A9" w:rsidRDefault="00786992" w:rsidP="00786992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nl-NL"/>
        </w:rPr>
        <w:t xml:space="preserve">- </w:t>
      </w:r>
      <w:r w:rsidRPr="009302A9">
        <w:rPr>
          <w:rFonts w:asciiTheme="majorHAnsi" w:hAnsiTheme="majorHAnsi" w:cstheme="majorHAnsi"/>
          <w:sz w:val="28"/>
          <w:szCs w:val="28"/>
          <w:lang w:val="nl-NL"/>
        </w:rPr>
        <w:t xml:space="preserve">Thực hiện thao tác tư duy ở mức độ đơn giản, </w:t>
      </w:r>
    </w:p>
    <w:p w14:paraId="0F971049" w14:textId="77777777" w:rsidR="00786992" w:rsidRPr="009302A9" w:rsidRDefault="00786992" w:rsidP="00786992">
      <w:pPr>
        <w:tabs>
          <w:tab w:val="left" w:pos="7020"/>
        </w:tabs>
        <w:spacing w:after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302A9">
        <w:rPr>
          <w:rFonts w:asciiTheme="majorHAnsi" w:hAnsiTheme="majorHAnsi" w:cstheme="majorHAnsi"/>
          <w:sz w:val="28"/>
          <w:szCs w:val="28"/>
          <w:lang w:val="nl-NL"/>
        </w:rPr>
        <w:t xml:space="preserve">- Biết quan </w:t>
      </w:r>
      <w:r w:rsidRPr="009302A9">
        <w:rPr>
          <w:rFonts w:asciiTheme="majorHAnsi" w:hAnsiTheme="majorHAnsi" w:cstheme="majorHAnsi"/>
          <w:sz w:val="28"/>
          <w:szCs w:val="28"/>
          <w:lang w:val="vi-VN"/>
        </w:rPr>
        <w:t>s</w:t>
      </w:r>
      <w:r w:rsidRPr="009302A9">
        <w:rPr>
          <w:rFonts w:asciiTheme="majorHAnsi" w:hAnsiTheme="majorHAnsi" w:cstheme="majorHAnsi"/>
          <w:sz w:val="28"/>
          <w:szCs w:val="28"/>
          <w:lang w:val="nl-NL"/>
        </w:rPr>
        <w:t>át để tìm kiếm sự tương đồng.</w:t>
      </w:r>
    </w:p>
    <w:p w14:paraId="3158842E" w14:textId="77777777" w:rsidR="00786992" w:rsidRPr="009302A9" w:rsidRDefault="00786992" w:rsidP="00786992">
      <w:pPr>
        <w:spacing w:after="0" w:line="276" w:lineRule="auto"/>
        <w:rPr>
          <w:rFonts w:asciiTheme="majorHAnsi" w:hAnsiTheme="majorHAnsi" w:cstheme="majorHAnsi"/>
          <w:sz w:val="28"/>
          <w:szCs w:val="28"/>
          <w:lang w:val="sv-SE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3.</w:t>
      </w:r>
      <w:r w:rsidRPr="009302A9">
        <w:rPr>
          <w:rFonts w:asciiTheme="majorHAnsi" w:hAnsiTheme="majorHAnsi" w:cstheme="majorHAnsi"/>
          <w:b/>
          <w:sz w:val="28"/>
          <w:szCs w:val="28"/>
          <w:lang w:val="sv-SE"/>
        </w:rPr>
        <w:t xml:space="preserve"> </w:t>
      </w:r>
      <w:r w:rsidRPr="009302A9">
        <w:rPr>
          <w:rFonts w:asciiTheme="majorHAnsi" w:hAnsiTheme="majorHAnsi" w:cstheme="majorHAnsi"/>
          <w:b/>
          <w:sz w:val="28"/>
          <w:szCs w:val="28"/>
          <w:lang w:val="vi-VN"/>
        </w:rPr>
        <w:t>P</w:t>
      </w:r>
      <w:r w:rsidRPr="009302A9">
        <w:rPr>
          <w:rFonts w:asciiTheme="majorHAnsi" w:hAnsiTheme="majorHAnsi" w:cstheme="majorHAnsi"/>
          <w:b/>
          <w:sz w:val="28"/>
          <w:szCs w:val="28"/>
          <w:lang w:val="sv-SE"/>
        </w:rPr>
        <w:t>hẩm chất.</w:t>
      </w:r>
    </w:p>
    <w:p w14:paraId="2BD3B360" w14:textId="77777777" w:rsidR="00786992" w:rsidRPr="009302A9" w:rsidRDefault="00786992" w:rsidP="00786992">
      <w:pPr>
        <w:tabs>
          <w:tab w:val="left" w:pos="7020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9302A9">
        <w:rPr>
          <w:rFonts w:asciiTheme="majorHAnsi" w:hAnsiTheme="majorHAnsi" w:cstheme="majorHAnsi"/>
          <w:sz w:val="28"/>
          <w:szCs w:val="28"/>
          <w:lang w:val="sv-SE"/>
        </w:rPr>
        <w:t>- T</w:t>
      </w:r>
      <w:r w:rsidRPr="009302A9">
        <w:rPr>
          <w:rFonts w:asciiTheme="majorHAnsi" w:hAnsiTheme="majorHAnsi" w:cstheme="majorHAnsi"/>
          <w:sz w:val="28"/>
          <w:szCs w:val="28"/>
          <w:lang w:val="vi-VN"/>
        </w:rPr>
        <w:t>ự tin, trung thực, hợp tác.</w:t>
      </w:r>
    </w:p>
    <w:p w14:paraId="73953B78" w14:textId="77777777" w:rsidR="00786992" w:rsidRPr="009302A9" w:rsidRDefault="00786992" w:rsidP="00786992">
      <w:pPr>
        <w:tabs>
          <w:tab w:val="left" w:pos="7020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nl-NL"/>
        </w:rPr>
        <w:t>II. Đồ dùng dạy học:</w:t>
      </w:r>
    </w:p>
    <w:p w14:paraId="3F176361" w14:textId="77777777" w:rsidR="00786992" w:rsidRPr="009302A9" w:rsidRDefault="00786992" w:rsidP="00786992">
      <w:pPr>
        <w:pStyle w:val="ListParagraph"/>
        <w:widowControl w:val="0"/>
        <w:numPr>
          <w:ilvl w:val="1"/>
          <w:numId w:val="2"/>
        </w:numPr>
        <w:tabs>
          <w:tab w:val="left" w:pos="550"/>
        </w:tabs>
        <w:autoSpaceDE w:val="0"/>
        <w:autoSpaceDN w:val="0"/>
        <w:spacing w:after="0" w:line="276" w:lineRule="auto"/>
        <w:ind w:left="550" w:hanging="210"/>
        <w:contextualSpacing w:val="0"/>
        <w:rPr>
          <w:rFonts w:ascii="Times New Roman" w:hAnsi="Times New Roman" w:cs="Times New Roman"/>
          <w:sz w:val="28"/>
        </w:rPr>
      </w:pPr>
      <w:r w:rsidRPr="009302A9">
        <w:rPr>
          <w:rFonts w:ascii="Times New Roman" w:hAnsi="Times New Roman" w:cs="Times New Roman"/>
          <w:b/>
          <w:sz w:val="28"/>
        </w:rPr>
        <w:t xml:space="preserve">GV: </w:t>
      </w:r>
      <w:r w:rsidRPr="009302A9">
        <w:rPr>
          <w:rFonts w:ascii="Times New Roman" w:hAnsi="Times New Roman" w:cs="Times New Roman"/>
          <w:spacing w:val="-4"/>
          <w:sz w:val="28"/>
        </w:rPr>
        <w:t>BGĐT</w:t>
      </w:r>
    </w:p>
    <w:p w14:paraId="7F4C5295" w14:textId="77777777" w:rsidR="00786992" w:rsidRPr="009302A9" w:rsidRDefault="00786992" w:rsidP="00786992">
      <w:pPr>
        <w:pStyle w:val="ListParagraph"/>
        <w:numPr>
          <w:ilvl w:val="1"/>
          <w:numId w:val="2"/>
        </w:numPr>
        <w:tabs>
          <w:tab w:val="left" w:pos="7020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302A9">
        <w:rPr>
          <w:rFonts w:ascii="Times New Roman" w:hAnsi="Times New Roman" w:cs="Times New Roman"/>
          <w:b/>
          <w:sz w:val="28"/>
        </w:rPr>
        <w:t>HS</w:t>
      </w:r>
      <w:r w:rsidRPr="009302A9">
        <w:rPr>
          <w:rFonts w:ascii="Times New Roman" w:hAnsi="Times New Roman" w:cs="Times New Roman"/>
          <w:sz w:val="28"/>
        </w:rPr>
        <w:t>:</w:t>
      </w:r>
      <w:r w:rsidRPr="009302A9">
        <w:rPr>
          <w:rFonts w:ascii="Times New Roman" w:hAnsi="Times New Roman" w:cs="Times New Roman"/>
          <w:spacing w:val="-1"/>
          <w:sz w:val="28"/>
        </w:rPr>
        <w:t xml:space="preserve"> </w:t>
      </w:r>
      <w:r w:rsidRPr="009302A9">
        <w:rPr>
          <w:rFonts w:ascii="Times New Roman" w:hAnsi="Times New Roman" w:cs="Times New Roman"/>
          <w:sz w:val="28"/>
        </w:rPr>
        <w:t>BĐD Toán</w:t>
      </w:r>
    </w:p>
    <w:p w14:paraId="2E090FDF" w14:textId="77777777" w:rsidR="00786992" w:rsidRPr="009302A9" w:rsidRDefault="00786992" w:rsidP="00786992">
      <w:pPr>
        <w:tabs>
          <w:tab w:val="left" w:pos="7020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9302A9">
        <w:rPr>
          <w:rFonts w:asciiTheme="majorHAnsi" w:hAnsiTheme="majorHAnsi" w:cstheme="majorHAnsi"/>
          <w:b/>
          <w:sz w:val="28"/>
          <w:szCs w:val="28"/>
          <w:lang w:val="nl-NL"/>
        </w:rPr>
        <w:t>III. Các hoạt đông dạy học chủ yếu:</w:t>
      </w: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000" w:firstRow="0" w:lastRow="0" w:firstColumn="0" w:lastColumn="0" w:noHBand="0" w:noVBand="0"/>
      </w:tblPr>
      <w:tblGrid>
        <w:gridCol w:w="5850"/>
        <w:gridCol w:w="4073"/>
      </w:tblGrid>
      <w:tr w:rsidR="00786992" w:rsidRPr="009302A9" w14:paraId="57ACB68C" w14:textId="77777777" w:rsidTr="00CF747F">
        <w:tc>
          <w:tcPr>
            <w:tcW w:w="5850" w:type="dxa"/>
          </w:tcPr>
          <w:p w14:paraId="2CB2ADA9" w14:textId="77777777" w:rsidR="00786992" w:rsidRPr="009302A9" w:rsidRDefault="00786992" w:rsidP="00CF747F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1. Khởi động: 3-5’</w:t>
            </w:r>
          </w:p>
          <w:p w14:paraId="5DBD0974" w14:textId="77777777" w:rsidR="00786992" w:rsidRPr="009302A9" w:rsidRDefault="00786992" w:rsidP="00CF747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Ổn định tổ chức</w:t>
            </w:r>
          </w:p>
          <w:p w14:paraId="382097E9" w14:textId="77777777" w:rsidR="00786992" w:rsidRPr="009302A9" w:rsidRDefault="00786992" w:rsidP="00CF747F">
            <w:pPr>
              <w:widowControl w:val="0"/>
              <w:tabs>
                <w:tab w:val="left" w:pos="719"/>
              </w:tabs>
              <w:autoSpaceDE w:val="0"/>
              <w:autoSpaceDN w:val="0"/>
              <w:spacing w:line="276" w:lineRule="auto"/>
              <w:ind w:right="165"/>
              <w:rPr>
                <w:rFonts w:asciiTheme="majorHAnsi" w:hAnsiTheme="majorHAnsi" w:cstheme="majorHAnsi"/>
                <w:sz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HS</w:t>
            </w:r>
            <w:r w:rsidRPr="009302A9">
              <w:rPr>
                <w:rFonts w:asciiTheme="majorHAnsi" w:hAnsiTheme="majorHAnsi" w:cstheme="majorHAnsi"/>
                <w:spacing w:val="-4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ghi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số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vào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bảng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con:</w:t>
            </w:r>
            <w:r w:rsidRPr="009302A9">
              <w:rPr>
                <w:rFonts w:asciiTheme="majorHAnsi" w:hAnsiTheme="majorHAnsi" w:cstheme="majorHAnsi"/>
                <w:spacing w:val="40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5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gồm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3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và</w:t>
            </w:r>
            <w:r w:rsidRPr="009302A9">
              <w:rPr>
                <w:rFonts w:asciiTheme="majorHAnsi" w:hAnsiTheme="majorHAnsi" w:cstheme="majorHAnsi"/>
                <w:spacing w:val="-4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mấy,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4</w:t>
            </w:r>
            <w:r w:rsidRPr="009302A9">
              <w:rPr>
                <w:rFonts w:asciiTheme="majorHAnsi" w:hAnsiTheme="majorHAnsi" w:cstheme="majorHAnsi"/>
                <w:spacing w:val="-3"/>
                <w:sz w:val="28"/>
                <w:lang w:val="vi-VN"/>
              </w:rPr>
              <w:t xml:space="preserve"> </w:t>
            </w: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>và 5 được mấy?</w:t>
            </w:r>
          </w:p>
        </w:tc>
        <w:tc>
          <w:tcPr>
            <w:tcW w:w="4073" w:type="dxa"/>
          </w:tcPr>
          <w:p w14:paraId="55708748" w14:textId="77777777" w:rsidR="00786992" w:rsidRPr="009302A9" w:rsidRDefault="00786992" w:rsidP="00CF747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- Hát</w:t>
            </w:r>
          </w:p>
          <w:p w14:paraId="5902B37D" w14:textId="77777777" w:rsidR="00786992" w:rsidRPr="009302A9" w:rsidRDefault="00786992" w:rsidP="00CF747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- HS làm bảng con</w:t>
            </w:r>
          </w:p>
        </w:tc>
      </w:tr>
      <w:tr w:rsidR="00786992" w:rsidRPr="009302A9" w14:paraId="049F4A2E" w14:textId="77777777" w:rsidTr="00CF747F">
        <w:tc>
          <w:tcPr>
            <w:tcW w:w="5850" w:type="dxa"/>
          </w:tcPr>
          <w:p w14:paraId="17E40788" w14:textId="77777777" w:rsidR="00786992" w:rsidRPr="009302A9" w:rsidRDefault="00786992" w:rsidP="00CF747F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2. Luyện tập: 25-27’</w:t>
            </w:r>
          </w:p>
          <w:p w14:paraId="2201AAC0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+ Bài 1: </w:t>
            </w:r>
            <w:r w:rsidRPr="009302A9">
              <w:rPr>
                <w:rFonts w:ascii="Times New Roman" w:hAnsi="Times New Roman" w:cs="Times New Roman"/>
                <w:b/>
                <w:sz w:val="28"/>
              </w:rPr>
              <w:t>6 -7’</w:t>
            </w:r>
          </w:p>
          <w:p w14:paraId="3500400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KT: 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</w:rPr>
              <w:t>Các số từ 0 - 10</w:t>
            </w:r>
          </w:p>
          <w:p w14:paraId="65A4E97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nêu yêu cầu của bài.</w:t>
            </w:r>
          </w:p>
          <w:p w14:paraId="029D586B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- Cho HS quan sát tranh – theo nhóm</w:t>
            </w:r>
          </w:p>
          <w:p w14:paraId="6955C0B5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- Gợi ý HS tìm ra một số để HS hiểu yêu cầu của bài toán và xác định các số còn lại</w:t>
            </w:r>
          </w:p>
          <w:p w14:paraId="19CED6AC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F0E32B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* GV chốt: Cần quan sát kỹ hình  để tìm số.</w:t>
            </w:r>
          </w:p>
        </w:tc>
        <w:tc>
          <w:tcPr>
            <w:tcW w:w="4073" w:type="dxa"/>
          </w:tcPr>
          <w:p w14:paraId="4EBC731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E9826AD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E10953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D3914B3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làm việc theo nhóm.</w:t>
            </w:r>
          </w:p>
          <w:p w14:paraId="11DC204D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theo dõi</w:t>
            </w:r>
          </w:p>
          <w:p w14:paraId="44CFD475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41665F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1A52B04A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nêu kết quả: 1,2,3,4,5</w:t>
            </w:r>
          </w:p>
          <w:p w14:paraId="7141CE9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86992" w:rsidRPr="009302A9" w14:paraId="0B782EE8" w14:textId="77777777" w:rsidTr="00CF747F">
        <w:tc>
          <w:tcPr>
            <w:tcW w:w="5850" w:type="dxa"/>
          </w:tcPr>
          <w:p w14:paraId="6DED799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+ Bài 2: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9302A9">
              <w:rPr>
                <w:rFonts w:ascii="Times New Roman" w:hAnsi="Times New Roman" w:cs="Times New Roman"/>
                <w:b/>
                <w:sz w:val="28"/>
              </w:rPr>
              <w:t>5 – 6’</w:t>
            </w:r>
          </w:p>
          <w:p w14:paraId="4A5E5625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KT: 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</w:rPr>
              <w:t>Các số trong phạm vi 10.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  <w:p w14:paraId="201B9D9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nêu yêu cầu của bài.</w:t>
            </w:r>
          </w:p>
          <w:p w14:paraId="5E795CA8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 hướng dẫn HS đếm số cá trong mỗi bể và nêu kết quả</w:t>
            </w:r>
          </w:p>
          <w:p w14:paraId="70E478B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HS đếm </w:t>
            </w:r>
          </w:p>
          <w:p w14:paraId="07F7DC9A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* GV chốt: Muốn tìm số cá trong bể em phải làm gì?</w:t>
            </w:r>
          </w:p>
        </w:tc>
        <w:tc>
          <w:tcPr>
            <w:tcW w:w="4073" w:type="dxa"/>
          </w:tcPr>
          <w:p w14:paraId="4AD6A46F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76F21C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D6F6E89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quan sát  </w:t>
            </w:r>
          </w:p>
          <w:p w14:paraId="66F0742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1A4FC12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nêu miệng</w:t>
            </w:r>
          </w:p>
          <w:p w14:paraId="21671AB4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 bạn</w:t>
            </w:r>
          </w:p>
        </w:tc>
      </w:tr>
      <w:tr w:rsidR="00786992" w:rsidRPr="009302A9" w14:paraId="6AEE5464" w14:textId="77777777" w:rsidTr="00CF747F">
        <w:tc>
          <w:tcPr>
            <w:tcW w:w="5850" w:type="dxa"/>
          </w:tcPr>
          <w:p w14:paraId="1CAC20A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+ Bài 3: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9302A9">
              <w:rPr>
                <w:rFonts w:asciiTheme="majorHAnsi" w:hAnsiTheme="majorHAnsi" w:cstheme="majorHAnsi"/>
                <w:b/>
                <w:sz w:val="28"/>
              </w:rPr>
              <w:t>5</w:t>
            </w:r>
            <w:r w:rsidRPr="009302A9">
              <w:rPr>
                <w:rFonts w:asciiTheme="majorHAnsi" w:hAnsiTheme="majorHAnsi" w:cstheme="majorHAnsi"/>
                <w:b/>
                <w:spacing w:val="-7"/>
                <w:sz w:val="28"/>
              </w:rPr>
              <w:t xml:space="preserve"> </w:t>
            </w:r>
            <w:r w:rsidRPr="009302A9">
              <w:rPr>
                <w:rFonts w:asciiTheme="majorHAnsi" w:hAnsiTheme="majorHAnsi" w:cstheme="majorHAnsi"/>
                <w:b/>
                <w:sz w:val="28"/>
              </w:rPr>
              <w:t>- 6’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  <w:p w14:paraId="126D33C9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KT: 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</w:rPr>
              <w:t>Các số trong phạm vi 10.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</w:p>
          <w:p w14:paraId="02685155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- GV nêu yêu cầu của bài.</w:t>
            </w:r>
          </w:p>
          <w:p w14:paraId="7704DCE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 hướng dẫn HS tìm chậu hoa ghi số là số bông hoa trong mỗi hình. Ví dụ: Chậu ghi số 3 thì ghép với hình có 3 bông hoa.</w:t>
            </w:r>
          </w:p>
          <w:p w14:paraId="109B7E83" w14:textId="77777777" w:rsidR="00786992" w:rsidRPr="009302A9" w:rsidRDefault="00786992" w:rsidP="00CF747F">
            <w:pPr>
              <w:widowControl w:val="0"/>
              <w:tabs>
                <w:tab w:val="left" w:pos="776"/>
              </w:tabs>
              <w:autoSpaceDE w:val="0"/>
              <w:autoSpaceDN w:val="0"/>
              <w:spacing w:before="78"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851240F" w14:textId="77777777" w:rsidR="00786992" w:rsidRPr="009302A9" w:rsidRDefault="00786992" w:rsidP="00CF747F">
            <w:pPr>
              <w:widowControl w:val="0"/>
              <w:tabs>
                <w:tab w:val="left" w:pos="776"/>
              </w:tabs>
              <w:autoSpaceDE w:val="0"/>
              <w:autoSpaceDN w:val="0"/>
              <w:spacing w:before="78" w:line="276" w:lineRule="auto"/>
              <w:rPr>
                <w:rFonts w:asciiTheme="majorHAnsi" w:hAnsiTheme="majorHAnsi" w:cstheme="majorHAnsi"/>
                <w:sz w:val="28"/>
              </w:rPr>
            </w:pPr>
            <w:r w:rsidRPr="009302A9">
              <w:rPr>
                <w:rFonts w:asciiTheme="majorHAnsi" w:hAnsiTheme="majorHAnsi" w:cstheme="majorHAnsi"/>
                <w:sz w:val="28"/>
                <w:lang w:val="vi-VN"/>
              </w:rPr>
              <w:t xml:space="preserve">*GV chốt: Vì sao em nối tranh 3 với số 2. </w:t>
            </w:r>
            <w:r w:rsidRPr="009302A9">
              <w:rPr>
                <w:rFonts w:asciiTheme="majorHAnsi" w:hAnsiTheme="majorHAnsi" w:cstheme="majorHAnsi"/>
                <w:sz w:val="28"/>
              </w:rPr>
              <w:t>Tranh 5 với số 4.</w:t>
            </w:r>
          </w:p>
        </w:tc>
        <w:tc>
          <w:tcPr>
            <w:tcW w:w="4073" w:type="dxa"/>
          </w:tcPr>
          <w:p w14:paraId="1BE11D55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62EFD1A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3B0A343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A7432DB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quan sát  </w:t>
            </w:r>
          </w:p>
          <w:p w14:paraId="36CFDC9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5F4E6F4F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tìm và nối số</w:t>
            </w:r>
          </w:p>
          <w:p w14:paraId="5F111D7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trình bày</w:t>
            </w:r>
          </w:p>
          <w:p w14:paraId="2EA42A0F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 bạn</w:t>
            </w:r>
          </w:p>
        </w:tc>
      </w:tr>
      <w:tr w:rsidR="00786992" w:rsidRPr="009302A9" w14:paraId="2E178304" w14:textId="77777777" w:rsidTr="00CF747F">
        <w:tc>
          <w:tcPr>
            <w:tcW w:w="5850" w:type="dxa"/>
          </w:tcPr>
          <w:p w14:paraId="54288374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lastRenderedPageBreak/>
              <w:t xml:space="preserve">+ Bài 4: </w:t>
            </w:r>
            <w:r w:rsidRPr="009302A9">
              <w:rPr>
                <w:rFonts w:asciiTheme="majorHAnsi" w:hAnsiTheme="majorHAnsi" w:cstheme="majorHAnsi"/>
                <w:b/>
                <w:sz w:val="28"/>
              </w:rPr>
              <w:t>7 - 8’</w:t>
            </w:r>
          </w:p>
          <w:p w14:paraId="3147CE2F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</w:rPr>
              <w:t xml:space="preserve">KT: Các số trong phạm vi </w:t>
            </w:r>
            <w:r w:rsidRPr="009302A9">
              <w:rPr>
                <w:rFonts w:asciiTheme="majorHAnsi" w:hAnsiTheme="majorHAnsi" w:cstheme="majorHAnsi"/>
                <w:b/>
                <w:spacing w:val="-5"/>
                <w:sz w:val="28"/>
              </w:rPr>
              <w:t>10.</w:t>
            </w:r>
          </w:p>
          <w:p w14:paraId="2ABDC122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GV nêu yêu cầu của bài.</w:t>
            </w:r>
          </w:p>
          <w:p w14:paraId="4CA709F2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GV  hướng dẫn quan sát tranh </w:t>
            </w:r>
          </w:p>
          <w:p w14:paraId="3F35658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- GV hỏi : Trong tranh có mấy cánh diều? Mấy con thuyền? Mấy cây dừa? .</w:t>
            </w:r>
          </w:p>
          <w:p w14:paraId="7E84B2FF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3D3E15D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*GV chốt: Cách đếm hình.</w:t>
            </w:r>
          </w:p>
        </w:tc>
        <w:tc>
          <w:tcPr>
            <w:tcW w:w="4073" w:type="dxa"/>
          </w:tcPr>
          <w:p w14:paraId="3279890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7B8A75A8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09D09D01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HS quan sát  </w:t>
            </w:r>
          </w:p>
          <w:p w14:paraId="2323E34A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trả lời</w:t>
            </w:r>
          </w:p>
          <w:p w14:paraId="32D36301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nêu kết quả: 2 cánh diều, 5 con thuyền, 4 cây dừa.</w:t>
            </w:r>
          </w:p>
          <w:p w14:paraId="7289DE06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HS nhận xét bạn</w:t>
            </w:r>
          </w:p>
        </w:tc>
      </w:tr>
      <w:tr w:rsidR="00786992" w:rsidRPr="009302A9" w14:paraId="18B5E03D" w14:textId="77777777" w:rsidTr="00CF747F">
        <w:tc>
          <w:tcPr>
            <w:tcW w:w="5850" w:type="dxa"/>
          </w:tcPr>
          <w:p w14:paraId="570A0D97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44"/>
                <w:szCs w:val="44"/>
              </w:rPr>
            </w:pPr>
            <w:r w:rsidRPr="009302A9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3. Củng cố, dặn dò</w:t>
            </w:r>
            <w:r w:rsidRPr="009302A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: 2 – 3’ </w:t>
            </w:r>
            <w:r w:rsidRPr="009302A9">
              <w:rPr>
                <w:rFonts w:asciiTheme="majorHAnsi" w:hAnsiTheme="majorHAnsi" w:cstheme="majorHAnsi"/>
                <w:b/>
                <w:sz w:val="44"/>
                <w:szCs w:val="44"/>
              </w:rPr>
              <w:t xml:space="preserve"> </w:t>
            </w:r>
          </w:p>
          <w:p w14:paraId="37B82B3A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Bài học hôm nay, em biết thêm điều gì?</w:t>
            </w:r>
          </w:p>
          <w:p w14:paraId="2F5F33F3" w14:textId="77777777" w:rsidR="00786992" w:rsidRPr="009302A9" w:rsidRDefault="00786992" w:rsidP="00CF747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Về nhà tập đếm các đồ vật trong nhà </w:t>
            </w:r>
          </w:p>
        </w:tc>
        <w:tc>
          <w:tcPr>
            <w:tcW w:w="4073" w:type="dxa"/>
          </w:tcPr>
          <w:p w14:paraId="7258CFFC" w14:textId="77777777" w:rsidR="00786992" w:rsidRPr="009302A9" w:rsidRDefault="00786992" w:rsidP="00CF747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42FE72A" w14:textId="77777777" w:rsidR="00786992" w:rsidRPr="009302A9" w:rsidRDefault="00786992" w:rsidP="007869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HS trả lời.</w:t>
            </w:r>
          </w:p>
          <w:p w14:paraId="4CC41065" w14:textId="77777777" w:rsidR="00786992" w:rsidRPr="009302A9" w:rsidRDefault="00786992" w:rsidP="0078699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9302A9">
              <w:rPr>
                <w:rFonts w:asciiTheme="majorHAnsi" w:hAnsiTheme="majorHAnsi" w:cstheme="majorHAnsi"/>
                <w:sz w:val="28"/>
                <w:szCs w:val="28"/>
              </w:rPr>
              <w:t>HS nghe.</w:t>
            </w:r>
          </w:p>
        </w:tc>
      </w:tr>
    </w:tbl>
    <w:p w14:paraId="14684D12" w14:textId="77777777" w:rsidR="00786992" w:rsidRPr="009302A9" w:rsidRDefault="00786992" w:rsidP="0078699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302A9">
        <w:rPr>
          <w:rFonts w:ascii="Times New Roman" w:hAnsi="Times New Roman" w:cs="Times New Roman"/>
          <w:b/>
          <w:sz w:val="28"/>
          <w:szCs w:val="28"/>
        </w:rPr>
        <w:t>* Điều chỉnh sau bài dạy:</w:t>
      </w:r>
    </w:p>
    <w:p w14:paraId="006154E7" w14:textId="77777777" w:rsidR="00786992" w:rsidRPr="009302A9" w:rsidRDefault="00786992" w:rsidP="007869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02A9"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</w:p>
    <w:p w14:paraId="1DD58395" w14:textId="77777777" w:rsidR="00922474" w:rsidRDefault="00922474"/>
    <w:sectPr w:rsidR="00922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E278B"/>
    <w:multiLevelType w:val="hybridMultilevel"/>
    <w:tmpl w:val="4F1C39DE"/>
    <w:lvl w:ilvl="0" w:tplc="54F8330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BB8BB08">
      <w:numFmt w:val="bullet"/>
      <w:lvlText w:val="•"/>
      <w:lvlJc w:val="left"/>
      <w:pPr>
        <w:ind w:left="491" w:hanging="164"/>
      </w:pPr>
      <w:rPr>
        <w:rFonts w:hint="default"/>
        <w:lang w:val="vi" w:eastAsia="en-US" w:bidi="ar-SA"/>
      </w:rPr>
    </w:lvl>
    <w:lvl w:ilvl="2" w:tplc="A50AE688">
      <w:numFmt w:val="bullet"/>
      <w:lvlText w:val="•"/>
      <w:lvlJc w:val="left"/>
      <w:pPr>
        <w:ind w:left="883" w:hanging="164"/>
      </w:pPr>
      <w:rPr>
        <w:rFonts w:hint="default"/>
        <w:lang w:val="vi" w:eastAsia="en-US" w:bidi="ar-SA"/>
      </w:rPr>
    </w:lvl>
    <w:lvl w:ilvl="3" w:tplc="7AF46C34">
      <w:numFmt w:val="bullet"/>
      <w:lvlText w:val="•"/>
      <w:lvlJc w:val="left"/>
      <w:pPr>
        <w:ind w:left="1275" w:hanging="164"/>
      </w:pPr>
      <w:rPr>
        <w:rFonts w:hint="default"/>
        <w:lang w:val="vi" w:eastAsia="en-US" w:bidi="ar-SA"/>
      </w:rPr>
    </w:lvl>
    <w:lvl w:ilvl="4" w:tplc="6542E9B0">
      <w:numFmt w:val="bullet"/>
      <w:lvlText w:val="•"/>
      <w:lvlJc w:val="left"/>
      <w:pPr>
        <w:ind w:left="1667" w:hanging="164"/>
      </w:pPr>
      <w:rPr>
        <w:rFonts w:hint="default"/>
        <w:lang w:val="vi" w:eastAsia="en-US" w:bidi="ar-SA"/>
      </w:rPr>
    </w:lvl>
    <w:lvl w:ilvl="5" w:tplc="9C6A2268">
      <w:numFmt w:val="bullet"/>
      <w:lvlText w:val="•"/>
      <w:lvlJc w:val="left"/>
      <w:pPr>
        <w:ind w:left="2059" w:hanging="164"/>
      </w:pPr>
      <w:rPr>
        <w:rFonts w:hint="default"/>
        <w:lang w:val="vi" w:eastAsia="en-US" w:bidi="ar-SA"/>
      </w:rPr>
    </w:lvl>
    <w:lvl w:ilvl="6" w:tplc="51C8B4BA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DE0AE7A8">
      <w:numFmt w:val="bullet"/>
      <w:lvlText w:val="•"/>
      <w:lvlJc w:val="left"/>
      <w:pPr>
        <w:ind w:left="2842" w:hanging="164"/>
      </w:pPr>
      <w:rPr>
        <w:rFonts w:hint="default"/>
        <w:lang w:val="vi" w:eastAsia="en-US" w:bidi="ar-SA"/>
      </w:rPr>
    </w:lvl>
    <w:lvl w:ilvl="8" w:tplc="99303DA4">
      <w:numFmt w:val="bullet"/>
      <w:lvlText w:val="•"/>
      <w:lvlJc w:val="left"/>
      <w:pPr>
        <w:ind w:left="3234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6018458F"/>
    <w:multiLevelType w:val="hybridMultilevel"/>
    <w:tmpl w:val="904E8328"/>
    <w:lvl w:ilvl="0" w:tplc="0EF06F62">
      <w:start w:val="1"/>
      <w:numFmt w:val="upperRoman"/>
      <w:lvlText w:val="%1."/>
      <w:lvlJc w:val="left"/>
      <w:pPr>
        <w:ind w:left="588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29C62D4">
      <w:start w:val="1"/>
      <w:numFmt w:val="decimal"/>
      <w:lvlText w:val="%2."/>
      <w:lvlJc w:val="left"/>
      <w:pPr>
        <w:ind w:left="62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vi" w:eastAsia="en-US" w:bidi="ar-SA"/>
      </w:rPr>
    </w:lvl>
    <w:lvl w:ilvl="2" w:tplc="FE7094B0">
      <w:numFmt w:val="bullet"/>
      <w:lvlText w:val="-"/>
      <w:lvlJc w:val="left"/>
      <w:pPr>
        <w:ind w:left="719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D0C233BE">
      <w:numFmt w:val="bullet"/>
      <w:lvlText w:val="*"/>
      <w:lvlJc w:val="left"/>
      <w:pPr>
        <w:ind w:left="55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765AC2F0">
      <w:numFmt w:val="bullet"/>
      <w:lvlText w:val="•"/>
      <w:lvlJc w:val="left"/>
      <w:pPr>
        <w:ind w:left="720" w:hanging="164"/>
      </w:pPr>
      <w:rPr>
        <w:rFonts w:hint="default"/>
        <w:lang w:val="vi" w:eastAsia="en-US" w:bidi="ar-SA"/>
      </w:rPr>
    </w:lvl>
    <w:lvl w:ilvl="5" w:tplc="0D1EA83E">
      <w:numFmt w:val="bullet"/>
      <w:lvlText w:val="•"/>
      <w:lvlJc w:val="left"/>
      <w:pPr>
        <w:ind w:left="840" w:hanging="164"/>
      </w:pPr>
      <w:rPr>
        <w:rFonts w:hint="default"/>
        <w:lang w:val="vi" w:eastAsia="en-US" w:bidi="ar-SA"/>
      </w:rPr>
    </w:lvl>
    <w:lvl w:ilvl="6" w:tplc="BCC41C5C">
      <w:numFmt w:val="bullet"/>
      <w:lvlText w:val="•"/>
      <w:lvlJc w:val="left"/>
      <w:pPr>
        <w:ind w:left="1910" w:hanging="164"/>
      </w:pPr>
      <w:rPr>
        <w:rFonts w:hint="default"/>
        <w:lang w:val="vi" w:eastAsia="en-US" w:bidi="ar-SA"/>
      </w:rPr>
    </w:lvl>
    <w:lvl w:ilvl="7" w:tplc="646AB260">
      <w:numFmt w:val="bullet"/>
      <w:lvlText w:val="•"/>
      <w:lvlJc w:val="left"/>
      <w:pPr>
        <w:ind w:left="2980" w:hanging="164"/>
      </w:pPr>
      <w:rPr>
        <w:rFonts w:hint="default"/>
        <w:lang w:val="vi" w:eastAsia="en-US" w:bidi="ar-SA"/>
      </w:rPr>
    </w:lvl>
    <w:lvl w:ilvl="8" w:tplc="83D63658">
      <w:numFmt w:val="bullet"/>
      <w:lvlText w:val="•"/>
      <w:lvlJc w:val="left"/>
      <w:pPr>
        <w:ind w:left="4050" w:hanging="164"/>
      </w:pPr>
      <w:rPr>
        <w:rFonts w:hint="default"/>
        <w:lang w:val="vi" w:eastAsia="en-US" w:bidi="ar-SA"/>
      </w:rPr>
    </w:lvl>
  </w:abstractNum>
  <w:num w:numId="1" w16cid:durableId="1274707060">
    <w:abstractNumId w:val="0"/>
  </w:num>
  <w:num w:numId="2" w16cid:durableId="843741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92"/>
    <w:rsid w:val="00786992"/>
    <w:rsid w:val="00922474"/>
    <w:rsid w:val="009432AE"/>
    <w:rsid w:val="0094647A"/>
    <w:rsid w:val="00C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70C7"/>
  <w15:chartTrackingRefBased/>
  <w15:docId w15:val="{5A300F39-AB71-44D7-82D9-AF419447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92"/>
    <w:pPr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9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9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9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9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9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9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9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9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992"/>
    <w:rPr>
      <w:i/>
      <w:iCs/>
      <w:color w:val="404040" w:themeColor="text1" w:themeTint="BF"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786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9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9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99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786992"/>
    <w:pPr>
      <w:spacing w:after="0" w:line="240" w:lineRule="auto"/>
      <w:jc w:val="left"/>
    </w:pPr>
    <w:rPr>
      <w:rFonts w:asciiTheme="minorHAnsi" w:hAnsiTheme="minorHAnsi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786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2025-10-17T08:36:00Z</dcterms:created>
  <dcterms:modified xsi:type="dcterms:W3CDTF">2025-10-17T08:40:00Z</dcterms:modified>
</cp:coreProperties>
</file>