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F3A" w:rsidRPr="00186F3A" w:rsidRDefault="00186F3A" w:rsidP="00186F3A">
      <w:pPr>
        <w:spacing w:after="0" w:line="240" w:lineRule="auto"/>
        <w:jc w:val="center"/>
        <w:rPr>
          <w:rFonts w:eastAsia="Calibri" w:cs="Times New Roman"/>
          <w:b/>
          <w:bCs/>
          <w:szCs w:val="28"/>
          <w:lang w:val="vi-VN"/>
        </w:rPr>
      </w:pPr>
      <w:r>
        <w:rPr>
          <w:rFonts w:eastAsia="Calibri" w:cs="Times New Roman"/>
          <w:b/>
          <w:bCs/>
          <w:szCs w:val="28"/>
          <w:lang w:val="nl-NL"/>
        </w:rPr>
        <w:t>KẾ</w:t>
      </w:r>
      <w:r>
        <w:rPr>
          <w:rFonts w:eastAsia="Calibri" w:cs="Times New Roman"/>
          <w:b/>
          <w:bCs/>
          <w:szCs w:val="28"/>
          <w:lang w:val="vi-VN"/>
        </w:rPr>
        <w:t xml:space="preserve"> HOẠCH BÀI DẠY TUẦN </w:t>
      </w:r>
      <w:bookmarkStart w:id="0" w:name="_GoBack"/>
      <w:bookmarkEnd w:id="0"/>
      <w:r>
        <w:rPr>
          <w:rFonts w:eastAsia="Calibri" w:cs="Times New Roman"/>
          <w:b/>
          <w:bCs/>
          <w:szCs w:val="28"/>
          <w:lang w:val="nl-NL"/>
        </w:rPr>
        <w:t>26</w:t>
      </w:r>
    </w:p>
    <w:p w:rsidR="00186F3A" w:rsidRPr="00725130" w:rsidRDefault="00186F3A" w:rsidP="00186F3A">
      <w:pPr>
        <w:spacing w:after="0" w:line="240" w:lineRule="auto"/>
        <w:jc w:val="center"/>
        <w:rPr>
          <w:rFonts w:eastAsia="Calibri" w:cs="Times New Roman"/>
          <w:b/>
          <w:bCs/>
          <w:szCs w:val="28"/>
          <w:u w:val="single"/>
          <w:lang w:val="nl-NL"/>
        </w:rPr>
      </w:pPr>
      <w:r w:rsidRPr="00725130">
        <w:rPr>
          <w:rFonts w:eastAsia="Calibri" w:cs="Times New Roman"/>
          <w:b/>
          <w:bCs/>
          <w:szCs w:val="28"/>
          <w:lang w:val="nl-NL"/>
        </w:rPr>
        <w:t>T127. SỐ 100 000</w:t>
      </w:r>
      <w:r w:rsidRPr="00725130">
        <w:rPr>
          <w:rFonts w:eastAsia="Calibri" w:cs="Times New Roman"/>
          <w:b/>
          <w:bCs/>
          <w:szCs w:val="28"/>
          <w:lang w:val="vi-VN"/>
        </w:rPr>
        <w:t xml:space="preserve"> </w:t>
      </w:r>
      <w:r w:rsidRPr="00725130">
        <w:rPr>
          <w:rFonts w:eastAsia="Calibri" w:cs="Times New Roman"/>
          <w:b/>
          <w:bCs/>
          <w:szCs w:val="28"/>
          <w:lang w:val="nl-NL"/>
        </w:rPr>
        <w:t xml:space="preserve"> </w:t>
      </w:r>
    </w:p>
    <w:p w:rsidR="00186F3A" w:rsidRPr="00725130" w:rsidRDefault="00186F3A" w:rsidP="00186F3A">
      <w:pPr>
        <w:spacing w:after="0" w:line="240" w:lineRule="auto"/>
        <w:rPr>
          <w:rFonts w:eastAsia="Calibri" w:cs="Times New Roman"/>
          <w:b/>
          <w:bCs/>
          <w:szCs w:val="28"/>
          <w:lang w:val="nl-NL"/>
        </w:rPr>
      </w:pPr>
      <w:r w:rsidRPr="00725130">
        <w:rPr>
          <w:rFonts w:eastAsia="Calibri" w:cs="Times New Roman"/>
          <w:b/>
          <w:bCs/>
          <w:szCs w:val="28"/>
          <w:lang w:val="nl-NL"/>
        </w:rPr>
        <w:t>I. Yêu cầu cần đạt</w:t>
      </w:r>
    </w:p>
    <w:p w:rsidR="00186F3A" w:rsidRPr="00725130" w:rsidRDefault="00186F3A" w:rsidP="00186F3A">
      <w:pPr>
        <w:spacing w:after="0" w:line="240" w:lineRule="auto"/>
        <w:jc w:val="both"/>
        <w:rPr>
          <w:rFonts w:eastAsia="Calibri" w:cs="Times New Roman"/>
          <w:b/>
          <w:szCs w:val="28"/>
          <w:lang w:val="nl-NL"/>
        </w:rPr>
      </w:pPr>
      <w:r w:rsidRPr="00725130">
        <w:rPr>
          <w:rFonts w:eastAsia="Calibri" w:cs="Times New Roman"/>
          <w:b/>
          <w:szCs w:val="28"/>
          <w:lang w:val="nl-NL"/>
        </w:rPr>
        <w:t>1. Kiến thức, kỹ năng:</w:t>
      </w:r>
    </w:p>
    <w:p w:rsidR="00186F3A" w:rsidRPr="00725130" w:rsidRDefault="00186F3A" w:rsidP="00186F3A">
      <w:pPr>
        <w:widowControl w:val="0"/>
        <w:spacing w:after="0" w:line="240" w:lineRule="auto"/>
        <w:jc w:val="both"/>
        <w:rPr>
          <w:rFonts w:eastAsia="Calibri" w:cs="Times New Roman"/>
          <w:szCs w:val="28"/>
          <w:lang w:val="nl-NL"/>
        </w:rPr>
      </w:pPr>
      <w:r w:rsidRPr="00725130">
        <w:rPr>
          <w:rFonts w:eastAsia="Calibri" w:cs="Times New Roman"/>
          <w:szCs w:val="28"/>
          <w:lang w:val="vi-VN"/>
        </w:rPr>
        <w:t xml:space="preserve">- </w:t>
      </w:r>
      <w:r w:rsidRPr="00725130">
        <w:rPr>
          <w:rFonts w:eastAsia="Calibri" w:cs="Times New Roman"/>
          <w:szCs w:val="28"/>
          <w:lang w:val="nl-NL"/>
        </w:rPr>
        <w:t xml:space="preserve">Biết cách phân tích cấu tạo số, cách đọc và cách viết các số có năm chữ số và số </w:t>
      </w:r>
    </w:p>
    <w:p w:rsidR="00186F3A" w:rsidRPr="00725130" w:rsidRDefault="00186F3A" w:rsidP="00186F3A">
      <w:pPr>
        <w:widowControl w:val="0"/>
        <w:spacing w:after="0" w:line="240" w:lineRule="auto"/>
        <w:jc w:val="both"/>
        <w:rPr>
          <w:rFonts w:eastAsia="Calibri" w:cs="Times New Roman"/>
          <w:szCs w:val="28"/>
          <w:lang w:val="nl-NL"/>
        </w:rPr>
      </w:pPr>
      <w:r w:rsidRPr="00725130">
        <w:rPr>
          <w:rFonts w:eastAsia="Calibri" w:cs="Times New Roman"/>
          <w:szCs w:val="28"/>
          <w:lang w:val="nl-NL"/>
        </w:rPr>
        <w:t>100 000.</w:t>
      </w:r>
    </w:p>
    <w:p w:rsidR="00186F3A" w:rsidRPr="00725130" w:rsidRDefault="00186F3A" w:rsidP="00186F3A">
      <w:pPr>
        <w:widowControl w:val="0"/>
        <w:spacing w:after="0" w:line="240" w:lineRule="auto"/>
        <w:jc w:val="both"/>
        <w:rPr>
          <w:rFonts w:eastAsia="Calibri" w:cs="Times New Roman"/>
          <w:szCs w:val="28"/>
          <w:lang w:val="nl-NL"/>
        </w:rPr>
      </w:pPr>
      <w:r w:rsidRPr="00725130">
        <w:rPr>
          <w:rFonts w:eastAsia="Calibri" w:cs="Times New Roman"/>
          <w:szCs w:val="28"/>
          <w:lang w:val="nl-NL"/>
        </w:rPr>
        <w:t>- Làm quen với cách làm tròn số và làm tròn được một số đến hàng nghìn và hàng chục nghìn.</w:t>
      </w:r>
    </w:p>
    <w:p w:rsidR="00186F3A" w:rsidRPr="00725130" w:rsidRDefault="00186F3A" w:rsidP="00186F3A">
      <w:pPr>
        <w:spacing w:after="0" w:line="240" w:lineRule="auto"/>
        <w:rPr>
          <w:rFonts w:eastAsia="Calibri" w:cs="Times New Roman"/>
          <w:b/>
          <w:color w:val="000000"/>
          <w:szCs w:val="28"/>
          <w:lang w:val="nl-NL"/>
        </w:rPr>
      </w:pPr>
      <w:r w:rsidRPr="00725130">
        <w:rPr>
          <w:rFonts w:eastAsia="Calibri" w:cs="Times New Roman"/>
          <w:b/>
          <w:color w:val="000000"/>
          <w:szCs w:val="28"/>
          <w:lang w:val="nl-NL"/>
        </w:rPr>
        <w:t xml:space="preserve">2. Năng lực </w:t>
      </w:r>
    </w:p>
    <w:p w:rsidR="00186F3A" w:rsidRPr="00725130" w:rsidRDefault="00186F3A" w:rsidP="00186F3A">
      <w:pPr>
        <w:widowControl w:val="0"/>
        <w:spacing w:after="0" w:line="240" w:lineRule="auto"/>
        <w:jc w:val="both"/>
        <w:rPr>
          <w:rFonts w:eastAsia="Calibri" w:cs="Times New Roman"/>
          <w:color w:val="000000"/>
          <w:szCs w:val="28"/>
          <w:lang w:val="nl-NL"/>
        </w:rPr>
      </w:pPr>
      <w:r w:rsidRPr="00725130">
        <w:rPr>
          <w:rFonts w:eastAsia="Calibri" w:cs="Times New Roman"/>
          <w:szCs w:val="28"/>
          <w:lang w:val="nl-NL"/>
        </w:rPr>
        <w:t xml:space="preserve">- </w:t>
      </w:r>
      <w:r w:rsidRPr="00725130">
        <w:rPr>
          <w:rFonts w:eastAsia="Calibri" w:cs="Times New Roman"/>
          <w:i/>
          <w:iCs/>
          <w:color w:val="000000"/>
          <w:szCs w:val="28"/>
          <w:lang w:val="nl-NL"/>
        </w:rPr>
        <w:t xml:space="preserve"> </w:t>
      </w:r>
      <w:r w:rsidRPr="00725130">
        <w:rPr>
          <w:rFonts w:eastAsia="Calibri" w:cs="Times New Roman"/>
          <w:szCs w:val="28"/>
          <w:lang w:val="nl-NL"/>
        </w:rPr>
        <w:t xml:space="preserve">Phát triển năng lực lập luận, tư duy toán học và năng lực giao tiếp toán học, </w:t>
      </w:r>
      <w:r w:rsidRPr="00725130">
        <w:rPr>
          <w:rFonts w:eastAsia="Calibri" w:cs="Times New Roman"/>
          <w:color w:val="000000"/>
          <w:szCs w:val="28"/>
          <w:lang w:val="nl-NL"/>
        </w:rPr>
        <w:t xml:space="preserve">hợp tác giải quyết vấn đề. </w:t>
      </w:r>
    </w:p>
    <w:p w:rsidR="00186F3A" w:rsidRPr="00725130" w:rsidRDefault="00186F3A" w:rsidP="00186F3A">
      <w:pPr>
        <w:spacing w:after="0" w:line="240" w:lineRule="auto"/>
        <w:rPr>
          <w:rFonts w:eastAsia="Calibri" w:cs="Times New Roman"/>
          <w:szCs w:val="28"/>
          <w:lang w:val="nl-NL"/>
        </w:rPr>
      </w:pPr>
      <w:r w:rsidRPr="00725130">
        <w:rPr>
          <w:rFonts w:eastAsia="Calibri" w:cs="Times New Roman"/>
          <w:b/>
          <w:szCs w:val="28"/>
          <w:lang w:val="nl-NL"/>
        </w:rPr>
        <w:t>3. Phẩm chất:</w:t>
      </w:r>
      <w:r w:rsidRPr="00725130">
        <w:rPr>
          <w:rFonts w:eastAsia="Calibri" w:cs="Times New Roman"/>
          <w:szCs w:val="28"/>
          <w:lang w:val="nl-NL"/>
        </w:rPr>
        <w:t xml:space="preserve">  </w:t>
      </w:r>
    </w:p>
    <w:p w:rsidR="00186F3A" w:rsidRPr="00725130" w:rsidRDefault="00186F3A" w:rsidP="00186F3A">
      <w:pPr>
        <w:spacing w:after="0" w:line="240" w:lineRule="auto"/>
        <w:rPr>
          <w:rFonts w:eastAsia="Calibri" w:cs="Times New Roman"/>
          <w:color w:val="000000"/>
          <w:szCs w:val="28"/>
          <w:lang w:val="nl-NL"/>
        </w:rPr>
      </w:pPr>
      <w:r w:rsidRPr="00725130">
        <w:rPr>
          <w:rFonts w:eastAsia="Calibri" w:cs="Times New Roman"/>
          <w:szCs w:val="28"/>
          <w:lang w:val="nl-NL"/>
        </w:rPr>
        <w:t>- GD học sinh chăm chỉ hoàn thành bài cá nhân, có trách nhiệm, có tinh thần hợp tác trong làm việc nhóm.</w:t>
      </w:r>
    </w:p>
    <w:p w:rsidR="00186F3A" w:rsidRDefault="00186F3A" w:rsidP="00186F3A">
      <w:pPr>
        <w:spacing w:after="0" w:line="240" w:lineRule="auto"/>
        <w:jc w:val="both"/>
        <w:rPr>
          <w:rFonts w:eastAsia="Calibri" w:cs="Times New Roman"/>
          <w:szCs w:val="28"/>
          <w:lang w:val="nl-NL"/>
        </w:rPr>
      </w:pPr>
      <w:r w:rsidRPr="00725130">
        <w:rPr>
          <w:rFonts w:eastAsia="Calibri" w:cs="Times New Roman"/>
          <w:b/>
          <w:bCs/>
          <w:color w:val="000000"/>
          <w:szCs w:val="28"/>
          <w:lang w:val="nl-NL"/>
        </w:rPr>
        <w:t>II. Đồ dùng dạy học</w:t>
      </w:r>
      <w:r w:rsidRPr="00725130">
        <w:rPr>
          <w:rFonts w:eastAsia="Calibri" w:cs="Times New Roman"/>
          <w:szCs w:val="28"/>
          <w:lang w:val="nl-NL"/>
        </w:rPr>
        <w:t xml:space="preserve">      </w:t>
      </w:r>
    </w:p>
    <w:p w:rsidR="00186F3A" w:rsidRPr="00725130" w:rsidRDefault="00186F3A" w:rsidP="00186F3A">
      <w:pPr>
        <w:spacing w:after="0" w:line="240" w:lineRule="auto"/>
        <w:jc w:val="both"/>
        <w:rPr>
          <w:rFonts w:eastAsia="Calibri" w:cs="Times New Roman"/>
          <w:szCs w:val="28"/>
          <w:lang w:val="nl-NL"/>
        </w:rPr>
      </w:pPr>
      <w:r>
        <w:rPr>
          <w:rFonts w:eastAsia="Calibri" w:cs="Times New Roman"/>
          <w:szCs w:val="28"/>
          <w:lang w:val="vi-VN"/>
        </w:rPr>
        <w:t xml:space="preserve">           </w:t>
      </w:r>
      <w:r w:rsidRPr="00725130">
        <w:rPr>
          <w:rFonts w:eastAsia="Calibri" w:cs="Times New Roman"/>
          <w:szCs w:val="28"/>
          <w:lang w:val="nl-NL"/>
        </w:rPr>
        <w:t>-  Máy soi</w:t>
      </w:r>
      <w:r w:rsidRPr="00725130">
        <w:rPr>
          <w:rFonts w:eastAsia="Calibri" w:cs="Times New Roman"/>
          <w:color w:val="000000"/>
          <w:spacing w:val="-2"/>
          <w:szCs w:val="28"/>
          <w:lang w:val="nl-NL"/>
        </w:rPr>
        <w:t>.</w:t>
      </w:r>
    </w:p>
    <w:p w:rsidR="00186F3A" w:rsidRPr="00725130" w:rsidRDefault="00186F3A" w:rsidP="00186F3A">
      <w:pPr>
        <w:spacing w:after="0" w:line="240" w:lineRule="auto"/>
        <w:jc w:val="both"/>
        <w:outlineLvl w:val="0"/>
        <w:rPr>
          <w:rFonts w:eastAsia="Calibri" w:cs="Times New Roman"/>
          <w:b/>
          <w:bCs/>
          <w:szCs w:val="28"/>
          <w:lang w:val="nl-NL"/>
        </w:rPr>
      </w:pPr>
      <w:r w:rsidRPr="00725130">
        <w:rPr>
          <w:rFonts w:eastAsia="Calibri" w:cs="Times New Roman"/>
          <w:b/>
          <w:szCs w:val="28"/>
          <w:lang w:val="nl-NL"/>
        </w:rPr>
        <w:t>III. Các hoạt động dạy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6"/>
        <w:gridCol w:w="4000"/>
      </w:tblGrid>
      <w:tr w:rsidR="00186F3A" w:rsidRPr="00725130" w:rsidTr="003E25D5">
        <w:tc>
          <w:tcPr>
            <w:tcW w:w="5776" w:type="dxa"/>
            <w:tcBorders>
              <w:top w:val="single" w:sz="4" w:space="0" w:color="auto"/>
              <w:left w:val="single" w:sz="4" w:space="0" w:color="auto"/>
              <w:bottom w:val="dashed" w:sz="4" w:space="0" w:color="auto"/>
              <w:right w:val="single" w:sz="4" w:space="0" w:color="auto"/>
            </w:tcBorders>
            <w:hideMark/>
          </w:tcPr>
          <w:p w:rsidR="00186F3A" w:rsidRPr="00725130" w:rsidRDefault="00186F3A" w:rsidP="003E25D5">
            <w:pPr>
              <w:spacing w:after="0" w:line="240" w:lineRule="auto"/>
              <w:jc w:val="center"/>
              <w:rPr>
                <w:rFonts w:eastAsia="Calibri" w:cs="Times New Roman"/>
                <w:b/>
                <w:szCs w:val="28"/>
                <w:lang w:val="nl-NL"/>
              </w:rPr>
            </w:pPr>
            <w:r w:rsidRPr="00725130">
              <w:rPr>
                <w:rFonts w:eastAsia="Calibri" w:cs="Times New Roman"/>
                <w:b/>
                <w:szCs w:val="28"/>
                <w:lang w:val="nl-NL"/>
              </w:rPr>
              <w:t>Hoạt động của giáo viên</w:t>
            </w:r>
          </w:p>
        </w:tc>
        <w:tc>
          <w:tcPr>
            <w:tcW w:w="4000" w:type="dxa"/>
            <w:tcBorders>
              <w:top w:val="single" w:sz="4" w:space="0" w:color="auto"/>
              <w:left w:val="single" w:sz="4" w:space="0" w:color="auto"/>
              <w:bottom w:val="dashed" w:sz="4" w:space="0" w:color="auto"/>
              <w:right w:val="single" w:sz="4" w:space="0" w:color="auto"/>
            </w:tcBorders>
            <w:hideMark/>
          </w:tcPr>
          <w:p w:rsidR="00186F3A" w:rsidRPr="00725130" w:rsidRDefault="00186F3A" w:rsidP="003E25D5">
            <w:pPr>
              <w:spacing w:after="0" w:line="240" w:lineRule="auto"/>
              <w:jc w:val="center"/>
              <w:rPr>
                <w:rFonts w:eastAsia="Calibri" w:cs="Times New Roman"/>
                <w:b/>
                <w:szCs w:val="28"/>
                <w:lang w:val="nl-NL"/>
              </w:rPr>
            </w:pPr>
            <w:r w:rsidRPr="00725130">
              <w:rPr>
                <w:rFonts w:eastAsia="Calibri" w:cs="Times New Roman"/>
                <w:b/>
                <w:szCs w:val="28"/>
                <w:lang w:val="nl-NL"/>
              </w:rPr>
              <w:t>Hoạt động của học sinh</w:t>
            </w:r>
          </w:p>
        </w:tc>
      </w:tr>
      <w:tr w:rsidR="00186F3A" w:rsidRPr="00725130" w:rsidTr="003E25D5">
        <w:tc>
          <w:tcPr>
            <w:tcW w:w="5776" w:type="dxa"/>
            <w:tcBorders>
              <w:top w:val="single" w:sz="4" w:space="0" w:color="auto"/>
              <w:left w:val="single" w:sz="4" w:space="0" w:color="auto"/>
              <w:bottom w:val="dashed" w:sz="4" w:space="0" w:color="auto"/>
              <w:right w:val="single" w:sz="4" w:space="0" w:color="auto"/>
            </w:tcBorders>
            <w:hideMark/>
          </w:tcPr>
          <w:p w:rsidR="00186F3A" w:rsidRPr="00725130" w:rsidRDefault="00186F3A" w:rsidP="003E25D5">
            <w:pPr>
              <w:spacing w:after="0" w:line="240" w:lineRule="auto"/>
              <w:jc w:val="both"/>
              <w:rPr>
                <w:rFonts w:eastAsia="Calibri" w:cs="Times New Roman"/>
                <w:bCs/>
                <w:i/>
                <w:szCs w:val="28"/>
                <w:lang w:val="nl-NL"/>
              </w:rPr>
            </w:pPr>
            <w:r w:rsidRPr="00725130">
              <w:rPr>
                <w:rFonts w:eastAsia="Calibri" w:cs="Times New Roman"/>
                <w:b/>
                <w:bCs/>
                <w:szCs w:val="28"/>
                <w:lang w:val="nl-NL"/>
              </w:rPr>
              <w:t>1. HĐ mở đầu: 3-5’</w:t>
            </w:r>
          </w:p>
          <w:p w:rsidR="00186F3A" w:rsidRPr="00725130" w:rsidRDefault="00186F3A" w:rsidP="003E25D5">
            <w:pPr>
              <w:spacing w:after="0" w:line="240" w:lineRule="auto"/>
              <w:jc w:val="both"/>
              <w:outlineLvl w:val="0"/>
              <w:rPr>
                <w:rFonts w:eastAsia="Calibri" w:cs="Times New Roman"/>
                <w:bCs/>
                <w:szCs w:val="28"/>
                <w:lang w:val="nl-NL"/>
              </w:rPr>
            </w:pPr>
            <w:r w:rsidRPr="00725130">
              <w:rPr>
                <w:rFonts w:eastAsia="Calibri" w:cs="Times New Roman"/>
                <w:bCs/>
                <w:szCs w:val="28"/>
                <w:lang w:val="nl-NL"/>
              </w:rPr>
              <w:t>- Cả lớp hát 1 bài.</w:t>
            </w:r>
          </w:p>
          <w:p w:rsidR="00186F3A" w:rsidRPr="00725130" w:rsidRDefault="00186F3A" w:rsidP="003E25D5">
            <w:pPr>
              <w:spacing w:after="0" w:line="240" w:lineRule="auto"/>
              <w:jc w:val="both"/>
              <w:outlineLvl w:val="0"/>
              <w:rPr>
                <w:rFonts w:eastAsia="Calibri" w:cs="Times New Roman"/>
                <w:bCs/>
                <w:szCs w:val="28"/>
                <w:lang w:val="nl-NL"/>
              </w:rPr>
            </w:pPr>
            <w:r w:rsidRPr="00725130">
              <w:rPr>
                <w:rFonts w:eastAsia="Calibri" w:cs="Times New Roman"/>
                <w:bCs/>
                <w:szCs w:val="28"/>
                <w:lang w:val="nl-NL"/>
              </w:rPr>
              <w:t>- GV Nhận xét, tuyên dương.</w:t>
            </w:r>
          </w:p>
          <w:p w:rsidR="00186F3A" w:rsidRPr="00725130" w:rsidRDefault="00186F3A" w:rsidP="003E25D5">
            <w:pPr>
              <w:spacing w:after="0" w:line="240" w:lineRule="auto"/>
              <w:jc w:val="both"/>
              <w:outlineLvl w:val="0"/>
              <w:rPr>
                <w:rFonts w:eastAsia="Calibri" w:cs="Times New Roman"/>
                <w:bCs/>
                <w:szCs w:val="28"/>
                <w:lang w:val="nl-NL"/>
              </w:rPr>
            </w:pPr>
            <w:r w:rsidRPr="00725130">
              <w:rPr>
                <w:rFonts w:eastAsia="Calibri" w:cs="Times New Roman"/>
                <w:bCs/>
                <w:szCs w:val="28"/>
                <w:lang w:val="nl-NL"/>
              </w:rPr>
              <w:t>- GV dẫn dắt vào bài mới.</w:t>
            </w:r>
          </w:p>
        </w:tc>
        <w:tc>
          <w:tcPr>
            <w:tcW w:w="4000" w:type="dxa"/>
            <w:tcBorders>
              <w:top w:val="single" w:sz="4" w:space="0" w:color="auto"/>
              <w:left w:val="single" w:sz="4" w:space="0" w:color="auto"/>
              <w:bottom w:val="dashed" w:sz="4" w:space="0" w:color="auto"/>
              <w:right w:val="single" w:sz="4" w:space="0" w:color="auto"/>
            </w:tcBorders>
          </w:tcPr>
          <w:p w:rsidR="00186F3A" w:rsidRPr="00725130" w:rsidRDefault="00186F3A" w:rsidP="003E25D5">
            <w:pPr>
              <w:spacing w:after="0" w:line="240" w:lineRule="auto"/>
              <w:jc w:val="both"/>
              <w:rPr>
                <w:rFonts w:eastAsia="Calibri" w:cs="Times New Roman"/>
                <w:szCs w:val="28"/>
                <w:lang w:val="nl-NL"/>
              </w:rPr>
            </w:pP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HS tham gia trò chơi</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HS lắng nghe.</w:t>
            </w:r>
          </w:p>
        </w:tc>
      </w:tr>
      <w:tr w:rsidR="00186F3A" w:rsidRPr="00725130" w:rsidTr="003E25D5">
        <w:tc>
          <w:tcPr>
            <w:tcW w:w="5776" w:type="dxa"/>
            <w:tcBorders>
              <w:top w:val="single" w:sz="4" w:space="0" w:color="auto"/>
              <w:left w:val="single" w:sz="4" w:space="0" w:color="auto"/>
              <w:bottom w:val="dashed" w:sz="4" w:space="0" w:color="auto"/>
              <w:right w:val="single" w:sz="4" w:space="0" w:color="auto"/>
            </w:tcBorders>
            <w:hideMark/>
          </w:tcPr>
          <w:p w:rsidR="00186F3A" w:rsidRPr="00725130" w:rsidRDefault="00186F3A" w:rsidP="003E25D5">
            <w:pPr>
              <w:spacing w:after="0" w:line="240" w:lineRule="auto"/>
              <w:jc w:val="both"/>
              <w:rPr>
                <w:rFonts w:eastAsia="Calibri" w:cs="Times New Roman"/>
                <w:b/>
                <w:bCs/>
                <w:iCs/>
                <w:szCs w:val="28"/>
                <w:lang w:val="nl-NL"/>
              </w:rPr>
            </w:pPr>
            <w:r w:rsidRPr="00725130">
              <w:rPr>
                <w:rFonts w:eastAsia="Calibri" w:cs="Times New Roman"/>
                <w:b/>
                <w:bCs/>
                <w:iCs/>
                <w:szCs w:val="28"/>
                <w:lang w:val="nl-NL"/>
              </w:rPr>
              <w:t>2. Khám phá: 10-12’</w:t>
            </w:r>
          </w:p>
          <w:p w:rsidR="00186F3A" w:rsidRPr="00725130" w:rsidRDefault="00186F3A" w:rsidP="003E25D5">
            <w:pPr>
              <w:widowControl w:val="0"/>
              <w:spacing w:after="0" w:line="240" w:lineRule="auto"/>
              <w:ind w:left="284" w:hanging="260"/>
              <w:jc w:val="both"/>
              <w:rPr>
                <w:rFonts w:eastAsia="Calibri" w:cs="Times New Roman"/>
                <w:szCs w:val="28"/>
              </w:rPr>
            </w:pPr>
            <w:r w:rsidRPr="00725130">
              <w:rPr>
                <w:rFonts w:eastAsia="Calibri" w:cs="Times New Roman"/>
                <w:szCs w:val="28"/>
              </w:rPr>
              <w:t xml:space="preserve">- GV đưa hình ảnh như sgk lên MH. </w:t>
            </w:r>
          </w:p>
          <w:p w:rsidR="00186F3A" w:rsidRPr="00725130" w:rsidRDefault="00186F3A" w:rsidP="003E25D5">
            <w:pPr>
              <w:spacing w:after="0" w:line="240" w:lineRule="auto"/>
              <w:jc w:val="both"/>
              <w:rPr>
                <w:rFonts w:eastAsia="Calibri" w:cs="Times New Roman"/>
                <w:szCs w:val="28"/>
              </w:rPr>
            </w:pPr>
            <w:r w:rsidRPr="00725130">
              <w:rPr>
                <w:rFonts w:eastAsia="Calibri" w:cs="Times New Roman"/>
                <w:b/>
                <w:bCs/>
                <w:iCs/>
                <w:szCs w:val="28"/>
                <w:lang w:val="nl-NL"/>
              </w:rPr>
              <w:t xml:space="preserve">- </w:t>
            </w:r>
            <w:r w:rsidRPr="00725130">
              <w:rPr>
                <w:rFonts w:eastAsia="Calibri" w:cs="Times New Roman"/>
                <w:szCs w:val="28"/>
              </w:rPr>
              <w:t>GV dẫn dắt: Bạn Rô – bốt xếp rất nhiều khối lập phương tạo thành một bức tường. Bức tường lớn đến nỗi sắp đổ sập rồi. Chúng ta hãy tìm số khối lập phương nhỏ trên bức tường này nhé!</w:t>
            </w:r>
          </w:p>
          <w:p w:rsidR="00186F3A" w:rsidRPr="00725130" w:rsidRDefault="00186F3A" w:rsidP="003E25D5">
            <w:pPr>
              <w:spacing w:after="0" w:line="240" w:lineRule="auto"/>
              <w:jc w:val="both"/>
              <w:rPr>
                <w:rFonts w:eastAsia="Calibri" w:cs="Times New Roman"/>
                <w:szCs w:val="28"/>
              </w:rPr>
            </w:pPr>
            <w:r w:rsidRPr="00725130">
              <w:rPr>
                <w:rFonts w:eastAsia="Calibri" w:cs="Times New Roman"/>
                <w:szCs w:val="28"/>
              </w:rPr>
              <w:t>+ Hãy đếm số khối lập phương lớn ở mỗi hàng? và đếm số hàng?</w:t>
            </w:r>
          </w:p>
          <w:p w:rsidR="00186F3A" w:rsidRPr="00725130" w:rsidRDefault="00186F3A" w:rsidP="003E25D5">
            <w:pPr>
              <w:spacing w:after="0" w:line="240" w:lineRule="auto"/>
              <w:jc w:val="both"/>
              <w:rPr>
                <w:rFonts w:eastAsia="Calibri" w:cs="Times New Roman"/>
                <w:szCs w:val="28"/>
              </w:rPr>
            </w:pPr>
            <w:r w:rsidRPr="00725130">
              <w:rPr>
                <w:rFonts w:eastAsia="Calibri" w:cs="Times New Roman"/>
                <w:szCs w:val="28"/>
              </w:rPr>
              <w:t>+ Có một trăm khối lập phương lớn, mỗi khối có một nghìn khối lập phương nhỏ, vậy có một trăm khối lập phương nhỏ.</w:t>
            </w:r>
          </w:p>
          <w:p w:rsidR="00186F3A" w:rsidRPr="00725130" w:rsidRDefault="00186F3A" w:rsidP="003E25D5">
            <w:pPr>
              <w:spacing w:after="0" w:line="240" w:lineRule="auto"/>
              <w:jc w:val="both"/>
              <w:rPr>
                <w:rFonts w:eastAsia="Calibri" w:cs="Times New Roman"/>
                <w:szCs w:val="28"/>
              </w:rPr>
            </w:pPr>
            <w:r w:rsidRPr="00725130">
              <w:rPr>
                <w:rFonts w:eastAsia="Calibri" w:cs="Times New Roman"/>
                <w:szCs w:val="28"/>
              </w:rPr>
              <w:t xml:space="preserve">+ Số 100 000: đọc là Một trăm nghìn. </w:t>
            </w:r>
          </w:p>
          <w:p w:rsidR="00186F3A" w:rsidRPr="00725130" w:rsidRDefault="00186F3A" w:rsidP="003E25D5">
            <w:pPr>
              <w:spacing w:after="0" w:line="240" w:lineRule="auto"/>
              <w:jc w:val="both"/>
              <w:rPr>
                <w:rFonts w:eastAsia="Calibri" w:cs="Times New Roman"/>
                <w:szCs w:val="28"/>
              </w:rPr>
            </w:pPr>
            <w:r w:rsidRPr="00725130">
              <w:rPr>
                <w:rFonts w:eastAsia="Calibri" w:cs="Times New Roman"/>
                <w:szCs w:val="28"/>
              </w:rPr>
              <w:t>+ Viết là: 100 000</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noProof/>
                <w:szCs w:val="28"/>
              </w:rPr>
              <w:drawing>
                <wp:inline distT="0" distB="0" distL="0" distR="0" wp14:anchorId="1B63EBD8" wp14:editId="635B90A3">
                  <wp:extent cx="3028950" cy="390525"/>
                  <wp:effectExtent l="0" t="0" r="0" b="9525"/>
                  <wp:docPr id="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8950" cy="390525"/>
                          </a:xfrm>
                          <a:prstGeom prst="rect">
                            <a:avLst/>
                          </a:prstGeom>
                          <a:noFill/>
                          <a:ln>
                            <a:noFill/>
                          </a:ln>
                        </pic:spPr>
                      </pic:pic>
                    </a:graphicData>
                  </a:graphic>
                </wp:inline>
              </w:drawing>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Số liền sau của số 99 999 là số nào?</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Số 100 000 gồm mấy CS? Là những CS nào?</w:t>
            </w:r>
          </w:p>
        </w:tc>
        <w:tc>
          <w:tcPr>
            <w:tcW w:w="4000" w:type="dxa"/>
            <w:tcBorders>
              <w:top w:val="single" w:sz="4" w:space="0" w:color="auto"/>
              <w:left w:val="single" w:sz="4" w:space="0" w:color="auto"/>
              <w:bottom w:val="dashed" w:sz="4" w:space="0" w:color="auto"/>
              <w:right w:val="single" w:sz="4" w:space="0" w:color="auto"/>
            </w:tcBorders>
          </w:tcPr>
          <w:p w:rsidR="00186F3A" w:rsidRPr="00725130" w:rsidRDefault="00186F3A" w:rsidP="003E25D5">
            <w:pPr>
              <w:spacing w:after="0" w:line="240" w:lineRule="auto"/>
              <w:rPr>
                <w:rFonts w:eastAsia="Calibri" w:cs="Times New Roman"/>
                <w:szCs w:val="28"/>
                <w:lang w:val="nl-NL"/>
              </w:rPr>
            </w:pPr>
          </w:p>
          <w:p w:rsidR="00186F3A" w:rsidRPr="00725130" w:rsidRDefault="00186F3A" w:rsidP="003E25D5">
            <w:pPr>
              <w:spacing w:after="0" w:line="240" w:lineRule="auto"/>
              <w:rPr>
                <w:rFonts w:eastAsia="Calibri" w:cs="Times New Roman"/>
                <w:szCs w:val="28"/>
                <w:lang w:val="nl-NL"/>
              </w:rPr>
            </w:pPr>
            <w:r w:rsidRPr="00725130">
              <w:rPr>
                <w:rFonts w:eastAsia="Calibri" w:cs="Times New Roman"/>
                <w:szCs w:val="28"/>
                <w:lang w:val="nl-NL"/>
              </w:rPr>
              <w:t>- HS lắng nghe</w:t>
            </w:r>
          </w:p>
          <w:p w:rsidR="00186F3A" w:rsidRPr="00725130" w:rsidRDefault="00186F3A" w:rsidP="003E25D5">
            <w:pPr>
              <w:spacing w:after="0" w:line="240" w:lineRule="auto"/>
              <w:rPr>
                <w:rFonts w:eastAsia="Calibri" w:cs="Times New Roman"/>
                <w:szCs w:val="28"/>
                <w:lang w:val="nl-NL"/>
              </w:rPr>
            </w:pPr>
            <w:r w:rsidRPr="00725130">
              <w:rPr>
                <w:rFonts w:eastAsia="Calibri" w:cs="Times New Roman"/>
                <w:szCs w:val="28"/>
                <w:lang w:val="nl-NL"/>
              </w:rPr>
              <w:t>+ 10 khối ( 10 hàng)</w:t>
            </w:r>
          </w:p>
          <w:p w:rsidR="00186F3A" w:rsidRDefault="00186F3A" w:rsidP="003E25D5">
            <w:pPr>
              <w:spacing w:after="0" w:line="240" w:lineRule="auto"/>
              <w:rPr>
                <w:rFonts w:eastAsia="Calibri" w:cs="Times New Roman"/>
                <w:szCs w:val="28"/>
                <w:lang w:val="nl-NL"/>
              </w:rPr>
            </w:pPr>
          </w:p>
          <w:p w:rsidR="00186F3A" w:rsidRDefault="00186F3A" w:rsidP="003E25D5">
            <w:pPr>
              <w:spacing w:after="0" w:line="240" w:lineRule="auto"/>
              <w:rPr>
                <w:rFonts w:eastAsia="Calibri" w:cs="Times New Roman"/>
                <w:szCs w:val="28"/>
                <w:lang w:val="nl-NL"/>
              </w:rPr>
            </w:pPr>
          </w:p>
          <w:p w:rsidR="00186F3A" w:rsidRPr="00725130" w:rsidRDefault="00186F3A" w:rsidP="003E25D5">
            <w:pPr>
              <w:spacing w:after="0" w:line="240" w:lineRule="auto"/>
              <w:rPr>
                <w:rFonts w:eastAsia="Calibri" w:cs="Times New Roman"/>
                <w:szCs w:val="28"/>
                <w:lang w:val="nl-NL"/>
              </w:rPr>
            </w:pPr>
          </w:p>
          <w:p w:rsidR="00186F3A" w:rsidRPr="00725130" w:rsidRDefault="00186F3A" w:rsidP="003E25D5">
            <w:pPr>
              <w:spacing w:after="0" w:line="240" w:lineRule="auto"/>
              <w:rPr>
                <w:rFonts w:eastAsia="Calibri" w:cs="Times New Roman"/>
                <w:szCs w:val="28"/>
                <w:lang w:val="nl-NL"/>
              </w:rPr>
            </w:pPr>
            <w:r w:rsidRPr="00725130">
              <w:rPr>
                <w:rFonts w:eastAsia="Calibri" w:cs="Times New Roman"/>
                <w:szCs w:val="28"/>
                <w:lang w:val="nl-NL"/>
              </w:rPr>
              <w:t>+ HS lắng nghe</w:t>
            </w:r>
          </w:p>
          <w:p w:rsidR="00186F3A" w:rsidRDefault="00186F3A" w:rsidP="003E25D5">
            <w:pPr>
              <w:spacing w:after="0" w:line="240" w:lineRule="auto"/>
              <w:rPr>
                <w:rFonts w:eastAsia="Calibri" w:cs="Times New Roman"/>
                <w:szCs w:val="28"/>
                <w:lang w:val="nl-NL"/>
              </w:rPr>
            </w:pPr>
          </w:p>
          <w:p w:rsidR="00186F3A" w:rsidRPr="00725130" w:rsidRDefault="00186F3A" w:rsidP="003E25D5">
            <w:pPr>
              <w:spacing w:after="0" w:line="240" w:lineRule="auto"/>
              <w:rPr>
                <w:rFonts w:eastAsia="Calibri" w:cs="Times New Roman"/>
                <w:szCs w:val="28"/>
                <w:lang w:val="nl-NL"/>
              </w:rPr>
            </w:pPr>
            <w:r w:rsidRPr="00725130">
              <w:rPr>
                <w:rFonts w:eastAsia="Calibri" w:cs="Times New Roman"/>
                <w:szCs w:val="28"/>
                <w:lang w:val="nl-NL"/>
              </w:rPr>
              <w:t>+ HS lắng nghe</w:t>
            </w:r>
          </w:p>
          <w:p w:rsidR="00186F3A" w:rsidRDefault="00186F3A" w:rsidP="003E25D5">
            <w:pPr>
              <w:spacing w:after="0" w:line="240" w:lineRule="auto"/>
              <w:rPr>
                <w:rFonts w:eastAsia="Calibri" w:cs="Times New Roman"/>
                <w:szCs w:val="28"/>
                <w:lang w:val="nl-NL"/>
              </w:rPr>
            </w:pPr>
          </w:p>
          <w:p w:rsidR="00186F3A" w:rsidRDefault="00186F3A" w:rsidP="003E25D5">
            <w:pPr>
              <w:spacing w:after="0" w:line="240" w:lineRule="auto"/>
              <w:rPr>
                <w:rFonts w:eastAsia="Calibri" w:cs="Times New Roman"/>
                <w:szCs w:val="28"/>
                <w:lang w:val="nl-NL"/>
              </w:rPr>
            </w:pPr>
          </w:p>
          <w:p w:rsidR="00186F3A" w:rsidRDefault="00186F3A" w:rsidP="003E25D5">
            <w:pPr>
              <w:spacing w:after="0" w:line="240" w:lineRule="auto"/>
              <w:rPr>
                <w:rFonts w:eastAsia="Calibri" w:cs="Times New Roman"/>
                <w:szCs w:val="28"/>
                <w:lang w:val="nl-NL"/>
              </w:rPr>
            </w:pPr>
            <w:r w:rsidRPr="00725130">
              <w:rPr>
                <w:rFonts w:eastAsia="Calibri" w:cs="Times New Roman"/>
                <w:szCs w:val="28"/>
                <w:lang w:val="nl-NL"/>
              </w:rPr>
              <w:t>+ Số 100 000</w:t>
            </w:r>
          </w:p>
          <w:p w:rsidR="00186F3A" w:rsidRPr="00725130" w:rsidRDefault="00186F3A" w:rsidP="003E25D5">
            <w:pPr>
              <w:spacing w:after="0" w:line="240" w:lineRule="auto"/>
              <w:rPr>
                <w:rFonts w:eastAsia="Calibri" w:cs="Times New Roman"/>
                <w:szCs w:val="28"/>
                <w:lang w:val="nl-NL"/>
              </w:rPr>
            </w:pPr>
            <w:r w:rsidRPr="00725130">
              <w:rPr>
                <w:rFonts w:eastAsia="Calibri" w:cs="Times New Roman"/>
                <w:szCs w:val="28"/>
                <w:lang w:val="nl-NL"/>
              </w:rPr>
              <w:t>+ H nêu.</w:t>
            </w:r>
          </w:p>
        </w:tc>
      </w:tr>
      <w:tr w:rsidR="00186F3A" w:rsidRPr="00725130" w:rsidTr="003E25D5">
        <w:tc>
          <w:tcPr>
            <w:tcW w:w="5776" w:type="dxa"/>
            <w:tcBorders>
              <w:top w:val="dashed" w:sz="4" w:space="0" w:color="auto"/>
              <w:left w:val="single" w:sz="4" w:space="0" w:color="auto"/>
              <w:bottom w:val="dashed" w:sz="4" w:space="0" w:color="auto"/>
              <w:right w:val="single" w:sz="4" w:space="0" w:color="auto"/>
            </w:tcBorders>
          </w:tcPr>
          <w:p w:rsidR="00186F3A" w:rsidRPr="00725130" w:rsidRDefault="00186F3A" w:rsidP="003E25D5">
            <w:pPr>
              <w:spacing w:after="0" w:line="240" w:lineRule="auto"/>
              <w:jc w:val="both"/>
              <w:rPr>
                <w:rFonts w:eastAsia="Calibri" w:cs="Times New Roman"/>
                <w:b/>
                <w:bCs/>
                <w:iCs/>
                <w:szCs w:val="28"/>
                <w:lang w:val="nl-NL"/>
              </w:rPr>
            </w:pPr>
            <w:r w:rsidRPr="00725130">
              <w:rPr>
                <w:rFonts w:eastAsia="Calibri" w:cs="Times New Roman"/>
                <w:b/>
                <w:bCs/>
                <w:iCs/>
                <w:szCs w:val="28"/>
                <w:lang w:val="nl-NL"/>
              </w:rPr>
              <w:t>3. Thực hành: 15-17’</w:t>
            </w:r>
          </w:p>
          <w:p w:rsidR="00186F3A" w:rsidRPr="00725130" w:rsidRDefault="00186F3A" w:rsidP="003E25D5">
            <w:pPr>
              <w:spacing w:after="0" w:line="240" w:lineRule="auto"/>
              <w:jc w:val="both"/>
              <w:rPr>
                <w:rFonts w:eastAsia="Calibri" w:cs="Times New Roman"/>
                <w:b/>
                <w:szCs w:val="28"/>
                <w:lang w:val="vi-VN"/>
              </w:rPr>
            </w:pPr>
            <w:r w:rsidRPr="00725130">
              <w:rPr>
                <w:rFonts w:eastAsia="Calibri" w:cs="Times New Roman"/>
                <w:b/>
                <w:szCs w:val="28"/>
                <w:lang w:val="nl-NL"/>
              </w:rPr>
              <w:lastRenderedPageBreak/>
              <w:t>Bài 1:N</w:t>
            </w:r>
            <w:r w:rsidRPr="00725130">
              <w:rPr>
                <w:rFonts w:eastAsia="Calibri" w:cs="Times New Roman"/>
                <w:b/>
                <w:szCs w:val="28"/>
                <w:lang w:val="vi-VN"/>
              </w:rPr>
              <w:t xml:space="preserve"> (4-5’)</w:t>
            </w:r>
          </w:p>
          <w:p w:rsidR="00186F3A" w:rsidRPr="00725130" w:rsidRDefault="00186F3A" w:rsidP="003E25D5">
            <w:pPr>
              <w:spacing w:after="0" w:line="240" w:lineRule="auto"/>
              <w:jc w:val="both"/>
              <w:rPr>
                <w:rFonts w:eastAsia="Calibri" w:cs="Times New Roman"/>
                <w:b/>
                <w:szCs w:val="28"/>
                <w:lang w:val="nl-NL"/>
              </w:rPr>
            </w:pPr>
            <w:r w:rsidRPr="00725130">
              <w:rPr>
                <w:rFonts w:eastAsia="Calibri" w:cs="Times New Roman"/>
                <w:b/>
                <w:szCs w:val="28"/>
                <w:lang w:val="nl-NL"/>
              </w:rPr>
              <w:t xml:space="preserve"> </w:t>
            </w:r>
            <w:r w:rsidRPr="00725130">
              <w:rPr>
                <w:rFonts w:eastAsia="Calibri" w:cs="Times New Roman"/>
                <w:b/>
                <w:szCs w:val="28"/>
                <w:lang w:val="vi-VN"/>
              </w:rPr>
              <w:t xml:space="preserve">*KT: </w:t>
            </w:r>
            <w:r w:rsidRPr="00725130">
              <w:rPr>
                <w:rFonts w:eastAsia="Calibri" w:cs="Times New Roman"/>
                <w:b/>
                <w:szCs w:val="28"/>
                <w:lang w:val="nl-NL"/>
              </w:rPr>
              <w:t>Chọn số thích hợp với cách đọc.</w:t>
            </w:r>
          </w:p>
          <w:p w:rsidR="00186F3A" w:rsidRPr="00725130" w:rsidRDefault="00186F3A" w:rsidP="003E25D5">
            <w:pPr>
              <w:widowControl w:val="0"/>
              <w:spacing w:after="0" w:line="240" w:lineRule="auto"/>
              <w:rPr>
                <w:rFonts w:eastAsia="Calibri" w:cs="Times New Roman"/>
                <w:szCs w:val="28"/>
                <w:lang w:val="nl-NL"/>
              </w:rPr>
            </w:pPr>
            <w:r w:rsidRPr="00725130">
              <w:rPr>
                <w:rFonts w:eastAsia="Calibri" w:cs="Times New Roman"/>
                <w:szCs w:val="28"/>
                <w:lang w:val="nl-NL"/>
              </w:rPr>
              <w:t>- GV yêu cầu HS làm CN, nối số với cách đọc số đúng.</w:t>
            </w:r>
          </w:p>
          <w:p w:rsidR="00186F3A" w:rsidRPr="00725130" w:rsidRDefault="00186F3A" w:rsidP="003E25D5">
            <w:pPr>
              <w:widowControl w:val="0"/>
              <w:spacing w:after="0" w:line="240" w:lineRule="auto"/>
              <w:rPr>
                <w:rFonts w:eastAsia="Calibri" w:cs="Times New Roman"/>
                <w:szCs w:val="28"/>
                <w:lang w:val="nl-NL"/>
              </w:rPr>
            </w:pPr>
            <w:r w:rsidRPr="00725130">
              <w:rPr>
                <w:rFonts w:eastAsia="Calibri" w:cs="Times New Roman"/>
                <w:szCs w:val="28"/>
                <w:lang w:val="nl-NL"/>
              </w:rPr>
              <w:t>- GV tổ chức cho HS chơi TC: Tìm nhà cho vịt</w:t>
            </w:r>
          </w:p>
          <w:p w:rsidR="00186F3A" w:rsidRPr="00725130" w:rsidRDefault="00186F3A" w:rsidP="003E25D5">
            <w:pPr>
              <w:widowControl w:val="0"/>
              <w:spacing w:after="0" w:line="240" w:lineRule="auto"/>
              <w:rPr>
                <w:rFonts w:eastAsia="Calibri" w:cs="Times New Roman"/>
                <w:szCs w:val="28"/>
                <w:lang w:val="vi-VN" w:eastAsia="vi-VN" w:bidi="vi-VN"/>
              </w:rPr>
            </w:pPr>
            <w:r w:rsidRPr="00725130">
              <w:rPr>
                <w:rFonts w:eastAsia="Calibri" w:cs="Times New Roman"/>
                <w:szCs w:val="28"/>
                <w:lang w:val="nl-NL"/>
              </w:rPr>
              <w:t>+ Trời bất ngờ đổ cơn mưa, những chú vịt cần tìm chỗ trú dưới những chiếc lá. Em hãy giúp các chú vịt này chạy để trú mưa nhé!</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b/>
                <w:szCs w:val="28"/>
                <w:lang w:val="nl-NL"/>
              </w:rPr>
              <w:t xml:space="preserve">- </w:t>
            </w:r>
            <w:r w:rsidRPr="00725130">
              <w:rPr>
                <w:rFonts w:eastAsia="Calibri" w:cs="Times New Roman"/>
                <w:szCs w:val="28"/>
                <w:lang w:val="nl-NL"/>
              </w:rPr>
              <w:t>GV tổ chức 2 đội chơi: Dán tấm thẻ ghi số với cách đọc phù hợp.</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b/>
                <w:szCs w:val="28"/>
                <w:lang w:val="nl-NL"/>
              </w:rPr>
              <w:t xml:space="preserve">- </w:t>
            </w:r>
            <w:r w:rsidRPr="00725130">
              <w:rPr>
                <w:rFonts w:eastAsia="Calibri" w:cs="Times New Roman"/>
                <w:szCs w:val="28"/>
                <w:lang w:val="nl-NL"/>
              </w:rPr>
              <w:t>GV nhận xét, tuyên dương.</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Chốt: Tìm cách đọc thích hợp với cách viết các số tròn chục nghìn</w:t>
            </w:r>
          </w:p>
          <w:p w:rsidR="00186F3A" w:rsidRPr="00725130" w:rsidRDefault="00186F3A" w:rsidP="003E25D5">
            <w:pPr>
              <w:spacing w:after="0" w:line="240" w:lineRule="auto"/>
              <w:jc w:val="both"/>
              <w:rPr>
                <w:rFonts w:eastAsia="Calibri" w:cs="Times New Roman"/>
                <w:b/>
                <w:szCs w:val="28"/>
                <w:lang w:val="nl-NL"/>
              </w:rPr>
            </w:pPr>
            <w:r w:rsidRPr="00725130">
              <w:rPr>
                <w:rFonts w:eastAsia="Calibri" w:cs="Times New Roman"/>
                <w:b/>
                <w:szCs w:val="28"/>
                <w:lang w:val="nl-NL"/>
              </w:rPr>
              <w:t>Bài 2: V (5-6’).</w:t>
            </w:r>
          </w:p>
          <w:p w:rsidR="00186F3A" w:rsidRPr="00725130" w:rsidRDefault="00186F3A" w:rsidP="003E25D5">
            <w:pPr>
              <w:spacing w:after="0" w:line="240" w:lineRule="auto"/>
              <w:jc w:val="both"/>
              <w:rPr>
                <w:rFonts w:eastAsia="Calibri" w:cs="Times New Roman"/>
                <w:szCs w:val="28"/>
                <w:lang w:val="vi-VN"/>
              </w:rPr>
            </w:pPr>
            <w:r w:rsidRPr="00725130">
              <w:rPr>
                <w:rFonts w:eastAsia="Calibri" w:cs="Times New Roman"/>
                <w:b/>
                <w:szCs w:val="28"/>
                <w:lang w:val="vi-VN"/>
              </w:rPr>
              <w:t>*KT: Tìm số liền trước, liền sau của 1 số.</w:t>
            </w:r>
          </w:p>
          <w:p w:rsidR="00186F3A" w:rsidRPr="00725130" w:rsidRDefault="00186F3A" w:rsidP="003E25D5">
            <w:pPr>
              <w:widowControl w:val="0"/>
              <w:spacing w:after="0" w:line="240" w:lineRule="auto"/>
              <w:rPr>
                <w:rFonts w:eastAsia="Calibri" w:cs="Times New Roman"/>
                <w:szCs w:val="28"/>
                <w:lang w:val="nl-NL"/>
              </w:rPr>
            </w:pPr>
            <w:r w:rsidRPr="00725130">
              <w:rPr>
                <w:rFonts w:eastAsia="Calibri" w:cs="Times New Roman"/>
                <w:szCs w:val="28"/>
                <w:lang w:val="nl-NL"/>
              </w:rPr>
              <w:t>- GV yêu cầu HS làm CN</w:t>
            </w:r>
          </w:p>
          <w:p w:rsidR="00186F3A" w:rsidRPr="00725130" w:rsidRDefault="00186F3A" w:rsidP="003E25D5">
            <w:pPr>
              <w:widowControl w:val="0"/>
              <w:spacing w:after="0" w:line="240" w:lineRule="auto"/>
              <w:rPr>
                <w:rFonts w:eastAsia="Calibri" w:cs="Times New Roman"/>
                <w:szCs w:val="28"/>
                <w:lang w:val="nl-NL"/>
              </w:rPr>
            </w:pPr>
            <w:r w:rsidRPr="00725130">
              <w:rPr>
                <w:rFonts w:eastAsia="Calibri" w:cs="Times New Roman"/>
                <w:szCs w:val="28"/>
                <w:lang w:val="nl-NL"/>
              </w:rPr>
              <w:t xml:space="preserve">- GV soi bài, tổ chức cho HS chia sẻ </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b/>
                <w:szCs w:val="28"/>
                <w:lang w:val="nl-NL"/>
              </w:rPr>
              <w:t xml:space="preserve">- </w:t>
            </w:r>
            <w:r w:rsidRPr="00725130">
              <w:rPr>
                <w:rFonts w:eastAsia="Calibri" w:cs="Times New Roman"/>
                <w:szCs w:val="28"/>
                <w:lang w:val="nl-NL"/>
              </w:rPr>
              <w:t>GV nhận xét, tuyên dương.</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Chốt: Muốn tìm số liền trước của 1 số ta làm tn?</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Nêu cách tìm số liền sau của 1 số?</w:t>
            </w:r>
          </w:p>
          <w:p w:rsidR="00186F3A" w:rsidRDefault="00186F3A" w:rsidP="003E25D5">
            <w:pPr>
              <w:spacing w:after="0" w:line="240" w:lineRule="auto"/>
              <w:jc w:val="both"/>
              <w:rPr>
                <w:rFonts w:eastAsia="Calibri" w:cs="Times New Roman"/>
                <w:b/>
                <w:szCs w:val="28"/>
                <w:lang w:val="nl-NL"/>
              </w:rPr>
            </w:pPr>
          </w:p>
          <w:p w:rsidR="00186F3A" w:rsidRPr="00725130" w:rsidRDefault="00186F3A" w:rsidP="003E25D5">
            <w:pPr>
              <w:spacing w:after="0" w:line="240" w:lineRule="auto"/>
              <w:jc w:val="both"/>
              <w:rPr>
                <w:rFonts w:eastAsia="Calibri" w:cs="Times New Roman"/>
                <w:b/>
                <w:szCs w:val="28"/>
                <w:lang w:val="nl-NL"/>
              </w:rPr>
            </w:pPr>
          </w:p>
          <w:p w:rsidR="00186F3A" w:rsidRPr="00725130" w:rsidRDefault="00186F3A" w:rsidP="003E25D5">
            <w:pPr>
              <w:spacing w:after="0" w:line="240" w:lineRule="auto"/>
              <w:jc w:val="both"/>
              <w:rPr>
                <w:rFonts w:eastAsia="Calibri" w:cs="Times New Roman"/>
                <w:b/>
                <w:szCs w:val="28"/>
                <w:lang w:val="nl-NL"/>
              </w:rPr>
            </w:pPr>
            <w:r w:rsidRPr="00725130">
              <w:rPr>
                <w:rFonts w:eastAsia="Calibri" w:cs="Times New Roman"/>
                <w:b/>
                <w:szCs w:val="28"/>
                <w:lang w:val="nl-NL"/>
              </w:rPr>
              <w:t>Bài 3: N  (4-5’).</w:t>
            </w:r>
          </w:p>
          <w:p w:rsidR="00186F3A" w:rsidRPr="00725130" w:rsidRDefault="00186F3A" w:rsidP="003E25D5">
            <w:pPr>
              <w:spacing w:after="0" w:line="240" w:lineRule="auto"/>
              <w:jc w:val="both"/>
              <w:rPr>
                <w:rFonts w:eastAsia="Calibri" w:cs="Times New Roman"/>
                <w:b/>
                <w:szCs w:val="28"/>
                <w:lang w:val="vi-VN"/>
              </w:rPr>
            </w:pPr>
            <w:r w:rsidRPr="00725130">
              <w:rPr>
                <w:rFonts w:eastAsia="Calibri" w:cs="Times New Roman"/>
                <w:b/>
                <w:szCs w:val="28"/>
                <w:lang w:val="vi-VN"/>
              </w:rPr>
              <w:t>*KT: Củng côc cách đọc, viết số tròn chục nghìn.</w:t>
            </w:r>
          </w:p>
          <w:p w:rsidR="00186F3A" w:rsidRPr="00725130" w:rsidRDefault="00186F3A" w:rsidP="003E25D5">
            <w:pPr>
              <w:spacing w:after="0" w:line="240" w:lineRule="auto"/>
              <w:jc w:val="both"/>
              <w:rPr>
                <w:rFonts w:eastAsia="Calibri" w:cs="Times New Roman"/>
                <w:b/>
                <w:szCs w:val="28"/>
                <w:lang w:val="nl-NL"/>
              </w:rPr>
            </w:pPr>
            <w:r w:rsidRPr="00725130">
              <w:rPr>
                <w:rFonts w:eastAsia="Calibri" w:cs="Times New Roman"/>
                <w:b/>
                <w:szCs w:val="28"/>
                <w:lang w:val="nl-NL"/>
              </w:rPr>
              <w:t xml:space="preserve">- </w:t>
            </w:r>
            <w:r w:rsidRPr="00725130">
              <w:rPr>
                <w:rFonts w:eastAsia="Calibri" w:cs="Times New Roman"/>
                <w:szCs w:val="28"/>
                <w:lang w:val="nl-NL"/>
              </w:rPr>
              <w:t xml:space="preserve"> GV yêu cầu HS làm bài</w:t>
            </w:r>
          </w:p>
          <w:p w:rsidR="00186F3A" w:rsidRDefault="00186F3A" w:rsidP="003E25D5">
            <w:pPr>
              <w:widowControl w:val="0"/>
              <w:spacing w:after="0" w:line="240" w:lineRule="auto"/>
              <w:rPr>
                <w:rFonts w:eastAsia="Calibri" w:cs="Times New Roman"/>
                <w:szCs w:val="28"/>
                <w:lang w:val="nl-NL"/>
              </w:rPr>
            </w:pPr>
          </w:p>
          <w:p w:rsidR="00186F3A" w:rsidRPr="00725130" w:rsidRDefault="00186F3A" w:rsidP="003E25D5">
            <w:pPr>
              <w:widowControl w:val="0"/>
              <w:spacing w:after="0" w:line="240" w:lineRule="auto"/>
              <w:rPr>
                <w:rFonts w:eastAsia="Calibri" w:cs="Times New Roman"/>
                <w:szCs w:val="28"/>
                <w:lang w:val="nl-NL"/>
              </w:rPr>
            </w:pPr>
            <w:r w:rsidRPr="00725130">
              <w:rPr>
                <w:rFonts w:eastAsia="Calibri" w:cs="Times New Roman"/>
                <w:szCs w:val="28"/>
                <w:lang w:val="nl-NL"/>
              </w:rPr>
              <w:t>- GV soi bài, NX:</w:t>
            </w:r>
          </w:p>
          <w:p w:rsidR="00186F3A" w:rsidRPr="00725130" w:rsidRDefault="00186F3A" w:rsidP="003E25D5">
            <w:pPr>
              <w:widowControl w:val="0"/>
              <w:spacing w:after="0" w:line="240" w:lineRule="auto"/>
              <w:rPr>
                <w:rFonts w:eastAsia="Calibri" w:cs="Times New Roman"/>
                <w:szCs w:val="28"/>
                <w:lang w:val="nl-NL"/>
              </w:rPr>
            </w:pPr>
            <w:r w:rsidRPr="00725130">
              <w:rPr>
                <w:rFonts w:eastAsia="Calibri" w:cs="Times New Roman"/>
                <w:szCs w:val="28"/>
                <w:lang w:val="nl-NL"/>
              </w:rPr>
              <w:t>+Em có nhận xét gì về các số trên ?</w:t>
            </w:r>
          </w:p>
          <w:p w:rsidR="00186F3A" w:rsidRPr="00725130" w:rsidRDefault="00186F3A" w:rsidP="003E25D5">
            <w:pPr>
              <w:widowControl w:val="0"/>
              <w:spacing w:after="0" w:line="240" w:lineRule="auto"/>
              <w:rPr>
                <w:rFonts w:eastAsia="Calibri" w:cs="Times New Roman"/>
                <w:szCs w:val="28"/>
                <w:lang w:val="nl-NL"/>
              </w:rPr>
            </w:pPr>
            <w:r w:rsidRPr="00725130">
              <w:rPr>
                <w:rFonts w:eastAsia="Calibri" w:cs="Times New Roman"/>
                <w:szCs w:val="28"/>
                <w:lang w:val="nl-NL"/>
              </w:rPr>
              <w:t>+ Các em phải sắp xếp theo thứ tự tăng dần</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b/>
                <w:szCs w:val="28"/>
                <w:lang w:val="nl-NL"/>
              </w:rPr>
              <w:t xml:space="preserve">- </w:t>
            </w:r>
            <w:r w:rsidRPr="00725130">
              <w:rPr>
                <w:rFonts w:eastAsia="Calibri" w:cs="Times New Roman"/>
                <w:szCs w:val="28"/>
                <w:lang w:val="nl-NL"/>
              </w:rPr>
              <w:t>GV tổ chức nhận xét</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b/>
                <w:szCs w:val="28"/>
                <w:lang w:val="nl-NL"/>
              </w:rPr>
              <w:t xml:space="preserve">- </w:t>
            </w:r>
            <w:r w:rsidRPr="00725130">
              <w:rPr>
                <w:rFonts w:eastAsia="Calibri" w:cs="Times New Roman"/>
                <w:szCs w:val="28"/>
                <w:lang w:val="nl-NL"/>
              </w:rPr>
              <w:t>GV nhận xét, tuyên dương.</w:t>
            </w:r>
          </w:p>
        </w:tc>
        <w:tc>
          <w:tcPr>
            <w:tcW w:w="4000" w:type="dxa"/>
            <w:tcBorders>
              <w:top w:val="dashed" w:sz="4" w:space="0" w:color="auto"/>
              <w:left w:val="single" w:sz="4" w:space="0" w:color="auto"/>
              <w:bottom w:val="dashed" w:sz="4" w:space="0" w:color="auto"/>
              <w:right w:val="single" w:sz="4" w:space="0" w:color="auto"/>
            </w:tcBorders>
          </w:tcPr>
          <w:p w:rsidR="00186F3A" w:rsidRPr="00725130" w:rsidRDefault="00186F3A" w:rsidP="003E25D5">
            <w:pPr>
              <w:spacing w:after="0" w:line="240" w:lineRule="auto"/>
              <w:jc w:val="both"/>
              <w:rPr>
                <w:rFonts w:eastAsia="Calibri" w:cs="Times New Roman"/>
                <w:szCs w:val="28"/>
                <w:lang w:val="nl-NL"/>
              </w:rPr>
            </w:pPr>
          </w:p>
          <w:p w:rsidR="00186F3A" w:rsidRPr="00725130" w:rsidRDefault="00186F3A" w:rsidP="003E25D5">
            <w:pPr>
              <w:spacing w:after="0" w:line="240" w:lineRule="auto"/>
              <w:jc w:val="both"/>
              <w:rPr>
                <w:rFonts w:eastAsia="Calibri" w:cs="Times New Roman"/>
                <w:szCs w:val="28"/>
                <w:lang w:val="nl-NL"/>
              </w:rPr>
            </w:pPr>
          </w:p>
          <w:p w:rsidR="00186F3A" w:rsidRPr="00725130" w:rsidRDefault="00186F3A" w:rsidP="003E25D5">
            <w:pPr>
              <w:spacing w:after="0" w:line="240" w:lineRule="auto"/>
              <w:jc w:val="both"/>
              <w:rPr>
                <w:rFonts w:eastAsia="Calibri" w:cs="Times New Roman"/>
                <w:szCs w:val="28"/>
                <w:lang w:val="nl-NL"/>
              </w:rPr>
            </w:pP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HS đọc yêu cầu.</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H thực hiện.</w:t>
            </w:r>
          </w:p>
          <w:p w:rsidR="00186F3A" w:rsidRPr="00725130" w:rsidRDefault="00186F3A" w:rsidP="003E25D5">
            <w:pPr>
              <w:widowControl w:val="0"/>
              <w:spacing w:after="0" w:line="240" w:lineRule="auto"/>
              <w:ind w:right="20"/>
              <w:rPr>
                <w:rFonts w:eastAsia="Calibri" w:cs="Times New Roman"/>
                <w:szCs w:val="28"/>
                <w:lang w:val="nl-NL"/>
              </w:rPr>
            </w:pPr>
          </w:p>
          <w:p w:rsidR="00186F3A" w:rsidRPr="00725130" w:rsidRDefault="00186F3A" w:rsidP="003E25D5">
            <w:pPr>
              <w:widowControl w:val="0"/>
              <w:spacing w:after="0" w:line="240" w:lineRule="auto"/>
              <w:ind w:right="20"/>
              <w:rPr>
                <w:rFonts w:eastAsia="Calibri" w:cs="Times New Roman"/>
                <w:szCs w:val="28"/>
                <w:lang w:val="nl-NL"/>
              </w:rPr>
            </w:pPr>
          </w:p>
          <w:p w:rsidR="00186F3A" w:rsidRPr="00725130" w:rsidRDefault="00186F3A" w:rsidP="003E25D5">
            <w:pPr>
              <w:widowControl w:val="0"/>
              <w:spacing w:after="0" w:line="240" w:lineRule="auto"/>
              <w:ind w:right="20"/>
              <w:rPr>
                <w:rFonts w:eastAsia="Calibri" w:cs="Times New Roman"/>
                <w:szCs w:val="28"/>
                <w:lang w:val="nl-NL"/>
              </w:rPr>
            </w:pPr>
          </w:p>
          <w:p w:rsidR="00186F3A" w:rsidRPr="00725130" w:rsidRDefault="00186F3A" w:rsidP="003E25D5">
            <w:pPr>
              <w:widowControl w:val="0"/>
              <w:spacing w:after="0" w:line="240" w:lineRule="auto"/>
              <w:ind w:right="20"/>
              <w:rPr>
                <w:rFonts w:eastAsia="Calibri" w:cs="Times New Roman"/>
                <w:szCs w:val="28"/>
                <w:lang w:val="nl-NL"/>
              </w:rPr>
            </w:pPr>
          </w:p>
          <w:p w:rsidR="00186F3A" w:rsidRPr="00725130" w:rsidRDefault="00186F3A" w:rsidP="003E25D5">
            <w:pPr>
              <w:widowControl w:val="0"/>
              <w:spacing w:after="0" w:line="240" w:lineRule="auto"/>
              <w:ind w:right="20"/>
              <w:rPr>
                <w:rFonts w:eastAsia="Calibri" w:cs="Times New Roman"/>
                <w:szCs w:val="28"/>
                <w:lang w:val="nl-NL" w:eastAsia="vi-VN" w:bidi="vi-VN"/>
              </w:rPr>
            </w:pPr>
            <w:r w:rsidRPr="00725130">
              <w:rPr>
                <w:rFonts w:eastAsia="Calibri" w:cs="Times New Roman"/>
                <w:szCs w:val="28"/>
                <w:lang w:val="nl-NL"/>
              </w:rPr>
              <w:t xml:space="preserve">- </w:t>
            </w:r>
            <w:r w:rsidRPr="00725130">
              <w:rPr>
                <w:rFonts w:eastAsia="Calibri" w:cs="Times New Roman"/>
                <w:szCs w:val="28"/>
                <w:lang w:val="nl-NL" w:eastAsia="vi-VN" w:bidi="vi-VN"/>
              </w:rPr>
              <w:t>HS chơi trò chơi.</w:t>
            </w:r>
          </w:p>
          <w:p w:rsidR="00186F3A" w:rsidRPr="00725130" w:rsidRDefault="00186F3A" w:rsidP="003E25D5">
            <w:pPr>
              <w:widowControl w:val="0"/>
              <w:spacing w:after="0" w:line="240" w:lineRule="auto"/>
              <w:ind w:right="20"/>
              <w:rPr>
                <w:rFonts w:eastAsia="Calibri" w:cs="Times New Roman"/>
                <w:szCs w:val="28"/>
                <w:lang w:val="nl-NL" w:eastAsia="vi-VN" w:bidi="vi-VN"/>
              </w:rPr>
            </w:pPr>
          </w:p>
          <w:p w:rsidR="00186F3A" w:rsidRPr="00725130" w:rsidRDefault="00186F3A" w:rsidP="003E25D5">
            <w:pPr>
              <w:widowControl w:val="0"/>
              <w:spacing w:after="0" w:line="240" w:lineRule="auto"/>
              <w:ind w:right="20"/>
              <w:rPr>
                <w:rFonts w:eastAsia="Calibri" w:cs="Times New Roman"/>
                <w:szCs w:val="28"/>
                <w:lang w:val="vi-VN" w:eastAsia="vi-VN" w:bidi="vi-VN"/>
              </w:rPr>
            </w:pPr>
          </w:p>
          <w:p w:rsidR="00186F3A" w:rsidRPr="00725130" w:rsidRDefault="00186F3A" w:rsidP="003E25D5">
            <w:pPr>
              <w:spacing w:after="0" w:line="240" w:lineRule="auto"/>
              <w:jc w:val="both"/>
              <w:rPr>
                <w:rFonts w:eastAsia="Calibri" w:cs="Times New Roman"/>
                <w:szCs w:val="28"/>
                <w:lang w:val="nl-NL"/>
              </w:rPr>
            </w:pPr>
          </w:p>
          <w:p w:rsidR="00186F3A" w:rsidRDefault="00186F3A" w:rsidP="003E25D5">
            <w:pPr>
              <w:spacing w:after="0" w:line="240" w:lineRule="auto"/>
              <w:jc w:val="both"/>
              <w:rPr>
                <w:rFonts w:eastAsia="Calibri" w:cs="Times New Roman"/>
                <w:szCs w:val="28"/>
                <w:lang w:val="nl-NL"/>
              </w:rPr>
            </w:pPr>
          </w:p>
          <w:p w:rsidR="00186F3A" w:rsidRPr="00725130" w:rsidRDefault="00186F3A" w:rsidP="003E25D5">
            <w:pPr>
              <w:spacing w:after="0" w:line="240" w:lineRule="auto"/>
              <w:jc w:val="both"/>
              <w:rPr>
                <w:rFonts w:eastAsia="Calibri" w:cs="Times New Roman"/>
                <w:szCs w:val="28"/>
                <w:lang w:val="nl-NL"/>
              </w:rPr>
            </w:pPr>
          </w:p>
          <w:p w:rsidR="00186F3A" w:rsidRPr="00725130" w:rsidRDefault="00186F3A" w:rsidP="003E25D5">
            <w:pPr>
              <w:spacing w:after="0" w:line="240" w:lineRule="auto"/>
              <w:jc w:val="both"/>
              <w:rPr>
                <w:rFonts w:eastAsia="Calibri" w:cs="Times New Roman"/>
                <w:szCs w:val="28"/>
                <w:lang w:val="nl-NL"/>
              </w:rPr>
            </w:pP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-HS nêu yêu cầu.</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H làm bài vào vở.</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Đáp án: a. 13449</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xml:space="preserve">                b. 90 001</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xml:space="preserve">                c. 10 000</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xml:space="preserve">                d. 100 000</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HS nhận xét, đối chiếu bài.</w:t>
            </w:r>
          </w:p>
          <w:p w:rsidR="00186F3A" w:rsidRDefault="00186F3A" w:rsidP="003E25D5">
            <w:pPr>
              <w:spacing w:after="0" w:line="240" w:lineRule="auto"/>
              <w:jc w:val="both"/>
              <w:rPr>
                <w:rFonts w:eastAsia="Calibri" w:cs="Times New Roman"/>
                <w:szCs w:val="28"/>
                <w:lang w:val="nl-NL"/>
              </w:rPr>
            </w:pPr>
          </w:p>
          <w:p w:rsidR="00186F3A" w:rsidRPr="00725130" w:rsidRDefault="00186F3A" w:rsidP="003E25D5">
            <w:pPr>
              <w:spacing w:after="0" w:line="240" w:lineRule="auto"/>
              <w:jc w:val="both"/>
              <w:rPr>
                <w:rFonts w:eastAsia="Calibri" w:cs="Times New Roman"/>
                <w:szCs w:val="28"/>
                <w:lang w:val="nl-NL"/>
              </w:rPr>
            </w:pPr>
          </w:p>
          <w:p w:rsidR="00186F3A" w:rsidRPr="00725130" w:rsidRDefault="00186F3A" w:rsidP="003E25D5">
            <w:pPr>
              <w:spacing w:after="0" w:line="240" w:lineRule="auto"/>
              <w:jc w:val="both"/>
              <w:rPr>
                <w:rFonts w:eastAsia="Calibri" w:cs="Times New Roman"/>
                <w:szCs w:val="28"/>
                <w:lang w:val="nl-NL"/>
              </w:rPr>
            </w:pP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HS đọc đề.</w:t>
            </w:r>
          </w:p>
          <w:p w:rsidR="00186F3A" w:rsidRPr="00725130" w:rsidRDefault="00186F3A" w:rsidP="003E25D5">
            <w:pPr>
              <w:spacing w:after="0" w:line="240" w:lineRule="auto"/>
              <w:jc w:val="both"/>
              <w:rPr>
                <w:rFonts w:eastAsia="Calibri" w:cs="Times New Roman"/>
                <w:szCs w:val="28"/>
                <w:lang w:val="vi-VN"/>
              </w:rPr>
            </w:pPr>
            <w:r w:rsidRPr="00725130">
              <w:rPr>
                <w:rFonts w:eastAsia="Calibri" w:cs="Times New Roman"/>
                <w:szCs w:val="28"/>
                <w:lang w:val="nl-NL"/>
              </w:rPr>
              <w:t>+ H làm bài vào nháp</w:t>
            </w:r>
            <w:r w:rsidRPr="00725130">
              <w:rPr>
                <w:rFonts w:eastAsia="Calibri" w:cs="Times New Roman"/>
                <w:szCs w:val="28"/>
                <w:lang w:val="vi-VN"/>
              </w:rPr>
              <w:t>.</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Các số trên đều là các số tròn chục nghìn.</w:t>
            </w:r>
          </w:p>
          <w:p w:rsidR="00186F3A" w:rsidRPr="00725130" w:rsidRDefault="00186F3A" w:rsidP="003E25D5">
            <w:pPr>
              <w:spacing w:after="0" w:line="240" w:lineRule="auto"/>
              <w:jc w:val="both"/>
              <w:rPr>
                <w:rFonts w:eastAsia="Calibri" w:cs="Times New Roman"/>
                <w:szCs w:val="28"/>
                <w:lang w:val="nl-NL"/>
              </w:rPr>
            </w:pPr>
          </w:p>
        </w:tc>
      </w:tr>
      <w:tr w:rsidR="00186F3A" w:rsidRPr="00725130" w:rsidTr="003E25D5">
        <w:tc>
          <w:tcPr>
            <w:tcW w:w="5776" w:type="dxa"/>
            <w:tcBorders>
              <w:top w:val="dashed" w:sz="4" w:space="0" w:color="auto"/>
              <w:left w:val="single" w:sz="4" w:space="0" w:color="auto"/>
              <w:bottom w:val="dashed" w:sz="4" w:space="0" w:color="auto"/>
              <w:right w:val="single" w:sz="4" w:space="0" w:color="auto"/>
            </w:tcBorders>
            <w:hideMark/>
          </w:tcPr>
          <w:p w:rsidR="00186F3A" w:rsidRPr="00725130" w:rsidRDefault="00186F3A" w:rsidP="003E25D5">
            <w:pPr>
              <w:spacing w:after="0" w:line="240" w:lineRule="auto"/>
              <w:jc w:val="both"/>
              <w:rPr>
                <w:rFonts w:eastAsia="Calibri" w:cs="Times New Roman"/>
                <w:b/>
                <w:szCs w:val="28"/>
                <w:lang w:val="nl-NL"/>
              </w:rPr>
            </w:pPr>
            <w:r w:rsidRPr="00725130">
              <w:rPr>
                <w:rFonts w:eastAsia="Calibri" w:cs="Times New Roman"/>
                <w:b/>
                <w:szCs w:val="28"/>
                <w:lang w:val="nl-NL"/>
              </w:rPr>
              <w:lastRenderedPageBreak/>
              <w:t>4. Vận dụng: 2-3’</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Hôm nay, em đã học những nội dung gì?</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Sau khi học xong bài hôm nay, em có cảm nhận hay ý kiến gì không?</w:t>
            </w:r>
          </w:p>
          <w:p w:rsidR="00186F3A" w:rsidRPr="00725130" w:rsidRDefault="00186F3A" w:rsidP="003E25D5">
            <w:pPr>
              <w:spacing w:after="0" w:line="240" w:lineRule="auto"/>
              <w:jc w:val="both"/>
              <w:rPr>
                <w:rFonts w:eastAsia="Calibri" w:cs="Times New Roman"/>
                <w:b/>
                <w:szCs w:val="28"/>
                <w:lang w:val="nl-NL"/>
              </w:rPr>
            </w:pPr>
            <w:r w:rsidRPr="00725130">
              <w:rPr>
                <w:rFonts w:eastAsia="Calibri" w:cs="Times New Roman"/>
                <w:szCs w:val="28"/>
                <w:lang w:val="nl-NL"/>
              </w:rPr>
              <w:t>- GV nhận xét, khen ngợi, động viên HS.</w:t>
            </w:r>
          </w:p>
        </w:tc>
        <w:tc>
          <w:tcPr>
            <w:tcW w:w="4000" w:type="dxa"/>
            <w:tcBorders>
              <w:top w:val="dashed" w:sz="4" w:space="0" w:color="auto"/>
              <w:left w:val="single" w:sz="4" w:space="0" w:color="auto"/>
              <w:bottom w:val="dashed" w:sz="4" w:space="0" w:color="auto"/>
              <w:right w:val="single" w:sz="4" w:space="0" w:color="auto"/>
            </w:tcBorders>
          </w:tcPr>
          <w:p w:rsidR="00186F3A" w:rsidRPr="00725130" w:rsidRDefault="00186F3A" w:rsidP="003E25D5">
            <w:pPr>
              <w:spacing w:after="0" w:line="240" w:lineRule="auto"/>
              <w:jc w:val="both"/>
              <w:rPr>
                <w:rFonts w:eastAsia="Calibri" w:cs="Times New Roman"/>
                <w:szCs w:val="28"/>
                <w:lang w:val="nl-NL"/>
              </w:rPr>
            </w:pP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HS trả lời</w:t>
            </w:r>
          </w:p>
          <w:p w:rsidR="00186F3A" w:rsidRPr="00725130" w:rsidRDefault="00186F3A" w:rsidP="003E25D5">
            <w:pPr>
              <w:spacing w:after="0" w:line="240" w:lineRule="auto"/>
              <w:jc w:val="both"/>
              <w:rPr>
                <w:rFonts w:eastAsia="Calibri" w:cs="Times New Roman"/>
                <w:szCs w:val="28"/>
                <w:lang w:val="nl-NL"/>
              </w:rPr>
            </w:pPr>
            <w:r w:rsidRPr="00725130">
              <w:rPr>
                <w:rFonts w:eastAsia="Calibri" w:cs="Times New Roman"/>
                <w:szCs w:val="28"/>
                <w:lang w:val="nl-NL"/>
              </w:rPr>
              <w:t>- HS lắng nghe và nhắc lại</w:t>
            </w:r>
          </w:p>
          <w:p w:rsidR="00186F3A" w:rsidRPr="00725130" w:rsidRDefault="00186F3A" w:rsidP="003E25D5">
            <w:pPr>
              <w:spacing w:after="0" w:line="240" w:lineRule="auto"/>
              <w:rPr>
                <w:rFonts w:eastAsia="Calibri" w:cs="Times New Roman"/>
                <w:b/>
                <w:szCs w:val="28"/>
                <w:lang w:val="nl-NL"/>
              </w:rPr>
            </w:pPr>
            <w:r w:rsidRPr="00725130">
              <w:rPr>
                <w:rFonts w:eastAsia="Calibri" w:cs="Times New Roman"/>
                <w:szCs w:val="28"/>
                <w:lang w:val="nl-NL"/>
              </w:rPr>
              <w:t>- HS nêu ý kiến</w:t>
            </w:r>
          </w:p>
        </w:tc>
      </w:tr>
    </w:tbl>
    <w:p w:rsidR="000D2C6D" w:rsidRDefault="000D2C6D"/>
    <w:sectPr w:rsidR="000D2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3A"/>
    <w:rsid w:val="000D2C6D"/>
    <w:rsid w:val="0018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2A57"/>
  <w15:chartTrackingRefBased/>
  <w15:docId w15:val="{90BBCA95-6E2A-4D6B-9068-689ACE52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F3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1</cp:revision>
  <dcterms:created xsi:type="dcterms:W3CDTF">2025-03-17T09:04:00Z</dcterms:created>
  <dcterms:modified xsi:type="dcterms:W3CDTF">2025-03-17T09:06:00Z</dcterms:modified>
</cp:coreProperties>
</file>