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1983" w14:textId="77777777" w:rsidR="00A47FB4" w:rsidRPr="006F0453" w:rsidRDefault="00A47FB4" w:rsidP="00A47FB4">
      <w:pPr>
        <w:spacing w:after="0" w:line="240" w:lineRule="auto"/>
        <w:rPr>
          <w:rFonts w:ascii="Times New Roman" w:hAnsi="Times New Roman" w:cs="Times New Roman"/>
          <w:sz w:val="28"/>
          <w:szCs w:val="28"/>
          <w:lang w:val="nl-NL"/>
        </w:rPr>
      </w:pPr>
      <w:r w:rsidRPr="006F0453">
        <w:rPr>
          <w:rFonts w:ascii="Times New Roman" w:hAnsi="Times New Roman" w:cs="Times New Roman"/>
          <w:b/>
          <w:sz w:val="28"/>
          <w:szCs w:val="28"/>
          <w:lang w:val="vi-VN"/>
        </w:rPr>
        <w:t xml:space="preserve">Tiết </w:t>
      </w:r>
      <w:r w:rsidRPr="006F0453">
        <w:rPr>
          <w:rFonts w:ascii="Times New Roman" w:hAnsi="Times New Roman" w:cs="Times New Roman"/>
          <w:b/>
          <w:sz w:val="28"/>
          <w:szCs w:val="28"/>
        </w:rPr>
        <w:t xml:space="preserve">3+ </w:t>
      </w:r>
      <w:r w:rsidRPr="006F0453">
        <w:rPr>
          <w:rFonts w:ascii="Times New Roman" w:hAnsi="Times New Roman" w:cs="Times New Roman"/>
          <w:b/>
          <w:sz w:val="28"/>
          <w:szCs w:val="28"/>
          <w:lang w:val="nl-NL"/>
        </w:rPr>
        <w:t>4</w:t>
      </w:r>
      <w:r w:rsidRPr="006F0453">
        <w:rPr>
          <w:rFonts w:ascii="Times New Roman" w:hAnsi="Times New Roman" w:cs="Times New Roman"/>
          <w:b/>
          <w:sz w:val="28"/>
          <w:szCs w:val="28"/>
          <w:lang w:val="vi-VN"/>
        </w:rPr>
        <w:t>: Tiếng Việt</w:t>
      </w:r>
    </w:p>
    <w:p w14:paraId="525BA0D6" w14:textId="77777777" w:rsidR="00A47FB4" w:rsidRPr="006F0453" w:rsidRDefault="00A47FB4" w:rsidP="00A47FB4">
      <w:pPr>
        <w:spacing w:after="0" w:line="240" w:lineRule="auto"/>
        <w:jc w:val="center"/>
        <w:rPr>
          <w:rFonts w:ascii="Times New Roman" w:hAnsi="Times New Roman" w:cs="Times New Roman"/>
          <w:b/>
          <w:sz w:val="28"/>
          <w:szCs w:val="28"/>
          <w:lang w:val="nl-NL"/>
        </w:rPr>
      </w:pPr>
      <w:r w:rsidRPr="006F0453">
        <w:rPr>
          <w:rFonts w:ascii="Times New Roman" w:hAnsi="Times New Roman" w:cs="Times New Roman"/>
          <w:b/>
          <w:sz w:val="28"/>
          <w:szCs w:val="28"/>
          <w:lang w:val="nl-NL"/>
        </w:rPr>
        <w:t>Bài 6: GIỜ RA CHƠI</w:t>
      </w:r>
      <w:r w:rsidRPr="006F0453">
        <w:rPr>
          <w:rFonts w:ascii="Times New Roman" w:hAnsi="Times New Roman" w:cs="Times New Roman"/>
          <w:sz w:val="28"/>
          <w:szCs w:val="28"/>
          <w:lang w:val="nl-NL"/>
        </w:rPr>
        <w:t xml:space="preserve"> </w:t>
      </w:r>
      <w:r w:rsidRPr="006F0453">
        <w:rPr>
          <w:rFonts w:ascii="Times New Roman" w:hAnsi="Times New Roman" w:cs="Times New Roman"/>
          <w:b/>
          <w:sz w:val="28"/>
          <w:szCs w:val="28"/>
          <w:lang w:val="nl-NL"/>
        </w:rPr>
        <w:t>( 2 tiết)</w:t>
      </w:r>
    </w:p>
    <w:p w14:paraId="20362150" w14:textId="77777777" w:rsidR="00A47FB4" w:rsidRPr="006F0453" w:rsidRDefault="00A47FB4" w:rsidP="00A47FB4">
      <w:pPr>
        <w:spacing w:after="0" w:line="240" w:lineRule="auto"/>
        <w:jc w:val="both"/>
        <w:rPr>
          <w:rFonts w:ascii="Times New Roman" w:hAnsi="Times New Roman" w:cs="Times New Roman"/>
          <w:sz w:val="28"/>
          <w:szCs w:val="28"/>
          <w:lang w:val="nl-NL"/>
        </w:rPr>
      </w:pPr>
      <w:r w:rsidRPr="006F0453">
        <w:rPr>
          <w:rFonts w:ascii="Times New Roman" w:hAnsi="Times New Roman" w:cs="Times New Roman"/>
          <w:b/>
          <w:sz w:val="28"/>
          <w:szCs w:val="28"/>
          <w:lang w:val="nl-NL"/>
        </w:rPr>
        <w:t>1.Kiến thức</w:t>
      </w:r>
      <w:r w:rsidRPr="006F0453">
        <w:rPr>
          <w:rFonts w:ascii="Times New Roman" w:hAnsi="Times New Roman" w:cs="Times New Roman"/>
          <w:sz w:val="28"/>
          <w:szCs w:val="28"/>
          <w:lang w:val="nl-NL"/>
        </w:rPr>
        <w:t>:</w:t>
      </w:r>
    </w:p>
    <w:p w14:paraId="57A8BF4C" w14:textId="77777777" w:rsidR="00A47FB4" w:rsidRPr="006F0453" w:rsidRDefault="00A47FB4" w:rsidP="00A47FB4">
      <w:pPr>
        <w:spacing w:after="0" w:line="240" w:lineRule="auto"/>
        <w:jc w:val="both"/>
        <w:rPr>
          <w:rFonts w:ascii="Times New Roman" w:hAnsi="Times New Roman" w:cs="Times New Roman"/>
          <w:sz w:val="28"/>
          <w:szCs w:val="28"/>
          <w:lang w:val="nl-NL"/>
        </w:rPr>
      </w:pPr>
      <w:r w:rsidRPr="006F0453">
        <w:rPr>
          <w:rFonts w:ascii="Times New Roman" w:hAnsi="Times New Roman" w:cs="Times New Roman"/>
          <w:sz w:val="28"/>
          <w:szCs w:val="28"/>
          <w:lang w:val="nl-NL"/>
        </w:rPr>
        <w:t xml:space="preserve">- Đọc đúng, rõ ràng một bài thơ; hiểu và trả lời đúng các câu hỏi có liên quan đến nội dung bài thơ </w:t>
      </w:r>
      <w:r w:rsidRPr="006F0453">
        <w:rPr>
          <w:rFonts w:ascii="Times New Roman" w:hAnsi="Times New Roman" w:cs="Times New Roman"/>
          <w:i/>
          <w:sz w:val="28"/>
          <w:szCs w:val="28"/>
          <w:lang w:val="nl-NL"/>
        </w:rPr>
        <w:t>Giờ ra chơi</w:t>
      </w:r>
      <w:r w:rsidRPr="006F0453">
        <w:rPr>
          <w:rFonts w:ascii="Times New Roman" w:hAnsi="Times New Roman" w:cs="Times New Roman"/>
          <w:sz w:val="28"/>
          <w:szCs w:val="28"/>
          <w:lang w:val="nl-NL"/>
        </w:rPr>
        <w:t>, nhận biết một số tiếng cùng vần với nhau, củng cố kiến thức về vần, thuộc lòng một số khổ thơ và cảm nhận được vẻ đẹp của bài thơ qua vần và hình ảnh thơ; quan sát, nhận biết được các chi tiết trong tranh và suy luận từ tranh được quan sát.</w:t>
      </w:r>
    </w:p>
    <w:p w14:paraId="7FBF9A27" w14:textId="77777777" w:rsidR="00A47FB4" w:rsidRPr="006F0453" w:rsidRDefault="00A47FB4" w:rsidP="00A47FB4">
      <w:pPr>
        <w:spacing w:after="0" w:line="240" w:lineRule="auto"/>
        <w:jc w:val="both"/>
        <w:rPr>
          <w:rFonts w:ascii="Times New Roman" w:hAnsi="Times New Roman" w:cs="Times New Roman"/>
          <w:sz w:val="28"/>
          <w:szCs w:val="28"/>
          <w:lang w:val="nl-NL"/>
        </w:rPr>
      </w:pPr>
      <w:r w:rsidRPr="006F0453">
        <w:rPr>
          <w:rFonts w:ascii="Times New Roman" w:hAnsi="Times New Roman" w:cs="Times New Roman"/>
          <w:sz w:val="28"/>
          <w:szCs w:val="28"/>
          <w:lang w:val="nl-NL"/>
        </w:rPr>
        <w:t xml:space="preserve">- Trao đổi về nội dung của VB và nội dung được thể hiện trong tranh. </w:t>
      </w:r>
    </w:p>
    <w:p w14:paraId="7489B84F" w14:textId="77777777" w:rsidR="00A47FB4" w:rsidRPr="006F0453" w:rsidRDefault="00A47FB4" w:rsidP="00A47FB4">
      <w:pPr>
        <w:spacing w:after="0" w:line="240" w:lineRule="auto"/>
        <w:jc w:val="both"/>
        <w:rPr>
          <w:rFonts w:ascii="Times New Roman" w:hAnsi="Times New Roman" w:cs="Times New Roman"/>
          <w:b/>
          <w:sz w:val="28"/>
          <w:szCs w:val="28"/>
          <w:lang w:val="nl-NL"/>
        </w:rPr>
      </w:pPr>
      <w:r w:rsidRPr="006F0453">
        <w:rPr>
          <w:rFonts w:ascii="Times New Roman" w:hAnsi="Times New Roman" w:cs="Times New Roman"/>
          <w:b/>
          <w:sz w:val="28"/>
          <w:szCs w:val="28"/>
          <w:lang w:val="nl-NL"/>
        </w:rPr>
        <w:t xml:space="preserve">2. Năng lực: </w:t>
      </w:r>
    </w:p>
    <w:p w14:paraId="6270AF80" w14:textId="77777777" w:rsidR="00A47FB4" w:rsidRPr="006F0453" w:rsidRDefault="00A47FB4" w:rsidP="00A47FB4">
      <w:pPr>
        <w:spacing w:after="0" w:line="240" w:lineRule="auto"/>
        <w:jc w:val="both"/>
        <w:rPr>
          <w:rFonts w:ascii="Times New Roman" w:hAnsi="Times New Roman" w:cs="Times New Roman"/>
          <w:sz w:val="28"/>
          <w:szCs w:val="28"/>
          <w:lang w:val="nl-NL"/>
        </w:rPr>
      </w:pPr>
      <w:r w:rsidRPr="006F0453">
        <w:rPr>
          <w:rFonts w:ascii="Times New Roman" w:hAnsi="Times New Roman" w:cs="Times New Roman"/>
          <w:sz w:val="28"/>
          <w:szCs w:val="28"/>
          <w:lang w:val="nl-NL"/>
        </w:rPr>
        <w:t xml:space="preserve">    Rèn kỹ năng đọc, viết, nói, nghe.</w:t>
      </w:r>
    </w:p>
    <w:p w14:paraId="1809A4A2" w14:textId="77777777" w:rsidR="00A47FB4" w:rsidRPr="006F0453" w:rsidRDefault="00A47FB4" w:rsidP="00A47FB4">
      <w:pPr>
        <w:tabs>
          <w:tab w:val="left" w:pos="1800"/>
        </w:tabs>
        <w:spacing w:after="0" w:line="240" w:lineRule="auto"/>
        <w:jc w:val="both"/>
        <w:rPr>
          <w:rFonts w:ascii="Times New Roman" w:hAnsi="Times New Roman" w:cs="Times New Roman"/>
          <w:sz w:val="28"/>
          <w:szCs w:val="28"/>
          <w:lang w:val="nl-NL"/>
        </w:rPr>
      </w:pPr>
      <w:r w:rsidRPr="006F0453">
        <w:rPr>
          <w:rFonts w:ascii="Times New Roman" w:hAnsi="Times New Roman" w:cs="Times New Roman"/>
          <w:b/>
          <w:sz w:val="28"/>
          <w:szCs w:val="28"/>
          <w:lang w:val="nl-NL"/>
        </w:rPr>
        <w:t>3. P</w:t>
      </w:r>
      <w:r w:rsidRPr="006F0453">
        <w:rPr>
          <w:rFonts w:ascii="Times New Roman" w:hAnsi="Times New Roman" w:cs="Times New Roman"/>
          <w:b/>
          <w:sz w:val="28"/>
          <w:szCs w:val="28"/>
          <w:lang w:val="pt-BR"/>
        </w:rPr>
        <w:t>hẩm chất</w:t>
      </w:r>
      <w:r w:rsidRPr="006F0453">
        <w:rPr>
          <w:rFonts w:ascii="Times New Roman" w:hAnsi="Times New Roman" w:cs="Times New Roman"/>
          <w:sz w:val="28"/>
          <w:szCs w:val="28"/>
          <w:lang w:val="pt-BR"/>
        </w:rPr>
        <w:t>:</w:t>
      </w:r>
      <w:r w:rsidRPr="006F0453">
        <w:rPr>
          <w:rFonts w:ascii="Times New Roman" w:hAnsi="Times New Roman" w:cs="Times New Roman"/>
          <w:sz w:val="28"/>
          <w:szCs w:val="28"/>
          <w:lang w:val="nl-NL"/>
        </w:rPr>
        <w:t xml:space="preserve"> </w:t>
      </w:r>
    </w:p>
    <w:p w14:paraId="44FD9A3E" w14:textId="77777777" w:rsidR="00A47FB4" w:rsidRPr="006F0453" w:rsidRDefault="00A47FB4" w:rsidP="00A47FB4">
      <w:pPr>
        <w:tabs>
          <w:tab w:val="left" w:pos="1800"/>
        </w:tabs>
        <w:spacing w:after="0" w:line="240" w:lineRule="auto"/>
        <w:jc w:val="both"/>
        <w:rPr>
          <w:rFonts w:ascii="Times New Roman" w:hAnsi="Times New Roman" w:cs="Times New Roman"/>
          <w:sz w:val="28"/>
          <w:szCs w:val="28"/>
          <w:lang w:val="nl-NL"/>
        </w:rPr>
      </w:pPr>
      <w:r w:rsidRPr="006F0453">
        <w:rPr>
          <w:rFonts w:ascii="Times New Roman" w:hAnsi="Times New Roman" w:cs="Times New Roman"/>
          <w:sz w:val="28"/>
          <w:szCs w:val="28"/>
          <w:lang w:val="nl-NL"/>
        </w:rPr>
        <w:t xml:space="preserve">  -  T</w:t>
      </w:r>
      <w:r w:rsidRPr="006F0453">
        <w:rPr>
          <w:rFonts w:ascii="Times New Roman" w:hAnsi="Times New Roman" w:cs="Times New Roman"/>
          <w:sz w:val="28"/>
          <w:szCs w:val="28"/>
          <w:lang w:val="pt-BR"/>
        </w:rPr>
        <w:t>ình yêu đối với bạn bè, thầy cô và nhà trường</w:t>
      </w:r>
      <w:r w:rsidRPr="006F0453">
        <w:rPr>
          <w:rFonts w:ascii="Times New Roman" w:hAnsi="Times New Roman" w:cs="Times New Roman"/>
          <w:sz w:val="28"/>
          <w:szCs w:val="28"/>
          <w:lang w:val="nl-NL"/>
        </w:rPr>
        <w:t>.</w:t>
      </w:r>
    </w:p>
    <w:p w14:paraId="501309A0" w14:textId="77777777" w:rsidR="00A47FB4" w:rsidRPr="006F0453" w:rsidRDefault="00A47FB4" w:rsidP="00A47FB4">
      <w:pPr>
        <w:pStyle w:val="NormalWeb"/>
        <w:spacing w:before="0" w:beforeAutospacing="0" w:after="0" w:afterAutospacing="0"/>
        <w:ind w:right="188"/>
        <w:jc w:val="both"/>
        <w:rPr>
          <w:b/>
          <w:bCs/>
          <w:sz w:val="28"/>
          <w:szCs w:val="28"/>
        </w:rPr>
      </w:pPr>
      <w:r w:rsidRPr="006F0453">
        <w:rPr>
          <w:b/>
          <w:sz w:val="28"/>
          <w:szCs w:val="28"/>
          <w:lang w:val="pt-BR"/>
        </w:rPr>
        <w:t xml:space="preserve">4. </w:t>
      </w:r>
      <w:r w:rsidRPr="006F0453">
        <w:rPr>
          <w:b/>
          <w:bCs/>
          <w:sz w:val="28"/>
          <w:szCs w:val="28"/>
          <w:lang w:val="vi-VN"/>
        </w:rPr>
        <w:t>Tích hợp</w:t>
      </w:r>
      <w:r w:rsidRPr="006F0453">
        <w:rPr>
          <w:b/>
          <w:bCs/>
          <w:sz w:val="28"/>
          <w:szCs w:val="28"/>
        </w:rPr>
        <w:t xml:space="preserve"> quyền con người: </w:t>
      </w:r>
    </w:p>
    <w:p w14:paraId="05651572" w14:textId="77777777" w:rsidR="00A47FB4" w:rsidRPr="00A47FB4" w:rsidRDefault="00A47FB4" w:rsidP="00A47FB4">
      <w:pPr>
        <w:tabs>
          <w:tab w:val="left" w:pos="1800"/>
        </w:tabs>
        <w:spacing w:after="0" w:line="240" w:lineRule="auto"/>
        <w:jc w:val="both"/>
        <w:rPr>
          <w:rFonts w:ascii="Times New Roman" w:hAnsi="Times New Roman" w:cs="Times New Roman"/>
          <w:b/>
          <w:bCs/>
          <w:sz w:val="28"/>
          <w:szCs w:val="28"/>
          <w:lang w:val="nl-NL"/>
        </w:rPr>
      </w:pPr>
      <w:r w:rsidRPr="006F0453">
        <w:rPr>
          <w:rStyle w:val="Strong"/>
          <w:rFonts w:ascii="Times New Roman" w:hAnsi="Times New Roman" w:cs="Times New Roman"/>
          <w:bdr w:val="none" w:sz="0" w:space="0" w:color="auto" w:frame="1"/>
        </w:rPr>
        <w:t xml:space="preserve">  </w:t>
      </w:r>
      <w:r w:rsidRPr="00A47FB4">
        <w:rPr>
          <w:rStyle w:val="Strong"/>
          <w:rFonts w:ascii="Times New Roman" w:hAnsi="Times New Roman" w:cs="Times New Roman"/>
          <w:b w:val="0"/>
          <w:bCs w:val="0"/>
          <w:sz w:val="28"/>
          <w:szCs w:val="28"/>
          <w:bdr w:val="none" w:sz="0" w:space="0" w:color="auto" w:frame="1"/>
        </w:rPr>
        <w:t>- Quyền được vui chơi</w:t>
      </w:r>
    </w:p>
    <w:p w14:paraId="11F4737C" w14:textId="77777777" w:rsidR="00A47FB4" w:rsidRPr="006F0453" w:rsidRDefault="00A47FB4" w:rsidP="00A47FB4">
      <w:pPr>
        <w:tabs>
          <w:tab w:val="left" w:pos="1800"/>
        </w:tabs>
        <w:spacing w:after="0" w:line="240" w:lineRule="auto"/>
        <w:jc w:val="both"/>
        <w:rPr>
          <w:rFonts w:ascii="Times New Roman" w:hAnsi="Times New Roman" w:cs="Times New Roman"/>
          <w:b/>
          <w:sz w:val="28"/>
          <w:szCs w:val="28"/>
          <w:lang w:val="nl-NL"/>
        </w:rPr>
      </w:pPr>
      <w:r w:rsidRPr="006F0453">
        <w:rPr>
          <w:rFonts w:ascii="Times New Roman" w:hAnsi="Times New Roman" w:cs="Times New Roman"/>
          <w:b/>
          <w:sz w:val="28"/>
          <w:szCs w:val="28"/>
          <w:lang w:val="nl-NL"/>
        </w:rPr>
        <w:t>II. Đồ dùng dạy học:</w:t>
      </w:r>
    </w:p>
    <w:p w14:paraId="69FF10F2" w14:textId="77777777" w:rsidR="00A47FB4" w:rsidRPr="006F0453" w:rsidRDefault="00A47FB4" w:rsidP="00A47FB4">
      <w:pPr>
        <w:spacing w:after="0" w:line="240" w:lineRule="auto"/>
        <w:jc w:val="both"/>
        <w:rPr>
          <w:rFonts w:ascii="Times New Roman" w:hAnsi="Times New Roman" w:cs="Times New Roman"/>
          <w:i/>
          <w:sz w:val="28"/>
          <w:szCs w:val="28"/>
          <w:lang w:val="nl-NL"/>
        </w:rPr>
      </w:pPr>
      <w:r w:rsidRPr="006F0453">
        <w:rPr>
          <w:rFonts w:ascii="Times New Roman" w:hAnsi="Times New Roman" w:cs="Times New Roman"/>
          <w:i/>
          <w:sz w:val="28"/>
          <w:szCs w:val="28"/>
          <w:lang w:val="nl-NL"/>
        </w:rPr>
        <w:t>1. Kiến thức ngữ văn:</w:t>
      </w:r>
    </w:p>
    <w:p w14:paraId="7939F6E4" w14:textId="77777777" w:rsidR="00A47FB4" w:rsidRPr="006F0453" w:rsidRDefault="00A47FB4" w:rsidP="00A47FB4">
      <w:pPr>
        <w:spacing w:after="0" w:line="240" w:lineRule="auto"/>
        <w:jc w:val="both"/>
        <w:rPr>
          <w:rFonts w:ascii="Times New Roman" w:hAnsi="Times New Roman" w:cs="Times New Roman"/>
          <w:sz w:val="28"/>
          <w:szCs w:val="28"/>
          <w:lang w:val="nl-NL"/>
        </w:rPr>
      </w:pPr>
      <w:r w:rsidRPr="006F0453">
        <w:rPr>
          <w:rFonts w:ascii="Times New Roman" w:hAnsi="Times New Roman" w:cs="Times New Roman"/>
          <w:sz w:val="28"/>
          <w:szCs w:val="28"/>
          <w:lang w:val="nl-NL"/>
        </w:rPr>
        <w:t xml:space="preserve">  GV nắm được đặc điểm vần, nhịp và nội dung của bài thơ: Giờ ra chơi; nghĩa của các từ ngữ khó trong bài thơ ( nhịp nhàng, vun vút ) và cách giải thích nghĩa của những từ ngữ này. </w:t>
      </w:r>
    </w:p>
    <w:p w14:paraId="3FC18702" w14:textId="77777777" w:rsidR="00A47FB4" w:rsidRPr="006F0453" w:rsidRDefault="00A47FB4" w:rsidP="00A47FB4">
      <w:pPr>
        <w:spacing w:after="0" w:line="240" w:lineRule="auto"/>
        <w:jc w:val="both"/>
        <w:rPr>
          <w:rFonts w:ascii="Times New Roman" w:hAnsi="Times New Roman" w:cs="Times New Roman"/>
          <w:i/>
          <w:sz w:val="28"/>
          <w:szCs w:val="28"/>
          <w:lang w:val="nl-NL"/>
        </w:rPr>
      </w:pPr>
      <w:r w:rsidRPr="006F0453">
        <w:rPr>
          <w:rFonts w:ascii="Times New Roman" w:hAnsi="Times New Roman" w:cs="Times New Roman"/>
          <w:i/>
          <w:sz w:val="28"/>
          <w:szCs w:val="28"/>
          <w:lang w:val="nl-NL"/>
        </w:rPr>
        <w:t>2. Phương tiện dạy học:</w:t>
      </w:r>
    </w:p>
    <w:p w14:paraId="7E652D11" w14:textId="77777777" w:rsidR="00A47FB4" w:rsidRPr="006F0453" w:rsidRDefault="00A47FB4" w:rsidP="00A47FB4">
      <w:pPr>
        <w:spacing w:after="0" w:line="240" w:lineRule="auto"/>
        <w:jc w:val="both"/>
        <w:rPr>
          <w:rFonts w:ascii="Times New Roman" w:hAnsi="Times New Roman" w:cs="Times New Roman"/>
          <w:sz w:val="28"/>
          <w:szCs w:val="28"/>
          <w:lang w:val="nl-NL"/>
        </w:rPr>
      </w:pPr>
      <w:r w:rsidRPr="006F0453">
        <w:rPr>
          <w:rFonts w:ascii="Times New Roman" w:hAnsi="Times New Roman" w:cs="Times New Roman"/>
          <w:sz w:val="28"/>
          <w:szCs w:val="28"/>
          <w:lang w:val="nl-NL"/>
        </w:rPr>
        <w:t xml:space="preserve">- BGĐT - Tranh SGK </w:t>
      </w:r>
    </w:p>
    <w:p w14:paraId="0A7EE11C" w14:textId="77777777" w:rsidR="00A47FB4" w:rsidRPr="006F0453" w:rsidRDefault="00A47FB4" w:rsidP="00A47FB4">
      <w:pPr>
        <w:tabs>
          <w:tab w:val="left" w:pos="1800"/>
        </w:tabs>
        <w:spacing w:after="0" w:line="240" w:lineRule="auto"/>
        <w:rPr>
          <w:rFonts w:ascii="Times New Roman" w:hAnsi="Times New Roman" w:cs="Times New Roman"/>
          <w:b/>
          <w:sz w:val="28"/>
          <w:szCs w:val="28"/>
          <w:lang w:val="nl-NL"/>
        </w:rPr>
      </w:pPr>
      <w:r w:rsidRPr="006F0453">
        <w:rPr>
          <w:rFonts w:ascii="Times New Roman" w:hAnsi="Times New Roman" w:cs="Times New Roman"/>
          <w:b/>
          <w:sz w:val="28"/>
          <w:szCs w:val="28"/>
          <w:lang w:val="nl-NL"/>
        </w:rPr>
        <w:t>III. Các hoạt động dạy học chủ yếu:</w:t>
      </w:r>
    </w:p>
    <w:p w14:paraId="408EB36F" w14:textId="77777777" w:rsidR="00A47FB4" w:rsidRPr="006F0453" w:rsidRDefault="00A47FB4" w:rsidP="00A47FB4">
      <w:pPr>
        <w:spacing w:after="0" w:line="240" w:lineRule="auto"/>
        <w:jc w:val="center"/>
        <w:rPr>
          <w:rFonts w:ascii="Times New Roman" w:hAnsi="Times New Roman" w:cs="Times New Roman"/>
          <w:b/>
          <w:sz w:val="28"/>
          <w:szCs w:val="28"/>
        </w:rPr>
      </w:pPr>
      <w:r w:rsidRPr="006F0453">
        <w:rPr>
          <w:rFonts w:ascii="Times New Roman" w:hAnsi="Times New Roman" w:cs="Times New Roman"/>
          <w:b/>
          <w:sz w:val="28"/>
          <w:szCs w:val="28"/>
        </w:rPr>
        <w:t>Tiết 1</w:t>
      </w:r>
    </w:p>
    <w:tbl>
      <w:tblPr>
        <w:tblW w:w="9776" w:type="dxa"/>
        <w:tblBorders>
          <w:insideV w:val="single" w:sz="4" w:space="0" w:color="auto"/>
        </w:tblBorders>
        <w:tblLook w:val="01E0" w:firstRow="1" w:lastRow="1" w:firstColumn="1" w:lastColumn="1" w:noHBand="0" w:noVBand="0"/>
      </w:tblPr>
      <w:tblGrid>
        <w:gridCol w:w="5353"/>
        <w:gridCol w:w="142"/>
        <w:gridCol w:w="4281"/>
      </w:tblGrid>
      <w:tr w:rsidR="00A47FB4" w:rsidRPr="006F0453" w14:paraId="695D76B7" w14:textId="77777777" w:rsidTr="00D14F76">
        <w:tc>
          <w:tcPr>
            <w:tcW w:w="9776" w:type="dxa"/>
            <w:gridSpan w:val="3"/>
          </w:tcPr>
          <w:p w14:paraId="3D866F02" w14:textId="77777777" w:rsidR="00A47FB4" w:rsidRPr="006F0453" w:rsidRDefault="00A47FB4" w:rsidP="00D14F76">
            <w:pPr>
              <w:spacing w:after="0" w:line="240" w:lineRule="auto"/>
              <w:jc w:val="both"/>
              <w:rPr>
                <w:rFonts w:ascii="Times New Roman" w:hAnsi="Times New Roman" w:cs="Times New Roman"/>
                <w:b/>
                <w:sz w:val="28"/>
                <w:szCs w:val="28"/>
              </w:rPr>
            </w:pPr>
            <w:r w:rsidRPr="006F0453">
              <w:rPr>
                <w:rFonts w:ascii="Times New Roman" w:hAnsi="Times New Roman" w:cs="Times New Roman"/>
                <w:b/>
                <w:sz w:val="28"/>
                <w:szCs w:val="28"/>
              </w:rPr>
              <w:t xml:space="preserve">1.Ôn và khởi động: 4 - 5’ </w:t>
            </w:r>
          </w:p>
        </w:tc>
      </w:tr>
      <w:tr w:rsidR="00A47FB4" w:rsidRPr="006F0453" w14:paraId="37D6A3C3" w14:textId="77777777" w:rsidTr="00D14F76">
        <w:tc>
          <w:tcPr>
            <w:tcW w:w="5353" w:type="dxa"/>
          </w:tcPr>
          <w:p w14:paraId="41A04643"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Đọc bài: Bác trống trường.</w:t>
            </w:r>
          </w:p>
          <w:p w14:paraId="3CB454E0"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Trả lời câu hỏi b mục 3.</w:t>
            </w:r>
          </w:p>
          <w:p w14:paraId="6D28FBBA"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Khởi động </w:t>
            </w:r>
          </w:p>
          <w:p w14:paraId="584DED0E"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GV yêu cầu HS quan sát tranh và trao đổi nhóm để trả lời các câu hỏi . </w:t>
            </w:r>
          </w:p>
          <w:p w14:paraId="408C0DE0"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Trong giờ ra chơi, em và các bạn thường làm gì?</w:t>
            </w:r>
          </w:p>
          <w:p w14:paraId="57FD1168"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Em cảm thấy thế nào khi ra chơi?</w:t>
            </w:r>
          </w:p>
          <w:p w14:paraId="2291A41D"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GV và HS thống nhất nội dung câu trả lời, sau đó dẫn vào bài thơ </w:t>
            </w:r>
            <w:r w:rsidRPr="006F0453">
              <w:rPr>
                <w:rFonts w:ascii="Times New Roman" w:hAnsi="Times New Roman" w:cs="Times New Roman"/>
                <w:b/>
                <w:sz w:val="28"/>
                <w:szCs w:val="28"/>
              </w:rPr>
              <w:t>Giờ ra chơi.</w:t>
            </w:r>
            <w:r w:rsidRPr="006F0453">
              <w:rPr>
                <w:rFonts w:ascii="Times New Roman" w:hAnsi="Times New Roman" w:cs="Times New Roman"/>
                <w:sz w:val="28"/>
                <w:szCs w:val="28"/>
              </w:rPr>
              <w:t xml:space="preserve"> </w:t>
            </w:r>
          </w:p>
        </w:tc>
        <w:tc>
          <w:tcPr>
            <w:tcW w:w="4423" w:type="dxa"/>
            <w:gridSpan w:val="2"/>
          </w:tcPr>
          <w:p w14:paraId="4851C480" w14:textId="77777777" w:rsidR="00A47FB4" w:rsidRPr="006F0453" w:rsidRDefault="00A47FB4" w:rsidP="00D14F76">
            <w:pPr>
              <w:spacing w:after="0" w:line="240" w:lineRule="auto"/>
              <w:rPr>
                <w:rFonts w:ascii="Times New Roman" w:eastAsia="Times New Roman" w:hAnsi="Times New Roman" w:cs="Times New Roman"/>
                <w:sz w:val="28"/>
                <w:szCs w:val="28"/>
              </w:rPr>
            </w:pPr>
            <w:r w:rsidRPr="006F0453">
              <w:rPr>
                <w:rFonts w:ascii="Times New Roman" w:hAnsi="Times New Roman" w:cs="Times New Roman"/>
                <w:sz w:val="28"/>
                <w:szCs w:val="28"/>
              </w:rPr>
              <w:t>- HS đọc 2 - 3 em.</w:t>
            </w:r>
          </w:p>
          <w:p w14:paraId="03EC45C9" w14:textId="77777777" w:rsidR="00A47FB4" w:rsidRPr="006F0453" w:rsidRDefault="00A47FB4" w:rsidP="00D14F76">
            <w:pPr>
              <w:spacing w:after="0" w:line="240" w:lineRule="auto"/>
              <w:rPr>
                <w:rFonts w:ascii="Times New Roman" w:eastAsia="Times New Roman" w:hAnsi="Times New Roman" w:cs="Times New Roman"/>
                <w:sz w:val="28"/>
                <w:szCs w:val="28"/>
              </w:rPr>
            </w:pPr>
            <w:r w:rsidRPr="006F0453">
              <w:rPr>
                <w:rFonts w:ascii="Times New Roman" w:eastAsia="Times New Roman" w:hAnsi="Times New Roman" w:cs="Times New Roman"/>
                <w:sz w:val="28"/>
                <w:szCs w:val="28"/>
              </w:rPr>
              <w:t>- HS trả lời.</w:t>
            </w:r>
          </w:p>
          <w:p w14:paraId="1A3DD6FC" w14:textId="77777777" w:rsidR="00A47FB4" w:rsidRPr="006F0453" w:rsidRDefault="00A47FB4" w:rsidP="00D14F76">
            <w:pPr>
              <w:spacing w:after="0" w:line="240" w:lineRule="auto"/>
              <w:rPr>
                <w:rFonts w:ascii="Times New Roman" w:eastAsia="Times New Roman" w:hAnsi="Times New Roman" w:cs="Times New Roman"/>
                <w:sz w:val="28"/>
                <w:szCs w:val="28"/>
              </w:rPr>
            </w:pPr>
          </w:p>
          <w:p w14:paraId="516D4668" w14:textId="77777777" w:rsidR="00A47FB4" w:rsidRPr="006F0453" w:rsidRDefault="00A47FB4" w:rsidP="00D14F76">
            <w:pPr>
              <w:numPr>
                <w:ilvl w:val="0"/>
                <w:numId w:val="1"/>
              </w:numPr>
              <w:spacing w:after="0" w:line="240" w:lineRule="auto"/>
              <w:rPr>
                <w:rFonts w:ascii="Times New Roman" w:eastAsia="Times New Roman" w:hAnsi="Times New Roman" w:cs="Times New Roman"/>
                <w:sz w:val="28"/>
                <w:szCs w:val="28"/>
              </w:rPr>
            </w:pPr>
            <w:r w:rsidRPr="006F0453">
              <w:rPr>
                <w:rFonts w:ascii="Times New Roman" w:eastAsia="Times New Roman" w:hAnsi="Times New Roman" w:cs="Times New Roman"/>
                <w:sz w:val="28"/>
                <w:szCs w:val="28"/>
              </w:rPr>
              <w:t>HS quan sát.</w:t>
            </w:r>
          </w:p>
          <w:p w14:paraId="6832DAD9" w14:textId="77777777" w:rsidR="00A47FB4" w:rsidRPr="006F0453" w:rsidRDefault="00A47FB4" w:rsidP="00D14F76">
            <w:pPr>
              <w:numPr>
                <w:ilvl w:val="0"/>
                <w:numId w:val="1"/>
              </w:numPr>
              <w:spacing w:after="0" w:line="240" w:lineRule="auto"/>
              <w:rPr>
                <w:rFonts w:ascii="Times New Roman" w:eastAsia="Times New Roman" w:hAnsi="Times New Roman" w:cs="Times New Roman"/>
                <w:sz w:val="28"/>
                <w:szCs w:val="28"/>
              </w:rPr>
            </w:pPr>
          </w:p>
          <w:p w14:paraId="02029339"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Một số ( 2 - 3 ) HS trả lời câu hỏi. </w:t>
            </w:r>
          </w:p>
        </w:tc>
      </w:tr>
      <w:tr w:rsidR="00A47FB4" w:rsidRPr="006F0453" w14:paraId="1F272CDC" w14:textId="77777777" w:rsidTr="00D14F76">
        <w:tc>
          <w:tcPr>
            <w:tcW w:w="9776" w:type="dxa"/>
            <w:gridSpan w:val="3"/>
          </w:tcPr>
          <w:p w14:paraId="40553035" w14:textId="77777777" w:rsidR="00A47FB4" w:rsidRPr="006F0453" w:rsidRDefault="00A47FB4" w:rsidP="00D14F76">
            <w:pPr>
              <w:spacing w:after="0" w:line="240" w:lineRule="auto"/>
              <w:jc w:val="both"/>
              <w:rPr>
                <w:rFonts w:ascii="Times New Roman" w:hAnsi="Times New Roman" w:cs="Times New Roman"/>
                <w:b/>
                <w:sz w:val="28"/>
                <w:szCs w:val="28"/>
              </w:rPr>
            </w:pPr>
            <w:r w:rsidRPr="006F0453">
              <w:rPr>
                <w:rFonts w:ascii="Times New Roman" w:hAnsi="Times New Roman" w:cs="Times New Roman"/>
                <w:b/>
                <w:sz w:val="28"/>
                <w:szCs w:val="28"/>
              </w:rPr>
              <w:t xml:space="preserve">2. Đọc: 20 - 22’  </w:t>
            </w:r>
          </w:p>
        </w:tc>
      </w:tr>
      <w:tr w:rsidR="00A47FB4" w:rsidRPr="006F0453" w14:paraId="3099339F" w14:textId="77777777" w:rsidTr="00D14F76">
        <w:tc>
          <w:tcPr>
            <w:tcW w:w="5495" w:type="dxa"/>
            <w:gridSpan w:val="2"/>
          </w:tcPr>
          <w:p w14:paraId="3CF0B1F7"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GV đọc mẫu bài thơ. </w:t>
            </w:r>
          </w:p>
          <w:p w14:paraId="78E8137D"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GV hướng dẫn HS luyện đọc một số từ ngữ có thể khó đối với HS ( nhịp nhàng, vun vút). </w:t>
            </w:r>
          </w:p>
          <w:p w14:paraId="7A409C8A"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GV hướng dẫn HS cách đọc, ngắt nghỉ đúng dòng thơ, nhịp thơ. </w:t>
            </w:r>
          </w:p>
          <w:p w14:paraId="1BC25D56" w14:textId="77777777" w:rsidR="00A47FB4" w:rsidRPr="006F0453" w:rsidRDefault="00A47FB4" w:rsidP="00D14F76">
            <w:pPr>
              <w:spacing w:after="0" w:line="240" w:lineRule="auto"/>
              <w:jc w:val="both"/>
              <w:rPr>
                <w:rFonts w:ascii="Times New Roman" w:hAnsi="Times New Roman" w:cs="Times New Roman"/>
                <w:sz w:val="28"/>
                <w:szCs w:val="28"/>
              </w:rPr>
            </w:pPr>
          </w:p>
          <w:p w14:paraId="0A8361D2"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GV hướng dẫn HS nhận biết khổ thơ . </w:t>
            </w:r>
          </w:p>
          <w:p w14:paraId="6D4C63E4"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lastRenderedPageBreak/>
              <w:t xml:space="preserve">+ GV giải thích nghĩa của một số từ ngữ trong bài thơ. (nhịp nhàng: rất đều; vun vút: rất nhanh). </w:t>
            </w:r>
          </w:p>
          <w:p w14:paraId="26A12148"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w:t>
            </w:r>
          </w:p>
        </w:tc>
        <w:tc>
          <w:tcPr>
            <w:tcW w:w="4281" w:type="dxa"/>
          </w:tcPr>
          <w:p w14:paraId="0E869FF3"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lastRenderedPageBreak/>
              <w:t>- HS đọc thầm</w:t>
            </w:r>
          </w:p>
          <w:p w14:paraId="5DB2EA1E"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HS đọc</w:t>
            </w:r>
          </w:p>
          <w:p w14:paraId="33CC6D9F" w14:textId="77777777" w:rsidR="00A47FB4" w:rsidRPr="006F0453" w:rsidRDefault="00A47FB4" w:rsidP="00D14F76">
            <w:pPr>
              <w:spacing w:after="0" w:line="240" w:lineRule="auto"/>
              <w:jc w:val="both"/>
              <w:rPr>
                <w:rFonts w:ascii="Times New Roman" w:hAnsi="Times New Roman" w:cs="Times New Roman"/>
                <w:sz w:val="28"/>
                <w:szCs w:val="28"/>
              </w:rPr>
            </w:pPr>
          </w:p>
          <w:p w14:paraId="449635BE"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HS đọc từng dòng thơ </w:t>
            </w:r>
          </w:p>
          <w:p w14:paraId="519890B7"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Một số HS đọc nối tiếp từng dòng thơ 2 lần.</w:t>
            </w:r>
          </w:p>
          <w:p w14:paraId="64F49C63" w14:textId="77777777" w:rsidR="00A47FB4" w:rsidRPr="006F0453" w:rsidRDefault="00A47FB4" w:rsidP="00D14F76">
            <w:pPr>
              <w:spacing w:after="0" w:line="240" w:lineRule="auto"/>
              <w:jc w:val="both"/>
              <w:rPr>
                <w:rFonts w:ascii="Times New Roman" w:hAnsi="Times New Roman" w:cs="Times New Roman"/>
                <w:sz w:val="28"/>
                <w:szCs w:val="28"/>
              </w:rPr>
            </w:pPr>
          </w:p>
          <w:p w14:paraId="17206EFD" w14:textId="77777777" w:rsidR="00A47FB4" w:rsidRPr="006F0453" w:rsidRDefault="00A47FB4" w:rsidP="00D14F76">
            <w:pPr>
              <w:spacing w:after="0" w:line="240" w:lineRule="auto"/>
              <w:jc w:val="both"/>
              <w:rPr>
                <w:rFonts w:ascii="Times New Roman" w:hAnsi="Times New Roman" w:cs="Times New Roman"/>
                <w:sz w:val="28"/>
                <w:szCs w:val="28"/>
              </w:rPr>
            </w:pPr>
          </w:p>
          <w:p w14:paraId="524E9E66" w14:textId="77777777" w:rsidR="00A47FB4" w:rsidRPr="006F0453" w:rsidRDefault="00A47FB4" w:rsidP="00D14F76">
            <w:pPr>
              <w:spacing w:after="0" w:line="240" w:lineRule="auto"/>
              <w:rPr>
                <w:rFonts w:ascii="Times New Roman" w:hAnsi="Times New Roman" w:cs="Times New Roman"/>
                <w:sz w:val="28"/>
                <w:szCs w:val="28"/>
              </w:rPr>
            </w:pPr>
            <w:r w:rsidRPr="006F0453">
              <w:rPr>
                <w:rFonts w:ascii="Times New Roman" w:hAnsi="Times New Roman" w:cs="Times New Roman"/>
                <w:sz w:val="28"/>
                <w:szCs w:val="28"/>
              </w:rPr>
              <w:t>- HS đọc từng khổ thơ</w:t>
            </w:r>
          </w:p>
          <w:p w14:paraId="2D1F9BA1"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lastRenderedPageBreak/>
              <w:t xml:space="preserve">+ Một số HS đọc nối tiếp từng dòng thơ lần 2. </w:t>
            </w:r>
          </w:p>
          <w:p w14:paraId="30A22A88"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HS đọc từng khổ thơ theo nhóm. </w:t>
            </w:r>
          </w:p>
          <w:p w14:paraId="58468257"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 Một số HS đọc khổ thơ. </w:t>
            </w:r>
          </w:p>
          <w:p w14:paraId="240322C4"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HS đọc cả bài thơ.</w:t>
            </w:r>
          </w:p>
          <w:p w14:paraId="275986E8" w14:textId="77777777" w:rsidR="00A47FB4" w:rsidRPr="006F0453" w:rsidRDefault="00A47FB4" w:rsidP="00D14F76">
            <w:pPr>
              <w:spacing w:after="0" w:line="240" w:lineRule="auto"/>
              <w:rPr>
                <w:rFonts w:ascii="Times New Roman" w:hAnsi="Times New Roman" w:cs="Times New Roman"/>
                <w:sz w:val="28"/>
                <w:szCs w:val="28"/>
              </w:rPr>
            </w:pPr>
            <w:r w:rsidRPr="006F0453">
              <w:rPr>
                <w:rFonts w:ascii="Times New Roman" w:hAnsi="Times New Roman" w:cs="Times New Roman"/>
                <w:sz w:val="28"/>
                <w:szCs w:val="28"/>
              </w:rPr>
              <w:t>+ Lớp học đồng thanh cả bài thơ.</w:t>
            </w:r>
          </w:p>
        </w:tc>
      </w:tr>
      <w:tr w:rsidR="00A47FB4" w:rsidRPr="006F0453" w14:paraId="07B67DE8" w14:textId="77777777" w:rsidTr="00D14F76">
        <w:tc>
          <w:tcPr>
            <w:tcW w:w="5495" w:type="dxa"/>
            <w:gridSpan w:val="2"/>
          </w:tcPr>
          <w:p w14:paraId="005E1D3A" w14:textId="77777777" w:rsidR="00A47FB4" w:rsidRPr="006F0453" w:rsidRDefault="00A47FB4" w:rsidP="00D14F76">
            <w:pPr>
              <w:spacing w:after="0" w:line="240" w:lineRule="auto"/>
              <w:jc w:val="both"/>
              <w:rPr>
                <w:rFonts w:ascii="Times New Roman" w:hAnsi="Times New Roman" w:cs="Times New Roman"/>
                <w:b/>
                <w:sz w:val="28"/>
                <w:szCs w:val="28"/>
              </w:rPr>
            </w:pPr>
            <w:r w:rsidRPr="006F0453">
              <w:rPr>
                <w:rFonts w:ascii="Times New Roman" w:hAnsi="Times New Roman" w:cs="Times New Roman"/>
                <w:b/>
                <w:sz w:val="28"/>
                <w:szCs w:val="28"/>
              </w:rPr>
              <w:lastRenderedPageBreak/>
              <w:t>3. Tìm ở cuối các dòng thơ những tiếng cùng vần với nhau: 8 – 10’</w:t>
            </w:r>
          </w:p>
        </w:tc>
        <w:tc>
          <w:tcPr>
            <w:tcW w:w="4281" w:type="dxa"/>
          </w:tcPr>
          <w:p w14:paraId="3593F1F8" w14:textId="77777777" w:rsidR="00A47FB4" w:rsidRPr="006F0453" w:rsidRDefault="00A47FB4" w:rsidP="00D14F76">
            <w:pPr>
              <w:spacing w:after="0" w:line="240" w:lineRule="auto"/>
              <w:jc w:val="both"/>
              <w:rPr>
                <w:rFonts w:ascii="Times New Roman" w:hAnsi="Times New Roman" w:cs="Times New Roman"/>
                <w:sz w:val="28"/>
                <w:szCs w:val="28"/>
              </w:rPr>
            </w:pPr>
          </w:p>
        </w:tc>
      </w:tr>
      <w:tr w:rsidR="00A47FB4" w:rsidRPr="006F0453" w14:paraId="3C37F9D3" w14:textId="77777777" w:rsidTr="00D14F76">
        <w:tc>
          <w:tcPr>
            <w:tcW w:w="5495" w:type="dxa"/>
            <w:gridSpan w:val="2"/>
          </w:tcPr>
          <w:p w14:paraId="7F08E1BA"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lang w:val="vi-VN"/>
              </w:rPr>
              <w:t xml:space="preserve">- </w:t>
            </w:r>
            <w:r w:rsidRPr="006F0453">
              <w:rPr>
                <w:rFonts w:ascii="Times New Roman" w:hAnsi="Times New Roman" w:cs="Times New Roman"/>
                <w:sz w:val="28"/>
                <w:szCs w:val="28"/>
              </w:rPr>
              <w:t>GV HD</w:t>
            </w:r>
            <w:r w:rsidRPr="006F0453">
              <w:rPr>
                <w:rFonts w:ascii="Times New Roman" w:hAnsi="Times New Roman" w:cs="Times New Roman"/>
                <w:sz w:val="28"/>
                <w:szCs w:val="28"/>
                <w:lang w:val="vi-VN"/>
              </w:rPr>
              <w:t xml:space="preserve"> viết từ ngữ trong vở Tập viết</w:t>
            </w:r>
            <w:r w:rsidRPr="006F0453">
              <w:rPr>
                <w:rFonts w:ascii="Times New Roman" w:hAnsi="Times New Roman" w:cs="Times New Roman"/>
                <w:sz w:val="28"/>
                <w:szCs w:val="28"/>
              </w:rPr>
              <w:t>: vun vút, nhịp nhàng. Viết đúng độ cao, khoảng cách giữa các chữ,….</w:t>
            </w:r>
          </w:p>
          <w:p w14:paraId="12C8A278" w14:textId="77777777" w:rsidR="00A47FB4" w:rsidRPr="006F0453" w:rsidRDefault="00A47FB4" w:rsidP="00D14F76">
            <w:pPr>
              <w:spacing w:after="0" w:line="240" w:lineRule="auto"/>
              <w:jc w:val="both"/>
              <w:rPr>
                <w:rFonts w:ascii="Times New Roman" w:hAnsi="Times New Roman" w:cs="Times New Roman"/>
                <w:sz w:val="28"/>
                <w:szCs w:val="28"/>
              </w:rPr>
            </w:pPr>
          </w:p>
          <w:p w14:paraId="360D9FD9"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lang w:val="vi-VN"/>
              </w:rPr>
              <w:t xml:space="preserve">- GV hướng dẫn HS làm việc nhóm, cùng đọc lại bài thơ và tìm những tiếng cùng vần với nhau ở cuối các dòng thơ. </w:t>
            </w:r>
          </w:p>
          <w:p w14:paraId="43BA21E5" w14:textId="77777777" w:rsidR="00A47FB4" w:rsidRPr="006F0453" w:rsidRDefault="00A47FB4" w:rsidP="00D14F76">
            <w:pPr>
              <w:spacing w:after="0" w:line="240" w:lineRule="auto"/>
              <w:jc w:val="both"/>
              <w:rPr>
                <w:rFonts w:ascii="Times New Roman" w:hAnsi="Times New Roman" w:cs="Times New Roman"/>
                <w:sz w:val="28"/>
                <w:szCs w:val="28"/>
              </w:rPr>
            </w:pPr>
          </w:p>
          <w:p w14:paraId="56B334C4"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lang w:val="vi-VN"/>
              </w:rPr>
              <w:t>- GV và HS nhận xét, đánh giá.</w:t>
            </w:r>
            <w:r w:rsidRPr="006F0453">
              <w:rPr>
                <w:rFonts w:ascii="Times New Roman" w:hAnsi="Times New Roman" w:cs="Times New Roman"/>
                <w:sz w:val="28"/>
                <w:szCs w:val="28"/>
              </w:rPr>
              <w:t xml:space="preserve"> </w:t>
            </w:r>
          </w:p>
        </w:tc>
        <w:tc>
          <w:tcPr>
            <w:tcW w:w="4281" w:type="dxa"/>
          </w:tcPr>
          <w:p w14:paraId="33FC3698"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HS đọc từ.</w:t>
            </w:r>
          </w:p>
          <w:p w14:paraId="6DC73491" w14:textId="77777777" w:rsidR="00A47FB4" w:rsidRPr="006F0453" w:rsidRDefault="00A47FB4" w:rsidP="00D14F76">
            <w:pPr>
              <w:spacing w:after="0" w:line="240" w:lineRule="auto"/>
              <w:jc w:val="both"/>
              <w:rPr>
                <w:rFonts w:ascii="Times New Roman" w:hAnsi="Times New Roman" w:cs="Times New Roman"/>
                <w:sz w:val="28"/>
                <w:szCs w:val="28"/>
              </w:rPr>
            </w:pPr>
          </w:p>
          <w:p w14:paraId="0E38863B" w14:textId="77777777" w:rsidR="00A47FB4" w:rsidRPr="006F0453" w:rsidRDefault="00A47FB4" w:rsidP="00D14F76">
            <w:pPr>
              <w:spacing w:after="0" w:line="240" w:lineRule="auto"/>
              <w:jc w:val="both"/>
              <w:rPr>
                <w:rFonts w:ascii="Times New Roman" w:hAnsi="Times New Roman" w:cs="Times New Roman"/>
                <w:i/>
                <w:iCs/>
                <w:sz w:val="28"/>
                <w:szCs w:val="28"/>
              </w:rPr>
            </w:pPr>
            <w:r w:rsidRPr="006F0453">
              <w:rPr>
                <w:rFonts w:ascii="Times New Roman" w:hAnsi="Times New Roman" w:cs="Times New Roman"/>
                <w:sz w:val="28"/>
                <w:szCs w:val="28"/>
              </w:rPr>
              <w:t xml:space="preserve">- HS viết vào vở: </w:t>
            </w:r>
            <w:r w:rsidRPr="006F0453">
              <w:rPr>
                <w:rFonts w:ascii="Times New Roman" w:hAnsi="Times New Roman" w:cs="Times New Roman"/>
                <w:i/>
                <w:iCs/>
                <w:sz w:val="28"/>
                <w:szCs w:val="28"/>
              </w:rPr>
              <w:t>vun vút, nhịp nhàng</w:t>
            </w:r>
          </w:p>
          <w:p w14:paraId="29823A1C"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HS làm việc nhóm.</w:t>
            </w:r>
          </w:p>
          <w:p w14:paraId="03FC1240" w14:textId="77777777" w:rsidR="00A47FB4" w:rsidRPr="006F0453" w:rsidRDefault="00A47FB4" w:rsidP="00D14F76">
            <w:pPr>
              <w:spacing w:after="0" w:line="240" w:lineRule="auto"/>
              <w:jc w:val="both"/>
              <w:rPr>
                <w:rFonts w:ascii="Times New Roman" w:hAnsi="Times New Roman" w:cs="Times New Roman"/>
                <w:sz w:val="28"/>
                <w:szCs w:val="28"/>
              </w:rPr>
            </w:pPr>
          </w:p>
          <w:p w14:paraId="7854DF10"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HS viết những tiếng tìm được vào vở: </w:t>
            </w:r>
            <w:r w:rsidRPr="006F0453">
              <w:rPr>
                <w:rFonts w:ascii="Times New Roman" w:hAnsi="Times New Roman" w:cs="Times New Roman"/>
                <w:i/>
                <w:sz w:val="28"/>
                <w:szCs w:val="28"/>
              </w:rPr>
              <w:t>trắng - nắng, gái - ái, nhàng - vang, trai - tài, vàng - trang</w:t>
            </w:r>
            <w:r w:rsidRPr="006F0453">
              <w:rPr>
                <w:rFonts w:ascii="Times New Roman" w:hAnsi="Times New Roman" w:cs="Times New Roman"/>
                <w:sz w:val="28"/>
                <w:szCs w:val="28"/>
              </w:rPr>
              <w:t>.</w:t>
            </w:r>
          </w:p>
          <w:p w14:paraId="6AFE6365" w14:textId="77777777" w:rsidR="00A47FB4" w:rsidRPr="006F0453" w:rsidRDefault="00A47FB4" w:rsidP="00D14F76">
            <w:pPr>
              <w:spacing w:after="0" w:line="240" w:lineRule="auto"/>
              <w:jc w:val="both"/>
              <w:rPr>
                <w:rFonts w:ascii="Times New Roman" w:hAnsi="Times New Roman" w:cs="Times New Roman"/>
                <w:sz w:val="28"/>
                <w:szCs w:val="28"/>
              </w:rPr>
            </w:pPr>
          </w:p>
        </w:tc>
      </w:tr>
    </w:tbl>
    <w:p w14:paraId="4A77EF4A" w14:textId="77777777" w:rsidR="00A47FB4" w:rsidRPr="006F0453" w:rsidRDefault="00A47FB4" w:rsidP="00A47FB4">
      <w:pPr>
        <w:spacing w:after="0" w:line="240" w:lineRule="auto"/>
        <w:jc w:val="center"/>
        <w:rPr>
          <w:rFonts w:ascii="Times New Roman" w:hAnsi="Times New Roman" w:cs="Times New Roman"/>
          <w:b/>
          <w:sz w:val="28"/>
          <w:szCs w:val="28"/>
        </w:rPr>
      </w:pPr>
      <w:r w:rsidRPr="006F0453">
        <w:rPr>
          <w:rFonts w:ascii="Times New Roman" w:hAnsi="Times New Roman" w:cs="Times New Roman"/>
          <w:b/>
          <w:sz w:val="28"/>
          <w:szCs w:val="28"/>
        </w:rPr>
        <w:t>Tiết 2</w:t>
      </w:r>
    </w:p>
    <w:tbl>
      <w:tblPr>
        <w:tblW w:w="9776" w:type="dxa"/>
        <w:tblBorders>
          <w:insideV w:val="single" w:sz="4" w:space="0" w:color="auto"/>
        </w:tblBorders>
        <w:tblLook w:val="01E0" w:firstRow="1" w:lastRow="1" w:firstColumn="1" w:lastColumn="1" w:noHBand="0" w:noVBand="0"/>
      </w:tblPr>
      <w:tblGrid>
        <w:gridCol w:w="5353"/>
        <w:gridCol w:w="4423"/>
      </w:tblGrid>
      <w:tr w:rsidR="00A47FB4" w:rsidRPr="006F0453" w14:paraId="55EFF82E" w14:textId="77777777" w:rsidTr="00D14F76">
        <w:tc>
          <w:tcPr>
            <w:tcW w:w="9776" w:type="dxa"/>
            <w:gridSpan w:val="2"/>
          </w:tcPr>
          <w:p w14:paraId="7623C957" w14:textId="77777777" w:rsidR="00A47FB4" w:rsidRPr="006F0453" w:rsidRDefault="00A47FB4" w:rsidP="00D14F76">
            <w:pPr>
              <w:spacing w:after="0" w:line="240" w:lineRule="auto"/>
              <w:jc w:val="both"/>
              <w:rPr>
                <w:rFonts w:ascii="Times New Roman" w:hAnsi="Times New Roman" w:cs="Times New Roman"/>
                <w:b/>
                <w:sz w:val="28"/>
                <w:szCs w:val="28"/>
              </w:rPr>
            </w:pPr>
            <w:r w:rsidRPr="006F0453">
              <w:rPr>
                <w:rFonts w:ascii="Times New Roman" w:hAnsi="Times New Roman" w:cs="Times New Roman"/>
                <w:b/>
                <w:sz w:val="28"/>
                <w:szCs w:val="28"/>
              </w:rPr>
              <w:t>4. Trả lời câu hỏi: 9 – 10’</w:t>
            </w:r>
          </w:p>
        </w:tc>
      </w:tr>
      <w:tr w:rsidR="00A47FB4" w:rsidRPr="006F0453" w14:paraId="312C5C0C" w14:textId="77777777" w:rsidTr="00D14F76">
        <w:tc>
          <w:tcPr>
            <w:tcW w:w="5353" w:type="dxa"/>
          </w:tcPr>
          <w:p w14:paraId="7210D400"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GV hướng dẫn HS làm việc nhóm để tìm hiểu bài thơ và trả lời các câu hỏi: </w:t>
            </w:r>
          </w:p>
          <w:p w14:paraId="0AA1F54C"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Những trò chơi nào được nói tới trong bài ? </w:t>
            </w:r>
          </w:p>
          <w:p w14:paraId="024C0A4D"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Những từ ngữ nào cho biết các bạn chơi trò chơi rất giỏi ? </w:t>
            </w:r>
          </w:p>
          <w:p w14:paraId="3A33ED76"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Giờ ra chơi của các bạn như thế nào? </w:t>
            </w:r>
          </w:p>
          <w:p w14:paraId="75299844"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GV và HS thống nhất câu trả lời. </w:t>
            </w:r>
          </w:p>
          <w:p w14:paraId="57C355B9" w14:textId="77777777" w:rsidR="00A47FB4" w:rsidRPr="006F0453" w:rsidRDefault="00A47FB4" w:rsidP="00D14F76">
            <w:pPr>
              <w:spacing w:after="0" w:line="240" w:lineRule="auto"/>
              <w:jc w:val="both"/>
              <w:rPr>
                <w:b/>
                <w:bCs/>
                <w:w w:val="90"/>
                <w:sz w:val="26"/>
                <w:szCs w:val="26"/>
              </w:rPr>
            </w:pPr>
            <w:r w:rsidRPr="006F0453">
              <w:rPr>
                <w:rFonts w:ascii="Times New Roman" w:hAnsi="Times New Roman" w:cs="Times New Roman"/>
                <w:b/>
                <w:bCs/>
                <w:w w:val="90"/>
                <w:sz w:val="28"/>
                <w:szCs w:val="28"/>
              </w:rPr>
              <w:t>*Tích hợp giáo dục quyền con người</w:t>
            </w:r>
            <w:r w:rsidRPr="006F0453">
              <w:rPr>
                <w:b/>
                <w:bCs/>
                <w:w w:val="90"/>
                <w:sz w:val="28"/>
                <w:szCs w:val="28"/>
              </w:rPr>
              <w:t>:</w:t>
            </w:r>
          </w:p>
          <w:p w14:paraId="7BBC7F22" w14:textId="77777777" w:rsidR="00A47FB4" w:rsidRPr="006F0453" w:rsidRDefault="00A47FB4" w:rsidP="00D14F76">
            <w:pPr>
              <w:spacing w:after="0" w:line="240" w:lineRule="auto"/>
              <w:jc w:val="both"/>
              <w:rPr>
                <w:rFonts w:ascii="Times New Roman" w:hAnsi="Times New Roman" w:cs="Times New Roman"/>
                <w:b/>
                <w:bCs/>
                <w:sz w:val="28"/>
                <w:szCs w:val="28"/>
              </w:rPr>
            </w:pPr>
            <w:r w:rsidRPr="006F0453">
              <w:rPr>
                <w:rStyle w:val="Strong"/>
                <w:rFonts w:ascii="Times New Roman" w:hAnsi="Times New Roman" w:cs="Times New Roman"/>
                <w:bdr w:val="none" w:sz="0" w:space="0" w:color="auto" w:frame="1"/>
              </w:rPr>
              <w:t xml:space="preserve">    Các em có quyền được vui chơi</w:t>
            </w:r>
            <w:r w:rsidRPr="006F0453">
              <w:rPr>
                <w:rStyle w:val="Strong"/>
                <w:bdr w:val="none" w:sz="0" w:space="0" w:color="auto" w:frame="1"/>
              </w:rPr>
              <w:t xml:space="preserve">  </w:t>
            </w:r>
            <w:r w:rsidRPr="006F0453">
              <w:rPr>
                <w:rStyle w:val="Strong"/>
                <w:rFonts w:ascii="Times New Roman" w:hAnsi="Times New Roman" w:cs="Times New Roman"/>
                <w:bdr w:val="none" w:sz="0" w:space="0" w:color="auto" w:frame="1"/>
              </w:rPr>
              <w:t>cùng các bạn trong các hoạt động ở lớp, trường.</w:t>
            </w:r>
          </w:p>
        </w:tc>
        <w:tc>
          <w:tcPr>
            <w:tcW w:w="4423" w:type="dxa"/>
          </w:tcPr>
          <w:p w14:paraId="09662EE5"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HS làm việc nhóm. </w:t>
            </w:r>
          </w:p>
          <w:p w14:paraId="3021BE44"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HS trình bày câu trả lời. </w:t>
            </w:r>
          </w:p>
          <w:p w14:paraId="198CFD97" w14:textId="77777777" w:rsidR="00A47FB4" w:rsidRPr="006F0453" w:rsidRDefault="00A47FB4" w:rsidP="00D14F76">
            <w:pPr>
              <w:spacing w:after="0" w:line="240" w:lineRule="auto"/>
              <w:jc w:val="both"/>
              <w:rPr>
                <w:rFonts w:ascii="Times New Roman" w:hAnsi="Times New Roman" w:cs="Times New Roman"/>
                <w:i/>
                <w:sz w:val="28"/>
                <w:szCs w:val="28"/>
              </w:rPr>
            </w:pPr>
            <w:r w:rsidRPr="006F0453">
              <w:rPr>
                <w:rFonts w:ascii="Times New Roman" w:hAnsi="Times New Roman" w:cs="Times New Roman"/>
                <w:sz w:val="28"/>
                <w:szCs w:val="28"/>
              </w:rPr>
              <w:t>+…</w:t>
            </w:r>
            <w:r w:rsidRPr="006F0453">
              <w:rPr>
                <w:rFonts w:ascii="Times New Roman" w:hAnsi="Times New Roman" w:cs="Times New Roman"/>
                <w:i/>
                <w:sz w:val="28"/>
                <w:szCs w:val="28"/>
              </w:rPr>
              <w:t>nhảy dây, đá cầu…</w:t>
            </w:r>
          </w:p>
          <w:p w14:paraId="50E936E3"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i/>
                <w:sz w:val="28"/>
                <w:szCs w:val="28"/>
              </w:rPr>
              <w:t>+ … lao vun vút, qua chân tôi</w:t>
            </w:r>
            <w:r w:rsidRPr="006F0453">
              <w:rPr>
                <w:rFonts w:ascii="Times New Roman" w:hAnsi="Times New Roman" w:cs="Times New Roman"/>
                <w:sz w:val="28"/>
                <w:szCs w:val="28"/>
              </w:rPr>
              <w:t>, …</w:t>
            </w:r>
          </w:p>
          <w:p w14:paraId="1DEB82AD" w14:textId="77777777" w:rsidR="00A47FB4" w:rsidRPr="006F0453" w:rsidRDefault="00A47FB4" w:rsidP="00D14F76">
            <w:pPr>
              <w:spacing w:after="0" w:line="240" w:lineRule="auto"/>
              <w:jc w:val="both"/>
              <w:rPr>
                <w:rFonts w:ascii="Times New Roman" w:hAnsi="Times New Roman" w:cs="Times New Roman"/>
                <w:sz w:val="28"/>
                <w:szCs w:val="28"/>
              </w:rPr>
            </w:pPr>
          </w:p>
          <w:p w14:paraId="6F00E303"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w:t>
            </w:r>
            <w:r w:rsidRPr="006F0453">
              <w:rPr>
                <w:rFonts w:ascii="Times New Roman" w:hAnsi="Times New Roman" w:cs="Times New Roman"/>
                <w:i/>
                <w:sz w:val="28"/>
                <w:szCs w:val="28"/>
              </w:rPr>
              <w:t>rộn tiếng cười</w:t>
            </w:r>
            <w:r w:rsidRPr="006F0453">
              <w:rPr>
                <w:rFonts w:ascii="Times New Roman" w:hAnsi="Times New Roman" w:cs="Times New Roman"/>
                <w:sz w:val="28"/>
                <w:szCs w:val="28"/>
              </w:rPr>
              <w:t>…</w:t>
            </w:r>
          </w:p>
          <w:p w14:paraId="1011E4D3"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HS nhận xét.</w:t>
            </w:r>
          </w:p>
          <w:p w14:paraId="19843A83" w14:textId="77777777" w:rsidR="00A47FB4" w:rsidRPr="006F0453" w:rsidRDefault="00A47FB4" w:rsidP="00D14F76">
            <w:pPr>
              <w:spacing w:after="0" w:line="240" w:lineRule="auto"/>
              <w:jc w:val="both"/>
              <w:rPr>
                <w:rFonts w:ascii="Times New Roman" w:eastAsia="Times New Roman" w:hAnsi="Times New Roman" w:cs="Times New Roman"/>
                <w:sz w:val="28"/>
                <w:szCs w:val="28"/>
              </w:rPr>
            </w:pPr>
          </w:p>
          <w:p w14:paraId="00C56E7D" w14:textId="77777777" w:rsidR="00A47FB4" w:rsidRPr="006F0453" w:rsidRDefault="00A47FB4" w:rsidP="00D14F76">
            <w:pPr>
              <w:spacing w:after="0" w:line="240" w:lineRule="auto"/>
              <w:jc w:val="both"/>
              <w:rPr>
                <w:rFonts w:ascii="Times New Roman" w:eastAsia="Times New Roman" w:hAnsi="Times New Roman" w:cs="Times New Roman"/>
                <w:sz w:val="28"/>
                <w:szCs w:val="28"/>
              </w:rPr>
            </w:pPr>
            <w:r w:rsidRPr="006F0453">
              <w:rPr>
                <w:rFonts w:ascii="Times New Roman" w:eastAsia="Times New Roman" w:hAnsi="Times New Roman" w:cs="Times New Roman"/>
                <w:sz w:val="28"/>
                <w:szCs w:val="28"/>
              </w:rPr>
              <w:t>- HS nghe.</w:t>
            </w:r>
          </w:p>
        </w:tc>
      </w:tr>
      <w:tr w:rsidR="00A47FB4" w:rsidRPr="006F0453" w14:paraId="18139683" w14:textId="77777777" w:rsidTr="00D14F76">
        <w:tc>
          <w:tcPr>
            <w:tcW w:w="9776" w:type="dxa"/>
            <w:gridSpan w:val="2"/>
          </w:tcPr>
          <w:p w14:paraId="0DD3F967" w14:textId="77777777" w:rsidR="00A47FB4" w:rsidRPr="006F0453" w:rsidRDefault="00A47FB4" w:rsidP="00D14F76">
            <w:pPr>
              <w:spacing w:after="0" w:line="240" w:lineRule="auto"/>
              <w:jc w:val="both"/>
              <w:rPr>
                <w:rFonts w:ascii="Times New Roman" w:hAnsi="Times New Roman" w:cs="Times New Roman"/>
                <w:b/>
                <w:sz w:val="28"/>
                <w:szCs w:val="28"/>
              </w:rPr>
            </w:pPr>
            <w:r w:rsidRPr="006F0453">
              <w:rPr>
                <w:rFonts w:ascii="Times New Roman" w:hAnsi="Times New Roman" w:cs="Times New Roman"/>
                <w:b/>
                <w:sz w:val="28"/>
                <w:szCs w:val="28"/>
              </w:rPr>
              <w:t xml:space="preserve">5. Học thuộc lòng: 9 - 10’ </w:t>
            </w:r>
          </w:p>
        </w:tc>
      </w:tr>
      <w:tr w:rsidR="00A47FB4" w:rsidRPr="006F0453" w14:paraId="5599BACC" w14:textId="77777777" w:rsidTr="00D14F76">
        <w:tc>
          <w:tcPr>
            <w:tcW w:w="5353" w:type="dxa"/>
          </w:tcPr>
          <w:p w14:paraId="4281D042"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GV trình chiếu khổ thơ thứ hai và thứ ba .</w:t>
            </w:r>
          </w:p>
          <w:p w14:paraId="091F39B3"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GV hướng dẫn HS học thuộc lòng khổ thơ thứ hai và thứ ba bằng cách xoá che dần một số từ ngữ trong hai khổ thơ cho đến khi xoá che hết.</w:t>
            </w:r>
          </w:p>
        </w:tc>
        <w:tc>
          <w:tcPr>
            <w:tcW w:w="4423" w:type="dxa"/>
          </w:tcPr>
          <w:p w14:paraId="0DF54F5D"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Một HS đọc thành tiếng khổ thơ thứ hai và thứ ba.</w:t>
            </w:r>
          </w:p>
          <w:p w14:paraId="16F25344" w14:textId="77777777" w:rsidR="00A47FB4" w:rsidRPr="006F0453" w:rsidRDefault="00A47FB4" w:rsidP="00D14F76">
            <w:pPr>
              <w:spacing w:after="0" w:line="240" w:lineRule="auto"/>
              <w:rPr>
                <w:rFonts w:ascii="Times New Roman" w:hAnsi="Times New Roman" w:cs="Times New Roman"/>
                <w:sz w:val="28"/>
                <w:szCs w:val="28"/>
              </w:rPr>
            </w:pPr>
          </w:p>
          <w:p w14:paraId="69711F2F" w14:textId="77777777" w:rsidR="00A47FB4" w:rsidRPr="006F0453" w:rsidRDefault="00A47FB4" w:rsidP="00D14F76">
            <w:pPr>
              <w:spacing w:after="0" w:line="240" w:lineRule="auto"/>
              <w:rPr>
                <w:rFonts w:ascii="Times New Roman" w:hAnsi="Times New Roman" w:cs="Times New Roman"/>
                <w:sz w:val="28"/>
                <w:szCs w:val="28"/>
              </w:rPr>
            </w:pPr>
          </w:p>
          <w:p w14:paraId="33C632DB" w14:textId="77777777" w:rsidR="00A47FB4" w:rsidRPr="006F0453" w:rsidRDefault="00A47FB4" w:rsidP="00D14F76">
            <w:pPr>
              <w:spacing w:after="0" w:line="240" w:lineRule="auto"/>
              <w:rPr>
                <w:rFonts w:ascii="Times New Roman" w:hAnsi="Times New Roman" w:cs="Times New Roman"/>
                <w:sz w:val="28"/>
                <w:szCs w:val="28"/>
              </w:rPr>
            </w:pPr>
            <w:r w:rsidRPr="006F0453">
              <w:rPr>
                <w:rFonts w:ascii="Times New Roman" w:hAnsi="Times New Roman" w:cs="Times New Roman"/>
                <w:sz w:val="28"/>
                <w:szCs w:val="28"/>
              </w:rPr>
              <w:t>- HS nhớ và đọc thuộc cả những từ ngữ bị xoá che dần.</w:t>
            </w:r>
          </w:p>
        </w:tc>
      </w:tr>
      <w:tr w:rsidR="00A47FB4" w:rsidRPr="006F0453" w14:paraId="679E90C6" w14:textId="77777777" w:rsidTr="00D14F76">
        <w:tc>
          <w:tcPr>
            <w:tcW w:w="9776" w:type="dxa"/>
            <w:gridSpan w:val="2"/>
          </w:tcPr>
          <w:p w14:paraId="05A009A4"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b/>
                <w:sz w:val="28"/>
                <w:szCs w:val="28"/>
              </w:rPr>
              <w:t>6. Trò chơi: “Nhìn hình đoán tên trò chơi ”: 10 – 12’</w:t>
            </w:r>
          </w:p>
        </w:tc>
      </w:tr>
      <w:tr w:rsidR="00A47FB4" w:rsidRPr="006F0453" w14:paraId="7D73485F" w14:textId="77777777" w:rsidTr="00D14F76">
        <w:tc>
          <w:tcPr>
            <w:tcW w:w="5353" w:type="dxa"/>
          </w:tcPr>
          <w:p w14:paraId="4924DE9C"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Chuẩn bị: GV chuẩn bị một số thẻ tranh về trò chơi dân gian như: Bịt mắt bắt dê, Chơi chuyền, Trốn tìm, Cướp cờ, Kéo co, Nhảy bao bố, Tranh bóng.</w:t>
            </w:r>
          </w:p>
          <w:p w14:paraId="267CE8FB"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Trò chơi được tổ chức thành hai vòng. Mỗi nhóm quan sát một tranh.</w:t>
            </w:r>
          </w:p>
        </w:tc>
        <w:tc>
          <w:tcPr>
            <w:tcW w:w="4423" w:type="dxa"/>
          </w:tcPr>
          <w:p w14:paraId="2102A4A6"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HS tham gia trò chơi.</w:t>
            </w:r>
          </w:p>
        </w:tc>
      </w:tr>
      <w:tr w:rsidR="00A47FB4" w:rsidRPr="006F0453" w14:paraId="517B5F6B" w14:textId="77777777" w:rsidTr="00D14F76">
        <w:tc>
          <w:tcPr>
            <w:tcW w:w="9776" w:type="dxa"/>
            <w:gridSpan w:val="2"/>
          </w:tcPr>
          <w:p w14:paraId="4AAC5D12" w14:textId="77777777" w:rsidR="00A47FB4" w:rsidRPr="006F0453" w:rsidRDefault="00A47FB4" w:rsidP="00D14F76">
            <w:pPr>
              <w:spacing w:after="0" w:line="240" w:lineRule="auto"/>
              <w:jc w:val="both"/>
              <w:rPr>
                <w:rFonts w:ascii="Times New Roman" w:hAnsi="Times New Roman" w:cs="Times New Roman"/>
                <w:b/>
                <w:sz w:val="28"/>
                <w:szCs w:val="28"/>
              </w:rPr>
            </w:pPr>
            <w:r w:rsidRPr="006F0453">
              <w:rPr>
                <w:rFonts w:ascii="Times New Roman" w:hAnsi="Times New Roman" w:cs="Times New Roman"/>
                <w:b/>
                <w:sz w:val="28"/>
                <w:szCs w:val="28"/>
              </w:rPr>
              <w:t xml:space="preserve">7.Củng cố: 3 - 4’ </w:t>
            </w:r>
          </w:p>
        </w:tc>
      </w:tr>
      <w:tr w:rsidR="00A47FB4" w:rsidRPr="006F0453" w14:paraId="4AA17C1D" w14:textId="77777777" w:rsidTr="00D14F76">
        <w:tc>
          <w:tcPr>
            <w:tcW w:w="5353" w:type="dxa"/>
          </w:tcPr>
          <w:p w14:paraId="05086A96"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lastRenderedPageBreak/>
              <w:t>- GV yêu cầu HS nhắc lại những ND đã học.</w:t>
            </w:r>
          </w:p>
          <w:p w14:paraId="2EEDA062"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 GV tóm tắt lại những nội dung chính.</w:t>
            </w:r>
          </w:p>
          <w:p w14:paraId="6D2EA9AA"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GV nhận xét, khen ngợi, động viên HS. </w:t>
            </w:r>
          </w:p>
          <w:p w14:paraId="322FC556"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xml:space="preserve">- GV giao nhiệm vụ cho HS tìm một bài thơ hoặc một câu chuyện về trường học để chuẩn bị cho bài học sau. </w:t>
            </w:r>
          </w:p>
        </w:tc>
        <w:tc>
          <w:tcPr>
            <w:tcW w:w="4423" w:type="dxa"/>
          </w:tcPr>
          <w:p w14:paraId="6DB24157" w14:textId="77777777" w:rsidR="00A47FB4" w:rsidRPr="006F0453" w:rsidRDefault="00A47FB4" w:rsidP="00D14F76">
            <w:pPr>
              <w:spacing w:after="0" w:line="240" w:lineRule="auto"/>
              <w:jc w:val="both"/>
              <w:rPr>
                <w:rFonts w:ascii="Times New Roman" w:hAnsi="Times New Roman" w:cs="Times New Roman"/>
                <w:sz w:val="28"/>
                <w:szCs w:val="28"/>
              </w:rPr>
            </w:pPr>
          </w:p>
          <w:p w14:paraId="6A81A349" w14:textId="77777777" w:rsidR="00A47FB4" w:rsidRPr="006F0453" w:rsidRDefault="00A47FB4" w:rsidP="00D14F76">
            <w:pPr>
              <w:spacing w:after="0" w:line="240" w:lineRule="auto"/>
              <w:jc w:val="both"/>
              <w:rPr>
                <w:rFonts w:ascii="Times New Roman" w:hAnsi="Times New Roman" w:cs="Times New Roman"/>
                <w:sz w:val="28"/>
                <w:szCs w:val="28"/>
              </w:rPr>
            </w:pPr>
            <w:r w:rsidRPr="006F0453">
              <w:rPr>
                <w:rFonts w:ascii="Times New Roman" w:hAnsi="Times New Roman" w:cs="Times New Roman"/>
                <w:sz w:val="28"/>
                <w:szCs w:val="28"/>
              </w:rPr>
              <w:t>- HS nêu ý kiến về bài học.</w:t>
            </w:r>
          </w:p>
          <w:p w14:paraId="0A620AF4" w14:textId="77777777" w:rsidR="00A47FB4" w:rsidRPr="006F0453" w:rsidRDefault="00A47FB4" w:rsidP="00D14F76">
            <w:pPr>
              <w:spacing w:after="0" w:line="240" w:lineRule="auto"/>
              <w:rPr>
                <w:rFonts w:ascii="Times New Roman" w:hAnsi="Times New Roman" w:cs="Times New Roman"/>
                <w:sz w:val="28"/>
                <w:szCs w:val="28"/>
              </w:rPr>
            </w:pPr>
          </w:p>
          <w:p w14:paraId="6E4AE78A" w14:textId="77777777" w:rsidR="00A47FB4" w:rsidRPr="006F0453" w:rsidRDefault="00A47FB4" w:rsidP="00D14F76">
            <w:pPr>
              <w:spacing w:after="0" w:line="240" w:lineRule="auto"/>
              <w:rPr>
                <w:rFonts w:ascii="Times New Roman" w:hAnsi="Times New Roman" w:cs="Times New Roman"/>
                <w:sz w:val="28"/>
                <w:szCs w:val="28"/>
              </w:rPr>
            </w:pPr>
            <w:r w:rsidRPr="006F0453">
              <w:rPr>
                <w:rFonts w:ascii="Times New Roman" w:hAnsi="Times New Roman" w:cs="Times New Roman"/>
                <w:sz w:val="28"/>
                <w:szCs w:val="28"/>
              </w:rPr>
              <w:t>- HS nghe.</w:t>
            </w:r>
          </w:p>
        </w:tc>
      </w:tr>
    </w:tbl>
    <w:p w14:paraId="69E7BFF1" w14:textId="77777777" w:rsidR="00C304C2" w:rsidRPr="00A47FB4" w:rsidRDefault="00C304C2" w:rsidP="00A47FB4"/>
    <w:sectPr w:rsidR="00C304C2" w:rsidRPr="00A47FB4"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82854"/>
    <w:multiLevelType w:val="hybridMultilevel"/>
    <w:tmpl w:val="8FA40F8A"/>
    <w:lvl w:ilvl="0" w:tplc="97D2DFF6">
      <w:numFmt w:val="bullet"/>
      <w:lvlText w:val="-"/>
      <w:lvlJc w:val="left"/>
      <w:pPr>
        <w:ind w:left="180" w:hanging="152"/>
      </w:pPr>
      <w:rPr>
        <w:rFonts w:ascii="Times New Roman" w:eastAsia="Times New Roman" w:hAnsi="Times New Roman" w:cs="Times New Roman" w:hint="default"/>
        <w:w w:val="99"/>
        <w:sz w:val="26"/>
        <w:szCs w:val="26"/>
        <w:lang w:val="vi" w:eastAsia="en-US" w:bidi="ar-SA"/>
      </w:rPr>
    </w:lvl>
    <w:lvl w:ilvl="1" w:tplc="A550859E">
      <w:numFmt w:val="bullet"/>
      <w:lvlText w:val="•"/>
      <w:lvlJc w:val="left"/>
      <w:pPr>
        <w:ind w:left="740" w:hanging="152"/>
      </w:pPr>
      <w:rPr>
        <w:rFonts w:hint="default"/>
        <w:lang w:val="vi" w:eastAsia="en-US" w:bidi="ar-SA"/>
      </w:rPr>
    </w:lvl>
    <w:lvl w:ilvl="2" w:tplc="86C6D8A2">
      <w:numFmt w:val="bullet"/>
      <w:lvlText w:val="•"/>
      <w:lvlJc w:val="left"/>
      <w:pPr>
        <w:ind w:left="1118" w:hanging="152"/>
      </w:pPr>
      <w:rPr>
        <w:rFonts w:hint="default"/>
        <w:lang w:val="vi" w:eastAsia="en-US" w:bidi="ar-SA"/>
      </w:rPr>
    </w:lvl>
    <w:lvl w:ilvl="3" w:tplc="6032BC9A">
      <w:numFmt w:val="bullet"/>
      <w:lvlText w:val="•"/>
      <w:lvlJc w:val="left"/>
      <w:pPr>
        <w:ind w:left="1496" w:hanging="152"/>
      </w:pPr>
      <w:rPr>
        <w:rFonts w:hint="default"/>
        <w:lang w:val="vi" w:eastAsia="en-US" w:bidi="ar-SA"/>
      </w:rPr>
    </w:lvl>
    <w:lvl w:ilvl="4" w:tplc="1046D408">
      <w:numFmt w:val="bullet"/>
      <w:lvlText w:val="•"/>
      <w:lvlJc w:val="left"/>
      <w:pPr>
        <w:ind w:left="1875" w:hanging="152"/>
      </w:pPr>
      <w:rPr>
        <w:rFonts w:hint="default"/>
        <w:lang w:val="vi" w:eastAsia="en-US" w:bidi="ar-SA"/>
      </w:rPr>
    </w:lvl>
    <w:lvl w:ilvl="5" w:tplc="F1BC4D18">
      <w:numFmt w:val="bullet"/>
      <w:lvlText w:val="•"/>
      <w:lvlJc w:val="left"/>
      <w:pPr>
        <w:ind w:left="2253" w:hanging="152"/>
      </w:pPr>
      <w:rPr>
        <w:rFonts w:hint="default"/>
        <w:lang w:val="vi" w:eastAsia="en-US" w:bidi="ar-SA"/>
      </w:rPr>
    </w:lvl>
    <w:lvl w:ilvl="6" w:tplc="EA02D02C">
      <w:numFmt w:val="bullet"/>
      <w:lvlText w:val="•"/>
      <w:lvlJc w:val="left"/>
      <w:pPr>
        <w:ind w:left="2632" w:hanging="152"/>
      </w:pPr>
      <w:rPr>
        <w:rFonts w:hint="default"/>
        <w:lang w:val="vi" w:eastAsia="en-US" w:bidi="ar-SA"/>
      </w:rPr>
    </w:lvl>
    <w:lvl w:ilvl="7" w:tplc="CE44C072">
      <w:numFmt w:val="bullet"/>
      <w:lvlText w:val="•"/>
      <w:lvlJc w:val="left"/>
      <w:pPr>
        <w:ind w:left="3010" w:hanging="152"/>
      </w:pPr>
      <w:rPr>
        <w:rFonts w:hint="default"/>
        <w:lang w:val="vi" w:eastAsia="en-US" w:bidi="ar-SA"/>
      </w:rPr>
    </w:lvl>
    <w:lvl w:ilvl="8" w:tplc="5EBAA2D6">
      <w:numFmt w:val="bullet"/>
      <w:lvlText w:val="•"/>
      <w:lvlJc w:val="left"/>
      <w:pPr>
        <w:ind w:left="3389" w:hanging="152"/>
      </w:pPr>
      <w:rPr>
        <w:rFonts w:hint="default"/>
        <w:lang w:val="vi" w:eastAsia="en-US" w:bidi="ar-SA"/>
      </w:rPr>
    </w:lvl>
  </w:abstractNum>
  <w:num w:numId="1" w16cid:durableId="592202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FB"/>
    <w:rsid w:val="00087031"/>
    <w:rsid w:val="001F7421"/>
    <w:rsid w:val="002802F9"/>
    <w:rsid w:val="007336BE"/>
    <w:rsid w:val="007C4EFB"/>
    <w:rsid w:val="00A47FB4"/>
    <w:rsid w:val="00A563E7"/>
    <w:rsid w:val="00B42463"/>
    <w:rsid w:val="00C304C2"/>
    <w:rsid w:val="00F23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475E"/>
  <w15:chartTrackingRefBased/>
  <w15:docId w15:val="{6E4AFE55-31B0-4F2B-AA0D-7D709EB5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EFB"/>
    <w:rPr>
      <w:rFonts w:asciiTheme="minorHAnsi" w:hAnsiTheme="minorHAnsi"/>
      <w:kern w:val="0"/>
      <w:sz w:val="22"/>
      <w14:ligatures w14:val="none"/>
    </w:rPr>
  </w:style>
  <w:style w:type="paragraph" w:styleId="Heading1">
    <w:name w:val="heading 1"/>
    <w:basedOn w:val="Normal"/>
    <w:next w:val="Normal"/>
    <w:link w:val="Heading1Char"/>
    <w:uiPriority w:val="9"/>
    <w:qFormat/>
    <w:rsid w:val="007C4EF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C4EF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C4EF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C4EFB"/>
    <w:pPr>
      <w:keepNext/>
      <w:keepLines/>
      <w:spacing w:before="80" w:after="40"/>
      <w:outlineLvl w:val="3"/>
    </w:pPr>
    <w:rPr>
      <w:rFonts w:eastAsiaTheme="majorEastAsia"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7C4EFB"/>
    <w:pPr>
      <w:keepNext/>
      <w:keepLines/>
      <w:spacing w:before="80" w:after="40"/>
      <w:outlineLvl w:val="4"/>
    </w:pPr>
    <w:rPr>
      <w:rFonts w:eastAsiaTheme="majorEastAsia"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7C4EFB"/>
    <w:pPr>
      <w:keepNext/>
      <w:keepLines/>
      <w:spacing w:before="40" w:after="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7C4EFB"/>
    <w:pPr>
      <w:keepNext/>
      <w:keepLines/>
      <w:spacing w:before="40" w:after="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7C4EFB"/>
    <w:pPr>
      <w:keepNext/>
      <w:keepLines/>
      <w:spacing w:after="0"/>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7C4EFB"/>
    <w:pPr>
      <w:keepNext/>
      <w:keepLines/>
      <w:spacing w:after="0"/>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E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4E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4EF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4EF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C4EF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C4E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4E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4E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4E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4E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C4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EF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C4E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4EFB"/>
    <w:pPr>
      <w:spacing w:before="160"/>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7C4EFB"/>
    <w:rPr>
      <w:i/>
      <w:iCs/>
      <w:color w:val="404040" w:themeColor="text1" w:themeTint="BF"/>
    </w:rPr>
  </w:style>
  <w:style w:type="paragraph" w:styleId="ListParagraph">
    <w:name w:val="List Paragraph"/>
    <w:aliases w:val="HPL01,List Paragraph1,Medium Grid 1 - Accent 22,Numbered List"/>
    <w:basedOn w:val="Normal"/>
    <w:link w:val="ListParagraphChar"/>
    <w:qFormat/>
    <w:rsid w:val="007C4EFB"/>
    <w:pPr>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7C4EFB"/>
    <w:rPr>
      <w:i/>
      <w:iCs/>
      <w:color w:val="2F5496" w:themeColor="accent1" w:themeShade="BF"/>
    </w:rPr>
  </w:style>
  <w:style w:type="paragraph" w:styleId="IntenseQuote">
    <w:name w:val="Intense Quote"/>
    <w:basedOn w:val="Normal"/>
    <w:next w:val="Normal"/>
    <w:link w:val="IntenseQuoteChar"/>
    <w:uiPriority w:val="30"/>
    <w:qFormat/>
    <w:rsid w:val="007C4EF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7C4EFB"/>
    <w:rPr>
      <w:i/>
      <w:iCs/>
      <w:color w:val="2F5496" w:themeColor="accent1" w:themeShade="BF"/>
    </w:rPr>
  </w:style>
  <w:style w:type="character" w:styleId="IntenseReference">
    <w:name w:val="Intense Reference"/>
    <w:basedOn w:val="DefaultParagraphFont"/>
    <w:uiPriority w:val="32"/>
    <w:qFormat/>
    <w:rsid w:val="007C4EFB"/>
    <w:rPr>
      <w:b/>
      <w:bCs/>
      <w:smallCaps/>
      <w:color w:val="2F5496" w:themeColor="accent1" w:themeShade="BF"/>
      <w:spacing w:val="5"/>
    </w:rPr>
  </w:style>
  <w:style w:type="table" w:styleId="TableGrid">
    <w:name w:val="Table Grid"/>
    <w:basedOn w:val="TableNormal"/>
    <w:uiPriority w:val="59"/>
    <w:qFormat/>
    <w:rsid w:val="007C4EFB"/>
    <w:pPr>
      <w:spacing w:after="0" w:line="240" w:lineRule="auto"/>
    </w:pPr>
    <w:rPr>
      <w:rFonts w:asciiTheme="minorHAnsi"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7C4E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7C4EFB"/>
    <w:rPr>
      <w:b/>
      <w:bCs/>
    </w:rPr>
  </w:style>
  <w:style w:type="character" w:customStyle="1" w:styleId="ListParagraphChar">
    <w:name w:val="List Paragraph Char"/>
    <w:aliases w:val="HPL01 Char,List Paragraph1 Char,Medium Grid 1 - Accent 22 Char,Numbered List Char"/>
    <w:link w:val="ListParagraph"/>
    <w:locked/>
    <w:rsid w:val="00C30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596</Words>
  <Characters>3400</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2025-02-17T14:00:00Z</dcterms:created>
  <dcterms:modified xsi:type="dcterms:W3CDTF">2025-02-28T13:33:00Z</dcterms:modified>
</cp:coreProperties>
</file>