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7DEB" w14:textId="1052B5DD" w:rsidR="00CC1F80" w:rsidRPr="008629FE" w:rsidRDefault="008629FE" w:rsidP="008629F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8629FE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T57.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8629FE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BÀI 27: </w:t>
      </w:r>
      <w:r w:rsidRPr="008629FE">
        <w:rPr>
          <w:rFonts w:ascii="Times New Roman" w:eastAsia="Calibri" w:hAnsi="Times New Roman" w:cs="Times New Roman"/>
          <w:b/>
          <w:sz w:val="26"/>
          <w:szCs w:val="26"/>
        </w:rPr>
        <w:t>PHÒNG TRÁNH ĐUỐI NƯỚC</w:t>
      </w:r>
      <w:r w:rsidRPr="008629FE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 (T2) </w:t>
      </w:r>
    </w:p>
    <w:p w14:paraId="2CAF26B6" w14:textId="72FF00E8" w:rsidR="0096056B" w:rsidRPr="008629FE" w:rsidRDefault="0096056B" w:rsidP="008629FE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8629FE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I. </w:t>
      </w:r>
      <w:r w:rsidR="008629FE" w:rsidRPr="008629FE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Yêu cầu cần đạt:</w:t>
      </w:r>
    </w:p>
    <w:p w14:paraId="566CE843" w14:textId="639772C6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8629F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1. </w:t>
      </w:r>
      <w:r w:rsidR="008629F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Kiến thức, kĩ năng</w:t>
      </w:r>
    </w:p>
    <w:p w14:paraId="2B172B82" w14:textId="1003F5C4" w:rsidR="0096056B" w:rsidRPr="008629FE" w:rsidRDefault="0096056B" w:rsidP="008629FE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0A1EB3" w:rsidRPr="008629FE">
        <w:rPr>
          <w:rFonts w:ascii="Times New Roman" w:eastAsia="Calibri" w:hAnsi="Times New Roman" w:cs="Times New Roman"/>
          <w:sz w:val="26"/>
          <w:szCs w:val="26"/>
        </w:rPr>
        <w:t>Th</w:t>
      </w:r>
      <w:r w:rsidR="00893A1B" w:rsidRPr="008629FE">
        <w:rPr>
          <w:rFonts w:ascii="Times New Roman" w:eastAsia="Calibri" w:hAnsi="Times New Roman" w:cs="Times New Roman"/>
          <w:sz w:val="26"/>
          <w:szCs w:val="26"/>
        </w:rPr>
        <w:t>ực</w:t>
      </w:r>
      <w:proofErr w:type="spellEnd"/>
      <w:r w:rsidR="000A1EB3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A1EB3" w:rsidRPr="008629FE">
        <w:rPr>
          <w:rFonts w:ascii="Times New Roman" w:eastAsia="Calibri" w:hAnsi="Times New Roman" w:cs="Times New Roman"/>
          <w:sz w:val="26"/>
          <w:szCs w:val="26"/>
        </w:rPr>
        <w:t>hành</w:t>
      </w:r>
      <w:proofErr w:type="spellEnd"/>
      <w:r w:rsidR="000A1EB3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A1EB3" w:rsidRPr="008629FE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="000A1EB3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A1EB3" w:rsidRPr="008629FE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="00893A1B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3A1B" w:rsidRPr="008629FE">
        <w:rPr>
          <w:rFonts w:ascii="Times New Roman" w:eastAsia="Calibri" w:hAnsi="Times New Roman" w:cs="Times New Roman"/>
          <w:sz w:val="26"/>
          <w:szCs w:val="26"/>
        </w:rPr>
        <w:t>kĩ</w:t>
      </w:r>
      <w:proofErr w:type="spellEnd"/>
      <w:r w:rsidR="00893A1B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3A1B" w:rsidRPr="008629FE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="00893A1B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3A1B" w:rsidRPr="008629FE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893A1B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3A1B" w:rsidRPr="008629FE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phán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đoán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huống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nguy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đuối</w:t>
      </w:r>
      <w:proofErr w:type="spellEnd"/>
      <w:r w:rsidR="00E47569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47569" w:rsidRPr="008629FE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thuyết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phục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2F61" w:rsidRPr="008629FE">
        <w:rPr>
          <w:rFonts w:ascii="Times New Roman" w:eastAsia="Calibri" w:hAnsi="Times New Roman" w:cs="Times New Roman"/>
          <w:sz w:val="26"/>
          <w:szCs w:val="26"/>
        </w:rPr>
        <w:t>đ</w:t>
      </w:r>
      <w:r w:rsidR="00D35A51" w:rsidRPr="008629FE">
        <w:rPr>
          <w:rFonts w:ascii="Times New Roman" w:eastAsia="Calibri" w:hAnsi="Times New Roman" w:cs="Times New Roman"/>
          <w:sz w:val="26"/>
          <w:szCs w:val="26"/>
        </w:rPr>
        <w:t>ộng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bạn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tránh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xa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nguy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="00D35A51" w:rsidRPr="008629F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22CDCAE" w14:textId="4AE20F70" w:rsidR="0077473A" w:rsidRPr="008629FE" w:rsidRDefault="0077473A" w:rsidP="008629FE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- Cam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tắc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an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bơi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bơi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7C79FA" w14:textId="05FDABC5" w:rsidR="0096056B" w:rsidRPr="008629FE" w:rsidRDefault="0096056B" w:rsidP="008629F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- Rèn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kĩ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6B90" w:rsidRPr="008629FE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756B90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6B90" w:rsidRPr="008629FE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="00756B90" w:rsidRPr="008629F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756B90" w:rsidRPr="008629FE">
        <w:rPr>
          <w:rFonts w:ascii="Times New Roman" w:eastAsia="Calibri" w:hAnsi="Times New Roman" w:cs="Times New Roman"/>
          <w:sz w:val="26"/>
          <w:szCs w:val="26"/>
        </w:rPr>
        <w:t>phán</w:t>
      </w:r>
      <w:proofErr w:type="spellEnd"/>
      <w:r w:rsidR="00756B90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6B90" w:rsidRPr="008629FE">
        <w:rPr>
          <w:rFonts w:ascii="Times New Roman" w:eastAsia="Calibri" w:hAnsi="Times New Roman" w:cs="Times New Roman"/>
          <w:sz w:val="26"/>
          <w:szCs w:val="26"/>
        </w:rPr>
        <w:t>đoán</w:t>
      </w:r>
      <w:proofErr w:type="spellEnd"/>
      <w:r w:rsidR="00756B90"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6B90" w:rsidRPr="008629FE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khoa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3C6036AD" w14:textId="441AF610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21E4FEE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thí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trải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chứng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tiễn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dung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8629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ED496E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26F758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thí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EBEADF" w14:textId="595E9F60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</w:p>
    <w:p w14:paraId="279E4940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trải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6CE6BA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DC5C8A" w14:textId="77777777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29FE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8629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D6F46C" w14:textId="266F237B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>Đồ</w:t>
      </w:r>
      <w:proofErr w:type="spellEnd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>dùng</w:t>
      </w:r>
      <w:proofErr w:type="spellEnd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>dạy</w:t>
      </w:r>
      <w:proofErr w:type="spellEnd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="008629FE" w:rsidRPr="008629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36BA85B" w14:textId="07CC61CB" w:rsidR="0096056B" w:rsidRPr="008629FE" w:rsidRDefault="0096056B" w:rsidP="008629FE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29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C0161">
        <w:rPr>
          <w:rFonts w:ascii="Times New Roman" w:eastAsia="Times New Roman" w:hAnsi="Times New Roman" w:cs="Times New Roman"/>
          <w:sz w:val="26"/>
          <w:szCs w:val="26"/>
        </w:rPr>
        <w:t>BGĐT</w:t>
      </w:r>
    </w:p>
    <w:p w14:paraId="10FF68AF" w14:textId="5BC8140D" w:rsidR="0096056B" w:rsidRPr="008629FE" w:rsidRDefault="0096056B" w:rsidP="008629FE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8629FE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9FE" w:rsidRPr="008629FE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125"/>
        <w:gridCol w:w="4320"/>
      </w:tblGrid>
      <w:tr w:rsidR="0096056B" w:rsidRPr="008629FE" w14:paraId="2FE4AC7D" w14:textId="77777777" w:rsidTr="008629FE">
        <w:tc>
          <w:tcPr>
            <w:tcW w:w="5113" w:type="dxa"/>
            <w:tcBorders>
              <w:bottom w:val="dashed" w:sz="4" w:space="0" w:color="auto"/>
            </w:tcBorders>
          </w:tcPr>
          <w:p w14:paraId="315FB833" w14:textId="77777777" w:rsidR="0096056B" w:rsidRPr="008629FE" w:rsidRDefault="0096056B" w:rsidP="008629FE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445" w:type="dxa"/>
            <w:gridSpan w:val="2"/>
            <w:tcBorders>
              <w:bottom w:val="dashed" w:sz="4" w:space="0" w:color="auto"/>
            </w:tcBorders>
          </w:tcPr>
          <w:p w14:paraId="402A3FF7" w14:textId="77777777" w:rsidR="0096056B" w:rsidRPr="008629FE" w:rsidRDefault="0096056B" w:rsidP="008629FE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96056B" w:rsidRPr="008629FE" w14:paraId="430D9D50" w14:textId="77777777" w:rsidTr="008629FE">
        <w:tc>
          <w:tcPr>
            <w:tcW w:w="9558" w:type="dxa"/>
            <w:gridSpan w:val="3"/>
            <w:tcBorders>
              <w:bottom w:val="dashed" w:sz="4" w:space="0" w:color="auto"/>
            </w:tcBorders>
          </w:tcPr>
          <w:p w14:paraId="4A01D322" w14:textId="796A875E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1. Khởi động:</w:t>
            </w:r>
            <w:r w:rsid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(3-5’)</w:t>
            </w:r>
          </w:p>
        </w:tc>
      </w:tr>
      <w:tr w:rsidR="0096056B" w:rsidRPr="008629FE" w14:paraId="3C657CCC" w14:textId="77777777" w:rsidTr="008629FE">
        <w:tc>
          <w:tcPr>
            <w:tcW w:w="5238" w:type="dxa"/>
            <w:gridSpan w:val="2"/>
            <w:tcBorders>
              <w:bottom w:val="dashed" w:sz="4" w:space="0" w:color="auto"/>
            </w:tcBorders>
          </w:tcPr>
          <w:p w14:paraId="7C58D75B" w14:textId="79D2C6F0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GV tổ chức </w:t>
            </w:r>
            <w:r w:rsidR="00C85A11"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cho HS múa hát</w:t>
            </w:r>
            <w:r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. </w:t>
            </w:r>
          </w:p>
          <w:p w14:paraId="774AC154" w14:textId="1601B1AF" w:rsidR="0096056B" w:rsidRPr="008629FE" w:rsidRDefault="00C85A11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- Mời 1-2 HS nêu</w:t>
            </w:r>
            <w:r w:rsidR="007A5939"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1 </w:t>
            </w:r>
            <w:r w:rsidR="00FB31B1"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số </w:t>
            </w:r>
            <w:r w:rsidR="007A5939"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tình huống dẫn đến đuối nước</w:t>
            </w:r>
            <w:r w:rsidR="00BC068A"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14:paraId="217E5467" w14:textId="41D0D5D9" w:rsidR="0096056B" w:rsidRPr="008629FE" w:rsidRDefault="007A593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nl-NL"/>
              </w:rPr>
              <w:t>- GV nhận xét</w:t>
            </w:r>
          </w:p>
        </w:tc>
        <w:tc>
          <w:tcPr>
            <w:tcW w:w="4320" w:type="dxa"/>
            <w:tcBorders>
              <w:bottom w:val="dashed" w:sz="4" w:space="0" w:color="auto"/>
            </w:tcBorders>
          </w:tcPr>
          <w:p w14:paraId="0678AA7E" w14:textId="3D9B62E4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HS tham gia</w:t>
            </w:r>
            <w:r w:rsidR="00FB31B1" w:rsidRPr="008629F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múa hát</w:t>
            </w:r>
          </w:p>
          <w:p w14:paraId="5E316AA7" w14:textId="4C90371F" w:rsidR="0096056B" w:rsidRPr="008629FE" w:rsidRDefault="00FB31B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HS nêu</w:t>
            </w:r>
          </w:p>
          <w:p w14:paraId="2AC87C2C" w14:textId="77777777" w:rsidR="00FB31B1" w:rsidRPr="008629FE" w:rsidRDefault="00FB31B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  <w:p w14:paraId="0E85C1B9" w14:textId="38146E0A" w:rsidR="0096056B" w:rsidRPr="008629FE" w:rsidRDefault="00FB31B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- Lắng nghe</w:t>
            </w:r>
            <w:r w:rsidR="0096056B" w:rsidRPr="008629F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</w:tr>
      <w:tr w:rsidR="0096056B" w:rsidRPr="008629FE" w14:paraId="13B94AFE" w14:textId="77777777" w:rsidTr="008629FE">
        <w:tc>
          <w:tcPr>
            <w:tcW w:w="955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B958FC4" w14:textId="4A7A4B26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2. </w:t>
            </w:r>
            <w:r w:rsidR="00766FF1" w:rsidRPr="008629F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Luyện tập</w:t>
            </w:r>
            <w:r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:</w:t>
            </w:r>
          </w:p>
        </w:tc>
      </w:tr>
      <w:tr w:rsidR="0096056B" w:rsidRPr="008629FE" w14:paraId="2F54F1A4" w14:textId="77777777" w:rsidTr="008629FE">
        <w:tc>
          <w:tcPr>
            <w:tcW w:w="52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7E9E42" w14:textId="0845153D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Hoạt động 2: </w:t>
            </w:r>
            <w:r w:rsidR="00766FF1"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Kĩ năng</w:t>
            </w:r>
            <w:r w:rsidR="004A506A"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phán đoán tình huống có nguy cơ dẫn đến đuối nước</w:t>
            </w: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.</w:t>
            </w:r>
            <w:r w:rsid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(11-13’)</w:t>
            </w:r>
          </w:p>
          <w:p w14:paraId="59E118CA" w14:textId="6C3EC573" w:rsidR="00C03894" w:rsidRPr="008629FE" w:rsidRDefault="00C03894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* Qaun sát hình huống </w:t>
            </w: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(hoạt động nhóm 4)</w:t>
            </w:r>
          </w:p>
          <w:p w14:paraId="028A155C" w14:textId="0808DEC9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- GV giới thiệu một số hình ảnh</w:t>
            </w:r>
            <w:r w:rsidR="0064124C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hình 3</w:t>
            </w: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để học sinh quan sát </w:t>
            </w:r>
          </w:p>
          <w:p w14:paraId="6C20F69E" w14:textId="77777777" w:rsidR="002F1B64" w:rsidRPr="008629FE" w:rsidRDefault="002F1B64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Em nhỏ muốn làm gì?</w:t>
            </w:r>
          </w:p>
          <w:p w14:paraId="5F341546" w14:textId="6A326B4A" w:rsidR="002F1B64" w:rsidRPr="008629FE" w:rsidRDefault="002F1B64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+ </w:t>
            </w:r>
            <w:r w:rsidR="008D5C25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Người chị có suy nghĩ, việc làm như thế nào?</w:t>
            </w:r>
          </w:p>
          <w:p w14:paraId="07D4E1F8" w14:textId="4B510CFF" w:rsidR="003444FD" w:rsidRPr="008629FE" w:rsidRDefault="003444FD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+ </w:t>
            </w:r>
            <w:r w:rsidR="00E46CCD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Người chị phán đoán gì?</w:t>
            </w:r>
          </w:p>
          <w:p w14:paraId="6822F2B1" w14:textId="5D3938C6" w:rsidR="0048073D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Mời HS thảo luận nhóm </w:t>
            </w:r>
            <w:r w:rsidR="001A1052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4</w:t>
            </w: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để thực hiện </w:t>
            </w:r>
            <w:r w:rsidR="00FB31B1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nhiệm vụ</w:t>
            </w:r>
          </w:p>
          <w:p w14:paraId="702A8445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7F8A2EB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1CBFF55A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71233F0B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760F48B9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2BF7659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0EECD06A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7300A5E2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1292C4A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7286CFAC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7E42DCEA" w14:textId="77777777" w:rsidR="006C0161" w:rsidRDefault="006C0161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0DED9C88" w14:textId="77777777" w:rsidR="008629FE" w:rsidRP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A9A2F2A" w14:textId="78102044" w:rsidR="008629FE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mời đại diện các nhóm trình bày kết quả thảo luận, các nhóm khác nhận xét, bổ sung.</w:t>
            </w:r>
          </w:p>
          <w:p w14:paraId="0E1E35C7" w14:textId="77777777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xét, tuyên dương.</w:t>
            </w:r>
          </w:p>
          <w:p w14:paraId="44C88432" w14:textId="57DE6840" w:rsidR="00681775" w:rsidRPr="008629FE" w:rsidRDefault="0068177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* </w:t>
            </w:r>
            <w:r w:rsidR="0066741F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Thực hành phán đoán tình huống:</w:t>
            </w:r>
            <w:r w:rsidR="00C03894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</w:p>
          <w:p w14:paraId="5B53C407" w14:textId="3D2546E6" w:rsidR="004A4DED" w:rsidRPr="008629FE" w:rsidRDefault="00E16A7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chiếu hình ảnh hình 4 yêu cầu HS quan sát</w:t>
            </w:r>
            <w:r w:rsidR="004A4DED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</w:t>
            </w:r>
            <w:r w:rsidR="0035358D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hực</w:t>
            </w:r>
            <w:r w:rsidR="004A4DED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hiện yêu cầu:</w:t>
            </w:r>
          </w:p>
          <w:p w14:paraId="03C89516" w14:textId="0ED36A95" w:rsidR="004A4DED" w:rsidRPr="008629FE" w:rsidRDefault="004A4DED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Phán đoán</w:t>
            </w:r>
            <w:r w:rsidR="0035358D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tình huống có nguy cơ dẫn đến đuối nước</w:t>
            </w:r>
          </w:p>
          <w:p w14:paraId="3BB525D9" w14:textId="26CC12B5" w:rsidR="00E16A75" w:rsidRDefault="00E16A7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626D8BCB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14438DF" w14:textId="77777777" w:rsidR="008629FE" w:rsidRP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C12B173" w14:textId="0DC91AA1" w:rsidR="007051F3" w:rsidRPr="008629FE" w:rsidRDefault="006125FC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Mời đại điện các nhóm báo cáo kết quả.</w:t>
            </w:r>
          </w:p>
          <w:p w14:paraId="0E3446BD" w14:textId="4A6FDD20" w:rsidR="00C03894" w:rsidRPr="008629FE" w:rsidRDefault="00C03894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*</w:t>
            </w:r>
            <w:r w:rsidR="00AA46B0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Đóng vai xử lý tình huống</w:t>
            </w:r>
          </w:p>
          <w:p w14:paraId="79A7210A" w14:textId="7DF6701C" w:rsidR="00AA46B0" w:rsidRPr="008629FE" w:rsidRDefault="006125FC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yêu cầu HS đ</w:t>
            </w:r>
            <w:r w:rsidR="00681775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óng vai thể hiện và xử lý tình huống trên. </w:t>
            </w:r>
          </w:p>
          <w:p w14:paraId="21719598" w14:textId="55E8E475" w:rsidR="009841E7" w:rsidRPr="008629FE" w:rsidRDefault="009841E7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- Mời các nhóm lên đ</w:t>
            </w:r>
            <w:r w:rsidR="005D3349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ó</w:t>
            </w: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ng vai</w:t>
            </w:r>
          </w:p>
          <w:p w14:paraId="79B60A6E" w14:textId="77777777" w:rsidR="005D3349" w:rsidRPr="008629FE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CE36CA6" w14:textId="77777777" w:rsidR="005D3349" w:rsidRPr="008629FE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94D2B05" w14:textId="77777777" w:rsidR="005D3349" w:rsidRPr="008629FE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04D4941" w14:textId="77777777" w:rsidR="005D3349" w:rsidRPr="008629FE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E423779" w14:textId="77777777" w:rsidR="005D3349" w:rsidRPr="008629FE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9360516" w14:textId="77777777" w:rsidR="005D3349" w:rsidRDefault="005D3349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6638894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1BA5BE0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06B0067F" w14:textId="77777777" w:rsid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04796047" w14:textId="77777777" w:rsidR="008629FE" w:rsidRP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61AE0E0" w14:textId="3F6F480E" w:rsidR="006F423A" w:rsidRPr="008629FE" w:rsidRDefault="00B71B1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xét, tuyên dương.</w:t>
            </w:r>
          </w:p>
          <w:p w14:paraId="3801C618" w14:textId="20B3C82A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mời một số HS nêu thêm về một số ví dụ khác ở gia đình và địa phương em mà con người đã vận dụng các tính chất của nước.</w:t>
            </w:r>
          </w:p>
          <w:p w14:paraId="37196667" w14:textId="77777777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 tuyên dương và chốt lại nội dung:</w:t>
            </w:r>
          </w:p>
          <w:p w14:paraId="647A5588" w14:textId="7CB87DDB" w:rsidR="0096056B" w:rsidRPr="008629FE" w:rsidRDefault="000B60A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Khi gặp </w:t>
            </w:r>
            <w:r w:rsidR="00DE56AC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những</w:t>
            </w:r>
            <w:r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tình huống</w:t>
            </w:r>
            <w:r w:rsidR="007D4C95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</w:t>
            </w:r>
            <w:r w:rsidR="00721415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bất kể </w:t>
            </w:r>
            <w:r w:rsidR="00F045DA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là</w:t>
            </w:r>
            <w:r w:rsidR="00721415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đi bơi hay đi </w:t>
            </w:r>
            <w:r w:rsidR="000329DF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tắm</w:t>
            </w:r>
            <w:r w:rsidR="00721415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sông suối, </w:t>
            </w:r>
            <w:r w:rsidR="000329DF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cần đi qua con sông suối, ao hồ,... </w:t>
            </w:r>
            <w:r w:rsidR="00FB0BF3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các em phải phân tích</w:t>
            </w:r>
            <w:r w:rsidR="00F045DA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,</w:t>
            </w:r>
            <w:r w:rsidR="00FB0BF3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ph</w:t>
            </w:r>
            <w:r w:rsidR="006A03EB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án đoán</w:t>
            </w:r>
            <w:r w:rsidR="007636AD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thật kĩ</w:t>
            </w:r>
            <w:r w:rsidR="006A03EB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trước khi quyết định để tránh những tình huống xấ</w:t>
            </w:r>
            <w:r w:rsidR="002F6076" w:rsidRPr="008629FE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  <w:t>u sảy ra.</w:t>
            </w:r>
          </w:p>
        </w:tc>
        <w:tc>
          <w:tcPr>
            <w:tcW w:w="4320" w:type="dxa"/>
            <w:tcBorders>
              <w:top w:val="dashed" w:sz="4" w:space="0" w:color="auto"/>
              <w:bottom w:val="dashed" w:sz="4" w:space="0" w:color="auto"/>
            </w:tcBorders>
          </w:tcPr>
          <w:p w14:paraId="4430339F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8394636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18474B3A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21DC019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A5F3242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117EA24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D7E4197" w14:textId="77777777" w:rsidR="0096056B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4E16C30" w14:textId="77777777" w:rsidR="006C0161" w:rsidRDefault="006C016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3FFDB453" w14:textId="77777777" w:rsidR="008629FE" w:rsidRP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4A2C8BA" w14:textId="7743F6DE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sinh hoạt nhóm </w:t>
            </w:r>
            <w:r w:rsidR="001A1052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4</w:t>
            </w: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thảo luận và trả lời các câu hỏi theo yêu cầu.</w:t>
            </w:r>
          </w:p>
          <w:p w14:paraId="23FB7A36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Đại diện các nhóm báo cáo kết quả:</w:t>
            </w:r>
          </w:p>
          <w:p w14:paraId="018C402A" w14:textId="6801C31F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="008D5C25" w:rsidRPr="008629F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+ </w:t>
            </w:r>
            <w:r w:rsidR="00396215" w:rsidRPr="008629FE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Em nhỏ muốn bơi</w:t>
            </w:r>
          </w:p>
          <w:p w14:paraId="7C8636DD" w14:textId="2DEFDDC9" w:rsidR="0096056B" w:rsidRPr="008629FE" w:rsidRDefault="00396215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9950B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Người chị phân tích bối cảnh xung quanh và suy nghĩ</w:t>
            </w:r>
            <w:r w:rsidR="009B084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sau đó khuyên em không nên xuống bơi</w:t>
            </w:r>
            <w:r w:rsidR="00450298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6F6639EB" w14:textId="1F1B4811" w:rsidR="00F21BE1" w:rsidRPr="008629FE" w:rsidRDefault="00F21BE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B719B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Bể bơi không một bóng người, </w:t>
            </w:r>
            <w:r w:rsidR="002A78BA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phao cứu hộ,</w:t>
            </w:r>
            <w:r w:rsidR="00FD22DB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không có người giám sát</w:t>
            </w:r>
            <w:r w:rsidR="00C33DCA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 Người chị dự đ</w:t>
            </w:r>
            <w:r w:rsidR="00D9188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oán e</w:t>
            </w:r>
            <w:r w:rsidR="0048073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</w:t>
            </w:r>
            <w:r w:rsidR="00D9188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sẽ bị đuối nước </w:t>
            </w:r>
            <w:r w:rsidR="0048073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nên đã thuyết phục em không nên xuống bơi.</w:t>
            </w:r>
          </w:p>
          <w:p w14:paraId="43F3B18D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trả lời cá nhân theo hiểu biết của mình.</w:t>
            </w:r>
          </w:p>
          <w:p w14:paraId="76EF3793" w14:textId="748544E6" w:rsidR="0096056B" w:rsidRPr="008629FE" w:rsidRDefault="0048073D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Đại điện các nhóm báo cáo kết quả.</w:t>
            </w:r>
          </w:p>
          <w:p w14:paraId="168F13FB" w14:textId="77777777" w:rsidR="006057FB" w:rsidRPr="008629FE" w:rsidRDefault="006057F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A818ADB" w14:textId="77777777" w:rsidR="0096056B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lắng nghe, rút kinh nghiệm</w:t>
            </w:r>
          </w:p>
          <w:p w14:paraId="1E2B982F" w14:textId="77777777" w:rsidR="008629FE" w:rsidRP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42CD7F5" w14:textId="0979F581" w:rsidR="0012743C" w:rsidRPr="008629FE" w:rsidRDefault="006057F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quan sát</w:t>
            </w:r>
            <w:r w:rsidR="0035358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và thựuc hiện yêu cầu theo nhóm 2</w:t>
            </w:r>
          </w:p>
          <w:p w14:paraId="16ABCD2D" w14:textId="41469E0D" w:rsidR="006125FC" w:rsidRPr="008629FE" w:rsidRDefault="0012743C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</w:t>
            </w:r>
            <w:r w:rsidR="00D232A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DE54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</w:t>
            </w:r>
            <w:r w:rsidR="00D232A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ước dâng lên khá c</w:t>
            </w:r>
            <w:r w:rsidR="00DE54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ao nên </w:t>
            </w:r>
            <w:r w:rsidR="00D232A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thể định hướng được lối đi. Nước dâng cao dùng suối chảy siết</w:t>
            </w:r>
            <w:r w:rsidR="00DE54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nếu vẫn cố đi qua có thể bị nước cuốn trôi. Xung quanh lại không có ai </w:t>
            </w:r>
          </w:p>
          <w:p w14:paraId="4E5B74E2" w14:textId="77777777" w:rsidR="006125FC" w:rsidRPr="008629FE" w:rsidRDefault="006125FC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Đại diện nhóm báo báo</w:t>
            </w:r>
          </w:p>
          <w:p w14:paraId="1DB42A56" w14:textId="77777777" w:rsidR="00E37B6E" w:rsidRPr="008629FE" w:rsidRDefault="00E37B6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872FA3F" w14:textId="323DB8A0" w:rsidR="00E37B6E" w:rsidRDefault="00E37B6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đóng vai theo nhóm </w:t>
            </w:r>
            <w:r w:rsidR="0003668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3</w:t>
            </w:r>
          </w:p>
          <w:p w14:paraId="651F4449" w14:textId="77777777" w:rsidR="008629FE" w:rsidRP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12A8F2C1" w14:textId="1432C561" w:rsidR="00E37B6E" w:rsidRPr="008629FE" w:rsidRDefault="00CB57D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+ </w:t>
            </w:r>
            <w:r w:rsidR="00E37B6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HS 1: </w:t>
            </w:r>
            <w:r w:rsidR="0003668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Các </w:t>
            </w:r>
            <w:r w:rsidR="000B170A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bạn</w:t>
            </w:r>
            <w:r w:rsidR="0003668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ơi sao nay</w:t>
            </w:r>
            <w:r w:rsidR="00E7579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nước suối dâng c</w:t>
            </w:r>
            <w:r w:rsidR="00230AF0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a</w:t>
            </w:r>
            <w:r w:rsidR="00E7579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o và chảy siết quá các </w:t>
            </w:r>
            <w:r w:rsidR="00D1264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bạn?</w:t>
            </w:r>
          </w:p>
          <w:p w14:paraId="076D275F" w14:textId="5A9B4789" w:rsidR="00E75799" w:rsidRPr="008629FE" w:rsidRDefault="00E75799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HS 2: </w:t>
            </w:r>
            <w:r w:rsidR="006C016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Ừ</w:t>
            </w:r>
            <w:r w:rsidR="00CB57DB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nhỉ. Chúng mình đi n</w:t>
            </w:r>
            <w:r w:rsidR="00230AF0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hanh</w:t>
            </w:r>
            <w:r w:rsidR="00CB57DB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không có muộn học nào.</w:t>
            </w:r>
          </w:p>
          <w:p w14:paraId="7E70EDBD" w14:textId="77777777" w:rsidR="00CB57DB" w:rsidRPr="008629FE" w:rsidRDefault="00CB57D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HS 3: </w:t>
            </w:r>
            <w:r w:rsidR="000B170A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Nước suối to như này sao đi được các bạn?</w:t>
            </w:r>
          </w:p>
          <w:p w14:paraId="02743EAF" w14:textId="77777777" w:rsidR="000B170A" w:rsidRPr="008629FE" w:rsidRDefault="000B170A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HS 1: Theo t</w:t>
            </w:r>
            <w:r w:rsidR="0066054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ớ</w:t>
            </w: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66054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thấy</w:t>
            </w: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nước suối quá to chúng ta không nên đi</w:t>
            </w:r>
            <w:r w:rsidR="0066054D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chúng ta không biết bơi</w:t>
            </w:r>
          </w:p>
          <w:p w14:paraId="5233FBEF" w14:textId="1347876B" w:rsidR="0066054D" w:rsidRPr="008629FE" w:rsidRDefault="0066054D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HS 3</w:t>
            </w:r>
            <w:r w:rsidR="00112D02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="007F6F0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X</w:t>
            </w:r>
            <w:r w:rsidR="00112D02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ung quanh không ngưòi, không</w:t>
            </w:r>
            <w:r w:rsidR="00174DF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áo phao. Đi qua rất nguy hiểm....</w:t>
            </w:r>
          </w:p>
        </w:tc>
      </w:tr>
      <w:tr w:rsidR="0096056B" w:rsidRPr="008629FE" w14:paraId="2A57A2BE" w14:textId="77777777" w:rsidTr="008629FE">
        <w:tc>
          <w:tcPr>
            <w:tcW w:w="52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8C6F70B" w14:textId="04B91B67" w:rsidR="0096056B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 xml:space="preserve">Hoạt động 3: </w:t>
            </w:r>
            <w:r w:rsidR="00E24716"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Nguyên tắc an toàn khi bơi</w:t>
            </w:r>
            <w:r w:rsidRP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. </w:t>
            </w:r>
            <w:r w:rsidR="008629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(10-12’)</w:t>
            </w:r>
          </w:p>
          <w:p w14:paraId="25CC6189" w14:textId="60413272" w:rsidR="0024767F" w:rsidRPr="008629FE" w:rsidRDefault="0096056B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GV mời 1 HS đọc </w:t>
            </w:r>
            <w:r w:rsidR="00B43B38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thông tin và </w:t>
            </w: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yêu cầu bài</w:t>
            </w:r>
            <w:r w:rsidR="0024767F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. </w:t>
            </w: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trả lời câu hỏi dưới đây</w:t>
            </w:r>
            <w:r w:rsidR="008504C3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theo nhóm</w:t>
            </w:r>
          </w:p>
          <w:p w14:paraId="02406514" w14:textId="7304AE6A" w:rsidR="00741F58" w:rsidRPr="008629FE" w:rsidRDefault="00741F58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Nên bơi khi nào?</w:t>
            </w:r>
          </w:p>
          <w:p w14:paraId="18B61D5B" w14:textId="77777777" w:rsidR="006C0161" w:rsidRPr="008629FE" w:rsidRDefault="006C0161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0AE8550" w14:textId="7510F069" w:rsidR="00741F58" w:rsidRPr="008629FE" w:rsidRDefault="00741F58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+ </w:t>
            </w:r>
            <w:r w:rsidR="00FB2C75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Cần làm việc gì trước khi xuống nước</w:t>
            </w:r>
            <w:r w:rsidR="007D0503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?</w:t>
            </w:r>
          </w:p>
          <w:p w14:paraId="1EC240D0" w14:textId="77777777" w:rsidR="00AC1333" w:rsidRPr="008629FE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E244590" w14:textId="77777777" w:rsidR="00AC1333" w:rsidRPr="008629FE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30C8A8F" w14:textId="77777777" w:rsidR="008629FE" w:rsidRPr="008629FE" w:rsidRDefault="008629F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B7A9E91" w14:textId="39B6A3B5" w:rsidR="0096056B" w:rsidRPr="008629FE" w:rsidRDefault="007D050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Không</w:t>
            </w:r>
            <w:r w:rsidR="00F045DA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nên làm việc gì trong khi bơi?</w:t>
            </w:r>
          </w:p>
          <w:p w14:paraId="3212D499" w14:textId="77777777" w:rsidR="00AC1333" w:rsidRPr="008629FE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882D076" w14:textId="77777777" w:rsidR="00AC1333" w:rsidRPr="008629FE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1BEFE173" w14:textId="261F4171" w:rsidR="00CC5E7D" w:rsidRPr="008629FE" w:rsidRDefault="00CC5E7D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0E337AC2" w14:textId="77777777" w:rsidR="00AC1333" w:rsidRPr="008629FE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C4C23F7" w14:textId="77777777" w:rsidR="00AC1333" w:rsidRDefault="00AC133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5A32988F" w14:textId="77777777" w:rsidR="006C0161" w:rsidRPr="008629FE" w:rsidRDefault="006C0161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D4ABB1C" w14:textId="3185A414" w:rsidR="00AC1333" w:rsidRPr="008629FE" w:rsidRDefault="00CC5E7D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</w:t>
            </w:r>
            <w:r w:rsidR="00854E57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Mời nhóm khác nhận xét</w:t>
            </w:r>
          </w:p>
          <w:p w14:paraId="7E1E5FC7" w14:textId="6F58B6E1" w:rsidR="00561A45" w:rsidRPr="008629FE" w:rsidRDefault="00561A4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</w:t>
            </w:r>
          </w:p>
          <w:p w14:paraId="36B18B8F" w14:textId="5546A08B" w:rsidR="00AC1333" w:rsidRPr="008629FE" w:rsidRDefault="00DC1FBC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* </w:t>
            </w:r>
            <w:r w:rsidR="00CC5E7D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Nguyên tắc an t</w:t>
            </w:r>
            <w:r w:rsidR="002109C3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oàn</w:t>
            </w:r>
            <w:r w:rsidR="00CC5E7D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khi bơi </w:t>
            </w:r>
            <w:r w:rsidR="002109C3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hoặc tập bơi </w:t>
            </w:r>
            <w:r w:rsidR="00CC5E7D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của em</w:t>
            </w:r>
            <w:r w:rsidR="000F28AC"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(cá nhân)</w:t>
            </w:r>
          </w:p>
          <w:p w14:paraId="45F25AF0" w14:textId="00715DAF" w:rsidR="00677F8E" w:rsidRPr="008629FE" w:rsidRDefault="00677F8E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</w:t>
            </w:r>
            <w:r w:rsidR="005C3668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Mời HS</w:t>
            </w:r>
            <w:r w:rsidR="003F315C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tự nhận xét về việc th</w:t>
            </w:r>
            <w:r w:rsidR="00CF347F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ực</w:t>
            </w:r>
            <w:r w:rsidR="003F315C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hiện nguyên tắc</w:t>
            </w:r>
            <w:r w:rsidR="00CF347F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an toàn </w:t>
            </w:r>
            <w:r w:rsidR="002109C3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khi bơi hoặc </w:t>
            </w:r>
            <w:r w:rsidR="001226C9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tập bơi của mình</w:t>
            </w:r>
            <w:r w:rsidR="000839C2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.</w:t>
            </w:r>
          </w:p>
          <w:p w14:paraId="77B95186" w14:textId="4831FC60" w:rsidR="006357FA" w:rsidRPr="008629FE" w:rsidRDefault="006357FA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</w:t>
            </w:r>
            <w:r w:rsidR="007D27A9"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YC HS viết cam kết thực hiện từ những nguyên tắc đó.</w:t>
            </w:r>
          </w:p>
          <w:p w14:paraId="08735C3E" w14:textId="61D8FD64" w:rsidR="00BE0D55" w:rsidRPr="008629FE" w:rsidRDefault="00BE0D5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xét, bổ sung</w:t>
            </w:r>
          </w:p>
          <w:p w14:paraId="018B2BEC" w14:textId="77777777" w:rsidR="0096056B" w:rsidRPr="008629FE" w:rsidRDefault="008C0AE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Để phòng tránh đuối nước:</w:t>
            </w:r>
          </w:p>
          <w:p w14:paraId="76785B3B" w14:textId="77777777" w:rsidR="008C0AE3" w:rsidRPr="008629FE" w:rsidRDefault="008C0AE3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 xml:space="preserve">- </w:t>
            </w:r>
            <w:r w:rsidR="001E7810" w:rsidRPr="008629F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Nên làm:</w:t>
            </w:r>
            <w:r w:rsidR="001E7810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học bơi và bơi ở những nơi an toàn, có phương ti</w:t>
            </w:r>
            <w:r w:rsidR="00923AA8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ện cứu hộ và người lớn giám sát; thực hiện đúng</w:t>
            </w:r>
            <w:r w:rsidR="000B3464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quy định về an toàn khi tham gia giao thông đường thủy; </w:t>
            </w:r>
            <w:r w:rsidR="00B82613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che chắn bể chứa nước, rào kín ao, </w:t>
            </w:r>
            <w:r w:rsidR="007A0FD5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khu vực ngập nước.</w:t>
            </w:r>
          </w:p>
          <w:p w14:paraId="7E74FAE8" w14:textId="1E12325E" w:rsidR="007A0FD5" w:rsidRPr="008629FE" w:rsidRDefault="007A0FD5" w:rsidP="008629FE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- Không nên làm:</w:t>
            </w:r>
            <w:r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 chơi đùa gần, đi bơi ở hồ ao, sông</w:t>
            </w:r>
            <w:r w:rsidR="00AB7C07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 xml:space="preserve">, suối, biển; </w:t>
            </w:r>
            <w:r w:rsidR="00657AC2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đ</w:t>
            </w:r>
            <w:r w:rsidR="00AB7C07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i qua, lại gần nơi có dòng nước lớn, các nơi ngập nước</w:t>
            </w:r>
            <w:r w:rsidR="008122F3" w:rsidRPr="008629FE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.</w:t>
            </w:r>
          </w:p>
        </w:tc>
        <w:tc>
          <w:tcPr>
            <w:tcW w:w="4320" w:type="dxa"/>
            <w:tcBorders>
              <w:top w:val="dashed" w:sz="4" w:space="0" w:color="auto"/>
              <w:bottom w:val="dashed" w:sz="4" w:space="0" w:color="auto"/>
            </w:tcBorders>
          </w:tcPr>
          <w:p w14:paraId="67BBA373" w14:textId="77777777" w:rsidR="0096056B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22152E42" w14:textId="77777777" w:rsidR="008629FE" w:rsidRP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247A55FC" w14:textId="480D1B8E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- 1 HS đọc </w:t>
            </w:r>
            <w:r w:rsidR="00E152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thông tin</w:t>
            </w: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04416AE9" w14:textId="63F37A0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E152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HS </w:t>
            </w:r>
            <w:r w:rsidR="00677F8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thực hiện nhóm 2 </w:t>
            </w:r>
            <w:r w:rsidR="00E152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trả lời:</w:t>
            </w:r>
          </w:p>
          <w:p w14:paraId="5CAF0F43" w14:textId="3459DD97" w:rsidR="0096056B" w:rsidRPr="008629FE" w:rsidRDefault="00C60EF9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Nên bơi khi </w:t>
            </w:r>
            <w:r w:rsidR="00F91B14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tất cả các điều kiện và cơ thể an toàn, khỏe mạnh.</w:t>
            </w:r>
          </w:p>
          <w:p w14:paraId="239D1727" w14:textId="5E7F7EAF" w:rsidR="005F09D4" w:rsidRPr="008629FE" w:rsidRDefault="005F09D4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Việc cần làm trước khi bơi:</w:t>
            </w:r>
          </w:p>
          <w:p w14:paraId="1DEF3341" w14:textId="71F06633" w:rsidR="005F09D4" w:rsidRPr="008629FE" w:rsidRDefault="005D4C1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5F09D4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Tắm tráng trước khi xuống nước</w:t>
            </w:r>
            <w:r w:rsidR="002033C1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</w:p>
          <w:p w14:paraId="4E29ACCB" w14:textId="0B8D5303" w:rsidR="002033C1" w:rsidRPr="008629FE" w:rsidRDefault="005D4C1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2033C1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Khỏi động trước khi xuống nước.</w:t>
            </w:r>
          </w:p>
          <w:p w14:paraId="0DE682F0" w14:textId="3B093FF9" w:rsidR="002033C1" w:rsidRPr="008629FE" w:rsidRDefault="005D4C1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F91B14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Giữ vệ sinh chung và vệ sinh cá nhân.</w:t>
            </w:r>
          </w:p>
          <w:p w14:paraId="4E157B96" w14:textId="4622E38B" w:rsidR="00A1619E" w:rsidRPr="008629FE" w:rsidRDefault="00A1619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EC01A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Việc không nên làm trước khi bơi:</w:t>
            </w:r>
          </w:p>
          <w:p w14:paraId="27D73263" w14:textId="4F251A19" w:rsidR="00EC01A5" w:rsidRPr="008629FE" w:rsidRDefault="005D4C1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97612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Xuống bể bơi 1 mình khi khôngc so ngưòi bảo hộ và giám sát,</w:t>
            </w:r>
          </w:p>
          <w:p w14:paraId="6BAE4118" w14:textId="38C04C27" w:rsidR="0097612E" w:rsidRPr="008629FE" w:rsidRDefault="005D4C1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- Nô đùa, nghịch trong khi b</w:t>
            </w:r>
            <w:r w:rsidR="0065632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ơi.</w:t>
            </w:r>
          </w:p>
          <w:p w14:paraId="73F681E7" w14:textId="7626738B" w:rsidR="00656326" w:rsidRPr="008629FE" w:rsidRDefault="00656326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Nhảy cắm đầu.</w:t>
            </w:r>
          </w:p>
          <w:p w14:paraId="70572FE4" w14:textId="764B1549" w:rsidR="00656326" w:rsidRDefault="00656326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Bơi khi trời mưa</w:t>
            </w:r>
            <w:r w:rsidR="00CB3334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</w:t>
            </w:r>
            <w:r w:rsidR="00F13F3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sấm chớp, triwf tối, giữa trưa.</w:t>
            </w:r>
          </w:p>
          <w:p w14:paraId="2581075C" w14:textId="77777777" w:rsidR="006C0161" w:rsidRPr="008629FE" w:rsidRDefault="006C0161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42E95408" w14:textId="1ED49FB8" w:rsidR="0096056B" w:rsidRPr="008629FE" w:rsidRDefault="00561A45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Lắng nghe</w:t>
            </w:r>
          </w:p>
          <w:p w14:paraId="0C4996D1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E2B9694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93CB6FB" w14:textId="7CD2D97E" w:rsidR="0096056B" w:rsidRPr="008629FE" w:rsidRDefault="001226C9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nêu mi</w:t>
            </w:r>
            <w:r w:rsidR="000F28AC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ệng</w:t>
            </w:r>
          </w:p>
          <w:p w14:paraId="5944A7E7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39EA3843" w14:textId="4D12AFEE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BE0D5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viết cam kết</w:t>
            </w:r>
          </w:p>
          <w:p w14:paraId="2035739E" w14:textId="614C67FD" w:rsidR="00CE49FC" w:rsidRPr="008629FE" w:rsidRDefault="00CE49FC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trình bày bản cam kết </w:t>
            </w:r>
          </w:p>
          <w:p w14:paraId="60E773F0" w14:textId="48DA8BE1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Cả lớp lắng nghe</w:t>
            </w:r>
            <w:r w:rsidR="00ED712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nhắc lại</w:t>
            </w:r>
          </w:p>
        </w:tc>
      </w:tr>
      <w:tr w:rsidR="0096056B" w:rsidRPr="008629FE" w14:paraId="03D4718E" w14:textId="77777777" w:rsidTr="008629FE">
        <w:tc>
          <w:tcPr>
            <w:tcW w:w="955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58C6EE" w14:textId="2B156339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4. Vận dụng trải nghiệm</w:t>
            </w:r>
            <w:r w:rsidR="008629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(3-5’)</w:t>
            </w:r>
          </w:p>
        </w:tc>
      </w:tr>
      <w:tr w:rsidR="0096056B" w:rsidRPr="008629FE" w14:paraId="54E0836D" w14:textId="77777777" w:rsidTr="008629FE">
        <w:tc>
          <w:tcPr>
            <w:tcW w:w="5113" w:type="dxa"/>
            <w:tcBorders>
              <w:top w:val="dashed" w:sz="4" w:space="0" w:color="auto"/>
              <w:bottom w:val="single" w:sz="4" w:space="0" w:color="auto"/>
            </w:tcBorders>
          </w:tcPr>
          <w:p w14:paraId="081506F1" w14:textId="6BC7FC43" w:rsidR="00ED7125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</w:t>
            </w:r>
            <w:r w:rsidR="00ED712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03200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GV tổ chức cho HS chơi trò chơi “Bắn tên” </w:t>
            </w:r>
            <w:r w:rsidR="00FF6A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về </w:t>
            </w:r>
            <w:r w:rsidR="00A77CB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những quy tắc </w:t>
            </w:r>
            <w:r w:rsidR="00FF6C35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nên làm và không nên làm </w:t>
            </w:r>
            <w:r w:rsidR="00FF6A07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để phòng tránh đuối nước</w:t>
            </w:r>
            <w:r w:rsidR="00A77CBE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  <w:r w:rsidR="00C122E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GV hỏi câu hỏi đầu tiên HS nào trả lời đúng có  quyền bắn tên và đặt câu hỏi sau</w:t>
            </w:r>
            <w:r w:rsidR="00532F86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(thời gian chơi là 2 phút) đến khi hết gi</w:t>
            </w:r>
            <w:r w:rsidR="004A4F5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ờ</w:t>
            </w:r>
          </w:p>
          <w:p w14:paraId="131B7D14" w14:textId="4DB50508" w:rsidR="0096056B" w:rsidRPr="008629FE" w:rsidRDefault="004A4F59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Nhắc HS đem bản cam kết đã viết về chia sẻ cùng người thân và </w:t>
            </w:r>
            <w:r w:rsidR="003D337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thực hiện cam kết đó</w:t>
            </w:r>
          </w:p>
          <w:p w14:paraId="209A30E0" w14:textId="777E9B32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Nhận xét sau tiết dạy</w:t>
            </w:r>
            <w:r w:rsidR="003D337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444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33BA4DF" w14:textId="70E1C690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Học sinh tham gia trò cơi.</w:t>
            </w:r>
          </w:p>
          <w:p w14:paraId="1230DF86" w14:textId="77777777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BF202A6" w14:textId="77777777" w:rsidR="003D3379" w:rsidRPr="008629FE" w:rsidRDefault="003D3379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7A5AE41" w14:textId="77777777" w:rsidR="0096056B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1650E1AF" w14:textId="77777777" w:rsid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DE6D963" w14:textId="77777777" w:rsidR="008629FE" w:rsidRPr="008629FE" w:rsidRDefault="008629FE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A1AE56E" w14:textId="5D2441C6" w:rsidR="0096056B" w:rsidRPr="008629FE" w:rsidRDefault="0096056B" w:rsidP="008629FE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lắng nghe, </w:t>
            </w:r>
            <w:r w:rsidR="003D3379" w:rsidRPr="008629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thực hiện.</w:t>
            </w:r>
          </w:p>
        </w:tc>
      </w:tr>
    </w:tbl>
    <w:p w14:paraId="72CF2A7A" w14:textId="2A77DB2E" w:rsidR="00C20390" w:rsidRPr="00094BA1" w:rsidRDefault="00094BA1" w:rsidP="00094BA1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 w:rsidRPr="00094BA1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BA1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BA1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BA1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BA1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094B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sectPr w:rsidR="00C20390" w:rsidRPr="00094BA1" w:rsidSect="00265816">
      <w:pgSz w:w="12240" w:h="15840"/>
      <w:pgMar w:top="1418" w:right="851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2C7E" w14:textId="77777777" w:rsidR="003960D1" w:rsidRDefault="003960D1" w:rsidP="008629FE">
      <w:pPr>
        <w:spacing w:after="0" w:line="240" w:lineRule="auto"/>
      </w:pPr>
      <w:r>
        <w:separator/>
      </w:r>
    </w:p>
  </w:endnote>
  <w:endnote w:type="continuationSeparator" w:id="0">
    <w:p w14:paraId="308383FD" w14:textId="77777777" w:rsidR="003960D1" w:rsidRDefault="003960D1" w:rsidP="0086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63D6" w14:textId="77777777" w:rsidR="003960D1" w:rsidRDefault="003960D1" w:rsidP="008629FE">
      <w:pPr>
        <w:spacing w:after="0" w:line="240" w:lineRule="auto"/>
      </w:pPr>
      <w:r>
        <w:separator/>
      </w:r>
    </w:p>
  </w:footnote>
  <w:footnote w:type="continuationSeparator" w:id="0">
    <w:p w14:paraId="3878A7B2" w14:textId="77777777" w:rsidR="003960D1" w:rsidRDefault="003960D1" w:rsidP="00862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9"/>
    <w:rsid w:val="000063A7"/>
    <w:rsid w:val="0001276C"/>
    <w:rsid w:val="00013171"/>
    <w:rsid w:val="00023E03"/>
    <w:rsid w:val="00031333"/>
    <w:rsid w:val="00032005"/>
    <w:rsid w:val="00032590"/>
    <w:rsid w:val="000329DF"/>
    <w:rsid w:val="0003668C"/>
    <w:rsid w:val="00045ED0"/>
    <w:rsid w:val="00053D66"/>
    <w:rsid w:val="00056EEC"/>
    <w:rsid w:val="000839C2"/>
    <w:rsid w:val="00094BA1"/>
    <w:rsid w:val="000A1A11"/>
    <w:rsid w:val="000A1EB3"/>
    <w:rsid w:val="000B170A"/>
    <w:rsid w:val="000B3464"/>
    <w:rsid w:val="000B60A5"/>
    <w:rsid w:val="000D06F3"/>
    <w:rsid w:val="000D57F6"/>
    <w:rsid w:val="000D70E4"/>
    <w:rsid w:val="000F195D"/>
    <w:rsid w:val="000F28AC"/>
    <w:rsid w:val="00102ADE"/>
    <w:rsid w:val="0011027F"/>
    <w:rsid w:val="00112D02"/>
    <w:rsid w:val="00116105"/>
    <w:rsid w:val="001226C9"/>
    <w:rsid w:val="0012414F"/>
    <w:rsid w:val="0012743C"/>
    <w:rsid w:val="00136750"/>
    <w:rsid w:val="001558F2"/>
    <w:rsid w:val="00174481"/>
    <w:rsid w:val="00174DF6"/>
    <w:rsid w:val="00175B72"/>
    <w:rsid w:val="00175EE1"/>
    <w:rsid w:val="00184A40"/>
    <w:rsid w:val="00194FEC"/>
    <w:rsid w:val="001954E4"/>
    <w:rsid w:val="001A1052"/>
    <w:rsid w:val="001A21B4"/>
    <w:rsid w:val="001A7A91"/>
    <w:rsid w:val="001B3667"/>
    <w:rsid w:val="001C6A8E"/>
    <w:rsid w:val="001E7810"/>
    <w:rsid w:val="002033C1"/>
    <w:rsid w:val="0020525F"/>
    <w:rsid w:val="002109C3"/>
    <w:rsid w:val="002213AE"/>
    <w:rsid w:val="002233E5"/>
    <w:rsid w:val="00225414"/>
    <w:rsid w:val="00230AF0"/>
    <w:rsid w:val="002471A3"/>
    <w:rsid w:val="0024767F"/>
    <w:rsid w:val="00265816"/>
    <w:rsid w:val="00267151"/>
    <w:rsid w:val="00294B2D"/>
    <w:rsid w:val="002A038D"/>
    <w:rsid w:val="002A78BA"/>
    <w:rsid w:val="002E0318"/>
    <w:rsid w:val="002F1B64"/>
    <w:rsid w:val="002F6076"/>
    <w:rsid w:val="003102DB"/>
    <w:rsid w:val="00332F61"/>
    <w:rsid w:val="003444FD"/>
    <w:rsid w:val="0035358D"/>
    <w:rsid w:val="00357E2E"/>
    <w:rsid w:val="00380F02"/>
    <w:rsid w:val="00383D08"/>
    <w:rsid w:val="00392FD9"/>
    <w:rsid w:val="003960D1"/>
    <w:rsid w:val="00396215"/>
    <w:rsid w:val="003B1D89"/>
    <w:rsid w:val="003B43D6"/>
    <w:rsid w:val="003D3379"/>
    <w:rsid w:val="003E60D3"/>
    <w:rsid w:val="003F315C"/>
    <w:rsid w:val="004259A5"/>
    <w:rsid w:val="00432F76"/>
    <w:rsid w:val="00441A85"/>
    <w:rsid w:val="00450298"/>
    <w:rsid w:val="004515EE"/>
    <w:rsid w:val="00452F74"/>
    <w:rsid w:val="00456223"/>
    <w:rsid w:val="00471299"/>
    <w:rsid w:val="004714C1"/>
    <w:rsid w:val="004756A8"/>
    <w:rsid w:val="0048073D"/>
    <w:rsid w:val="004A4DED"/>
    <w:rsid w:val="004A4F59"/>
    <w:rsid w:val="004A506A"/>
    <w:rsid w:val="004D14EE"/>
    <w:rsid w:val="004D76C2"/>
    <w:rsid w:val="00504AE4"/>
    <w:rsid w:val="00532F86"/>
    <w:rsid w:val="005517AE"/>
    <w:rsid w:val="00557BE3"/>
    <w:rsid w:val="00561A45"/>
    <w:rsid w:val="0056473C"/>
    <w:rsid w:val="00570E03"/>
    <w:rsid w:val="00582E9C"/>
    <w:rsid w:val="005C3668"/>
    <w:rsid w:val="005D1BA9"/>
    <w:rsid w:val="005D3349"/>
    <w:rsid w:val="005D4C11"/>
    <w:rsid w:val="005D74F3"/>
    <w:rsid w:val="005E7D8B"/>
    <w:rsid w:val="005F09D4"/>
    <w:rsid w:val="005F1147"/>
    <w:rsid w:val="006057FB"/>
    <w:rsid w:val="006125FC"/>
    <w:rsid w:val="006357FA"/>
    <w:rsid w:val="0064124C"/>
    <w:rsid w:val="00656326"/>
    <w:rsid w:val="00657AC2"/>
    <w:rsid w:val="0066054D"/>
    <w:rsid w:val="00662334"/>
    <w:rsid w:val="0066741F"/>
    <w:rsid w:val="00677F8E"/>
    <w:rsid w:val="00681775"/>
    <w:rsid w:val="006A03EB"/>
    <w:rsid w:val="006C0161"/>
    <w:rsid w:val="006E04DE"/>
    <w:rsid w:val="006F01C1"/>
    <w:rsid w:val="006F423A"/>
    <w:rsid w:val="007051F3"/>
    <w:rsid w:val="007108F9"/>
    <w:rsid w:val="00721415"/>
    <w:rsid w:val="0072494B"/>
    <w:rsid w:val="007406F8"/>
    <w:rsid w:val="00741F58"/>
    <w:rsid w:val="00742505"/>
    <w:rsid w:val="00756B90"/>
    <w:rsid w:val="007636AD"/>
    <w:rsid w:val="00766FF1"/>
    <w:rsid w:val="0077473A"/>
    <w:rsid w:val="00781AAB"/>
    <w:rsid w:val="007906A7"/>
    <w:rsid w:val="007A0FD5"/>
    <w:rsid w:val="007A5939"/>
    <w:rsid w:val="007B76D6"/>
    <w:rsid w:val="007C383B"/>
    <w:rsid w:val="007D0503"/>
    <w:rsid w:val="007D27A9"/>
    <w:rsid w:val="007D4C95"/>
    <w:rsid w:val="007E63FA"/>
    <w:rsid w:val="007F3458"/>
    <w:rsid w:val="007F5E4C"/>
    <w:rsid w:val="007F6F0C"/>
    <w:rsid w:val="008122F3"/>
    <w:rsid w:val="00812BD3"/>
    <w:rsid w:val="008231E8"/>
    <w:rsid w:val="00834F60"/>
    <w:rsid w:val="008370A5"/>
    <w:rsid w:val="00844435"/>
    <w:rsid w:val="008504C3"/>
    <w:rsid w:val="00851C09"/>
    <w:rsid w:val="00854E57"/>
    <w:rsid w:val="008564AA"/>
    <w:rsid w:val="008629FE"/>
    <w:rsid w:val="00893A1B"/>
    <w:rsid w:val="008B6978"/>
    <w:rsid w:val="008C0AE3"/>
    <w:rsid w:val="008D5C25"/>
    <w:rsid w:val="00923AA8"/>
    <w:rsid w:val="009372B3"/>
    <w:rsid w:val="0096056B"/>
    <w:rsid w:val="00973F5D"/>
    <w:rsid w:val="0097612E"/>
    <w:rsid w:val="009819E0"/>
    <w:rsid w:val="009841E7"/>
    <w:rsid w:val="009950B6"/>
    <w:rsid w:val="009A4756"/>
    <w:rsid w:val="009B0845"/>
    <w:rsid w:val="009B2BE4"/>
    <w:rsid w:val="009D4970"/>
    <w:rsid w:val="009E6ACC"/>
    <w:rsid w:val="00A128FA"/>
    <w:rsid w:val="00A1619E"/>
    <w:rsid w:val="00A22E30"/>
    <w:rsid w:val="00A4075B"/>
    <w:rsid w:val="00A77CBE"/>
    <w:rsid w:val="00A8220E"/>
    <w:rsid w:val="00A928C9"/>
    <w:rsid w:val="00AA46B0"/>
    <w:rsid w:val="00AB7C07"/>
    <w:rsid w:val="00AC1333"/>
    <w:rsid w:val="00AC6290"/>
    <w:rsid w:val="00B07A94"/>
    <w:rsid w:val="00B12502"/>
    <w:rsid w:val="00B22CE5"/>
    <w:rsid w:val="00B22F5C"/>
    <w:rsid w:val="00B32718"/>
    <w:rsid w:val="00B43B38"/>
    <w:rsid w:val="00B51B3F"/>
    <w:rsid w:val="00B556A0"/>
    <w:rsid w:val="00B719BE"/>
    <w:rsid w:val="00B71B13"/>
    <w:rsid w:val="00B82613"/>
    <w:rsid w:val="00B84B25"/>
    <w:rsid w:val="00BB316F"/>
    <w:rsid w:val="00BC068A"/>
    <w:rsid w:val="00BC690F"/>
    <w:rsid w:val="00BE0D55"/>
    <w:rsid w:val="00BF1E4B"/>
    <w:rsid w:val="00BF6267"/>
    <w:rsid w:val="00C03894"/>
    <w:rsid w:val="00C039B4"/>
    <w:rsid w:val="00C122E6"/>
    <w:rsid w:val="00C13881"/>
    <w:rsid w:val="00C20390"/>
    <w:rsid w:val="00C20754"/>
    <w:rsid w:val="00C222D8"/>
    <w:rsid w:val="00C2302A"/>
    <w:rsid w:val="00C33DCA"/>
    <w:rsid w:val="00C4279F"/>
    <w:rsid w:val="00C4478C"/>
    <w:rsid w:val="00C60EF9"/>
    <w:rsid w:val="00C85A11"/>
    <w:rsid w:val="00C90FBE"/>
    <w:rsid w:val="00C91795"/>
    <w:rsid w:val="00CB3334"/>
    <w:rsid w:val="00CB4847"/>
    <w:rsid w:val="00CB57DB"/>
    <w:rsid w:val="00CC1F80"/>
    <w:rsid w:val="00CC5E7D"/>
    <w:rsid w:val="00CE49FC"/>
    <w:rsid w:val="00CF347F"/>
    <w:rsid w:val="00D00CB1"/>
    <w:rsid w:val="00D047D9"/>
    <w:rsid w:val="00D12646"/>
    <w:rsid w:val="00D12A82"/>
    <w:rsid w:val="00D13C7A"/>
    <w:rsid w:val="00D232AE"/>
    <w:rsid w:val="00D25810"/>
    <w:rsid w:val="00D31B49"/>
    <w:rsid w:val="00D35A51"/>
    <w:rsid w:val="00D41994"/>
    <w:rsid w:val="00D626DA"/>
    <w:rsid w:val="00D91885"/>
    <w:rsid w:val="00DA1091"/>
    <w:rsid w:val="00DB1169"/>
    <w:rsid w:val="00DC1FBC"/>
    <w:rsid w:val="00DD13E8"/>
    <w:rsid w:val="00DE3B10"/>
    <w:rsid w:val="00DE5407"/>
    <w:rsid w:val="00DE56AC"/>
    <w:rsid w:val="00DF28E6"/>
    <w:rsid w:val="00E00C9D"/>
    <w:rsid w:val="00E06742"/>
    <w:rsid w:val="00E15207"/>
    <w:rsid w:val="00E16A75"/>
    <w:rsid w:val="00E170A5"/>
    <w:rsid w:val="00E24716"/>
    <w:rsid w:val="00E26EBA"/>
    <w:rsid w:val="00E37B6E"/>
    <w:rsid w:val="00E44798"/>
    <w:rsid w:val="00E46CCD"/>
    <w:rsid w:val="00E471ED"/>
    <w:rsid w:val="00E47569"/>
    <w:rsid w:val="00E565E5"/>
    <w:rsid w:val="00E61E14"/>
    <w:rsid w:val="00E756A3"/>
    <w:rsid w:val="00E75799"/>
    <w:rsid w:val="00E777BD"/>
    <w:rsid w:val="00E96054"/>
    <w:rsid w:val="00EA798B"/>
    <w:rsid w:val="00EA7ACF"/>
    <w:rsid w:val="00EB7EB1"/>
    <w:rsid w:val="00EC01A5"/>
    <w:rsid w:val="00ED7125"/>
    <w:rsid w:val="00EE703C"/>
    <w:rsid w:val="00EF3667"/>
    <w:rsid w:val="00F045DA"/>
    <w:rsid w:val="00F11CBA"/>
    <w:rsid w:val="00F13F3C"/>
    <w:rsid w:val="00F21BE1"/>
    <w:rsid w:val="00F249DC"/>
    <w:rsid w:val="00F42AEF"/>
    <w:rsid w:val="00F57A74"/>
    <w:rsid w:val="00F6330E"/>
    <w:rsid w:val="00F705CC"/>
    <w:rsid w:val="00F7540A"/>
    <w:rsid w:val="00F81F59"/>
    <w:rsid w:val="00F83B41"/>
    <w:rsid w:val="00F91B14"/>
    <w:rsid w:val="00FB0BF3"/>
    <w:rsid w:val="00FB2C75"/>
    <w:rsid w:val="00FB31B1"/>
    <w:rsid w:val="00FC42EB"/>
    <w:rsid w:val="00FD22DB"/>
    <w:rsid w:val="00FF55B7"/>
    <w:rsid w:val="00FF6A07"/>
    <w:rsid w:val="00FF6C35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4A20"/>
  <w15:docId w15:val="{E475F14B-326C-4171-866F-CB75C05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9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29FE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9F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29FE"/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H</dc:creator>
  <cp:lastModifiedBy>DELL</cp:lastModifiedBy>
  <cp:revision>2</cp:revision>
  <dcterms:created xsi:type="dcterms:W3CDTF">2025-04-10T02:38:00Z</dcterms:created>
  <dcterms:modified xsi:type="dcterms:W3CDTF">2025-04-10T02:38:00Z</dcterms:modified>
</cp:coreProperties>
</file>