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F70DA" w14:textId="77777777" w:rsidR="0087732A" w:rsidRPr="00EE4A6D" w:rsidRDefault="0087732A" w:rsidP="0087732A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T60. BÀI 23: PHÉP TRỪ (CÓ NHỚ) SỐ CÓ HAI CHỮ SỐ </w:t>
      </w:r>
    </w:p>
    <w:p w14:paraId="41594B37" w14:textId="77777777" w:rsidR="0087732A" w:rsidRPr="00EE4A6D" w:rsidRDefault="0087732A" w:rsidP="0087732A">
      <w:pPr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CHO SỐ CÓ HAI C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HỮ SỐ</w:t>
      </w:r>
    </w:p>
    <w:p w14:paraId="19A745BD" w14:textId="77777777" w:rsidR="0087732A" w:rsidRPr="00EE4A6D" w:rsidRDefault="0087732A" w:rsidP="0087732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I.</w:t>
      </w:r>
      <w:r w:rsidRPr="00EE4A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Yêu cầu cần đạt</w:t>
      </w:r>
    </w:p>
    <w:p w14:paraId="412B2573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1.</w:t>
      </w:r>
      <w:r w:rsidRPr="00EE4A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Kiến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thức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2F4872B0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trừ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nhớ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chữ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cho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chữ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9648F7A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trường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dấu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cộng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trừ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theo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thứ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tự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trái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sang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phạm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vi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đã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71E0DE02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Nhận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biết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ý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nghĩa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tiễn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trừ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thông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qua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tranh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ảnh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hình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vẽ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hoặc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tình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huống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tiễn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AB1F6C0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quyết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vấn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đề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gắn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với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bước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phạm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vi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đã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liên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quan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đến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ý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nghĩa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tiễn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(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bớt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vị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;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nhiều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ít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vị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). </w:t>
      </w:r>
    </w:p>
    <w:p w14:paraId="7853FFAF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lực</w:t>
      </w:r>
      <w:proofErr w:type="spellEnd"/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4984D7E8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Thông qua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HS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triển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năng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lực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quyết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vấn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để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năng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lực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tư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duy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luận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85BB886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Phẩm chất.</w:t>
      </w:r>
    </w:p>
    <w:p w14:paraId="41C2ACF8" w14:textId="77777777" w:rsidR="0087732A" w:rsidRPr="00EE4A6D" w:rsidRDefault="0087732A" w:rsidP="0087732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Yêu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thích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môn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niềm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hứng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thú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, say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mê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con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để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quyết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EE4A6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64727A16" w14:textId="77777777" w:rsidR="0087732A" w:rsidRPr="00EE4A6D" w:rsidRDefault="0087732A" w:rsidP="0087732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II. Đ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</w:t>
      </w:r>
      <w:r w:rsidRPr="00EE4A6D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16C28F96" w14:textId="77777777" w:rsidR="0087732A" w:rsidRPr="00EE4A6D" w:rsidRDefault="0087732A" w:rsidP="0087732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sz w:val="26"/>
          <w:szCs w:val="26"/>
        </w:rPr>
        <w:t>-  G</w:t>
      </w:r>
      <w:r w:rsidRPr="00EE4A6D">
        <w:rPr>
          <w:rFonts w:ascii="Times New Roman" w:eastAsia="Calibri" w:hAnsi="Times New Roman" w:cs="Times New Roman"/>
          <w:sz w:val="26"/>
          <w:szCs w:val="26"/>
          <w:lang w:val="vi-VN"/>
        </w:rPr>
        <w:t>V: BGĐT, máy soi</w:t>
      </w:r>
    </w:p>
    <w:p w14:paraId="410B2F0E" w14:textId="77777777" w:rsidR="0087732A" w:rsidRPr="00EE4A6D" w:rsidRDefault="0087732A" w:rsidP="0087732A">
      <w:pPr>
        <w:spacing w:after="0" w:line="300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III.</w:t>
      </w:r>
      <w:r w:rsidRPr="00EE4A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</w:rPr>
        <w:t>C</w:t>
      </w:r>
      <w:r w:rsidRPr="00EE4A6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</w:t>
      </w:r>
    </w:p>
    <w:tbl>
      <w:tblPr>
        <w:tblW w:w="9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3921"/>
      </w:tblGrid>
      <w:tr w:rsidR="0087732A" w:rsidRPr="00EE4A6D" w14:paraId="05998691" w14:textId="77777777" w:rsidTr="00594463">
        <w:tc>
          <w:tcPr>
            <w:tcW w:w="5596" w:type="dxa"/>
            <w:shd w:val="clear" w:color="auto" w:fill="auto"/>
          </w:tcPr>
          <w:p w14:paraId="65190373" w14:textId="77777777" w:rsidR="0087732A" w:rsidRPr="00EE4A6D" w:rsidRDefault="0087732A" w:rsidP="0059446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921" w:type="dxa"/>
            <w:shd w:val="clear" w:color="auto" w:fill="auto"/>
          </w:tcPr>
          <w:p w14:paraId="0BA64B0A" w14:textId="77777777" w:rsidR="0087732A" w:rsidRPr="00EE4A6D" w:rsidRDefault="0087732A" w:rsidP="0059446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</w:tr>
      <w:tr w:rsidR="0087732A" w:rsidRPr="00EE4A6D" w14:paraId="0C4695CD" w14:textId="77777777" w:rsidTr="00594463">
        <w:tc>
          <w:tcPr>
            <w:tcW w:w="5596" w:type="dxa"/>
            <w:shd w:val="clear" w:color="auto" w:fill="auto"/>
          </w:tcPr>
          <w:p w14:paraId="6DCC2A89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(3-5’):</w:t>
            </w:r>
          </w:p>
          <w:p w14:paraId="4C88BD02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“Ra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khơi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Các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bìa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giấy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khổ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lựa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chọn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tấm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bìa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tương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ứng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giống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chiếc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thuyền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căng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buồm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khơi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Trong 3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phút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thuyền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sẽ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giáo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thưởng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cờ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đỏ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14:paraId="34C7DDA7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nhận xét tổng kết trò chơi.</w:t>
            </w:r>
          </w:p>
          <w:p w14:paraId="728F2708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nối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hôm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nay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1)</w:t>
            </w:r>
          </w:p>
          <w:p w14:paraId="78D9562A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2. Hoạt động khám phá (11-13’)</w:t>
            </w:r>
          </w:p>
          <w:p w14:paraId="44CB77A1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chiếu tranh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dắt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chuyện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“Hai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nương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?” </w:t>
            </w:r>
          </w:p>
          <w:p w14:paraId="4CB92465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thoại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5B6066A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20F489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52187F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8262C1" w14:textId="77777777" w:rsidR="0087732A" w:rsidRPr="0039450B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135CCE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</w:p>
          <w:p w14:paraId="24DC41C0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0D3206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8F6F28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4FA8138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E02964E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4D343C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60D9AC0D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AA48CA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</w:p>
          <w:p w14:paraId="34B72D99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25D139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yêu cầu HS vận dụng KT đã học và que tính tìm kết quả.</w:t>
            </w:r>
          </w:p>
          <w:p w14:paraId="77C61705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Yêu cầu HS trình bày</w:t>
            </w:r>
          </w:p>
          <w:p w14:paraId="056E0272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8608AF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AC0A888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0E5215" w14:textId="77777777" w:rsidR="0087732A" w:rsidRPr="0039450B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C6FBFF4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623C2B1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nhận xét thao tác lại trên màn hình.</w:t>
            </w:r>
          </w:p>
          <w:p w14:paraId="44F0CBF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L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ấy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rời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4CE2131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Muốn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bớt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trước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tiên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tháo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rời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rời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2DC39CE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Sau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bớt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5A267FA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hiệu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gồm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mấy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227BE15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580F305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– 15 </w:t>
            </w:r>
            <w:proofErr w:type="gram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= ?</w:t>
            </w:r>
            <w:proofErr w:type="gram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Giáo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3EF7B892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42 – 15 = 27.</w:t>
            </w:r>
          </w:p>
          <w:p w14:paraId="407083E5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780AD4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 xml:space="preserve">42 – 15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5E844266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12F43972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 xml:space="preserve">42 – 15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thẳng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thẳng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kẻ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vạch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ngang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phải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E4C7D9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kỹ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177AE605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nhắc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0D71153" w14:textId="77777777" w:rsidR="0087732A" w:rsidRPr="0039450B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Muốn thực hiện phép trừ có nhớ số có 2 chữ số cho số có hai chứ số ta làm qua mấy bước?</w:t>
            </w:r>
          </w:p>
          <w:p w14:paraId="35C0903E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Khi thực hiện trừ có nhớ em cần lưu ý gì?</w:t>
            </w:r>
          </w:p>
          <w:p w14:paraId="376A745D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FEE576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B592E5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D1296A" w14:textId="77777777" w:rsidR="0087732A" w:rsidRPr="0039450B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2EB9A0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3. Hoạt động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Luyện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(12-14’)</w:t>
            </w:r>
          </w:p>
          <w:p w14:paraId="0C93FB1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</w:t>
            </w: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/90 (3-4’)</w:t>
            </w:r>
          </w:p>
          <w:p w14:paraId="2414F554" w14:textId="77777777" w:rsidR="0087732A" w:rsidRPr="0039450B" w:rsidRDefault="0087732A" w:rsidP="00594463">
            <w:pPr>
              <w:widowControl w:val="0"/>
              <w:autoSpaceDE w:val="0"/>
              <w:autoSpaceDN w:val="0"/>
              <w:spacing w:after="0" w:line="300" w:lineRule="auto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*KT: </w:t>
            </w:r>
            <w:r w:rsidRPr="00EE4A6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 cố cách tính trừ số có 2 cs với số có 2 c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  <w:p w14:paraId="53146C09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1816AE9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6CEF5E15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Soi bài</w:t>
            </w:r>
          </w:p>
          <w:p w14:paraId="35F94BF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37E4BBDE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</w:p>
          <w:p w14:paraId="5D080BC3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/90 (4-5’)</w:t>
            </w:r>
          </w:p>
          <w:p w14:paraId="18B8290F" w14:textId="77777777" w:rsidR="0087732A" w:rsidRPr="00EE4A6D" w:rsidRDefault="0087732A" w:rsidP="00594463">
            <w:pPr>
              <w:widowControl w:val="0"/>
              <w:autoSpaceDE w:val="0"/>
              <w:autoSpaceDN w:val="0"/>
              <w:spacing w:after="0" w:line="300" w:lineRule="auto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EE4A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*KT: </w:t>
            </w:r>
            <w:r w:rsidRPr="00EE4A6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 cố cách đặt tính rồi tính trừ số có 2 Cs với số có 2 Cs.</w:t>
            </w:r>
          </w:p>
          <w:p w14:paraId="6C0BE988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200AF261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Bài có mấy yêu cầu?</w:t>
            </w:r>
          </w:p>
          <w:p w14:paraId="5F014356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bảng con</w:t>
            </w:r>
          </w:p>
          <w:p w14:paraId="4E811AC0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49EC0FCA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</w:t>
            </w:r>
          </w:p>
          <w:p w14:paraId="0026A2A3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EE4A6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/90 (4-5’)</w:t>
            </w:r>
          </w:p>
          <w:p w14:paraId="6539EA0E" w14:textId="77777777" w:rsidR="0087732A" w:rsidRPr="00EE4A6D" w:rsidRDefault="0087732A" w:rsidP="00594463">
            <w:pPr>
              <w:widowControl w:val="0"/>
              <w:autoSpaceDE w:val="0"/>
              <w:autoSpaceDN w:val="0"/>
              <w:spacing w:after="0" w:line="300" w:lineRule="auto"/>
              <w:ind w:left="107" w:right="42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EE4A6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"/>
              </w:rPr>
              <w:drawing>
                <wp:anchor distT="0" distB="0" distL="114300" distR="114300" simplePos="0" relativeHeight="251659264" behindDoc="1" locked="0" layoutInCell="1" allowOverlap="1" wp14:anchorId="5822427B" wp14:editId="355D4885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43815</wp:posOffset>
                  </wp:positionV>
                  <wp:extent cx="1333500" cy="1194435"/>
                  <wp:effectExtent l="0" t="0" r="0" b="5715"/>
                  <wp:wrapThrough wrapText="bothSides">
                    <wp:wrapPolygon edited="0">
                      <wp:start x="0" y="0"/>
                      <wp:lineTo x="0" y="21359"/>
                      <wp:lineTo x="21291" y="21359"/>
                      <wp:lineTo x="21291" y="0"/>
                      <wp:lineTo x="0" y="0"/>
                    </wp:wrapPolygon>
                  </wp:wrapThrough>
                  <wp:docPr id="1" name="Picture 1" descr="A cartoon of a person and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artoon of a person and a bi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4A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*KT: </w:t>
            </w:r>
            <w:r w:rsidRPr="00EE4A6D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 cố giải toán có lời văn về bớt đi một số ĐV.</w:t>
            </w:r>
          </w:p>
          <w:p w14:paraId="79D506AE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</w:p>
          <w:p w14:paraId="7C6E4981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2E06C34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547EB73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1C487255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2256F22F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Muốn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khế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7C95BD9A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</w:p>
          <w:p w14:paraId="1797B68F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- Soi bài</w:t>
            </w:r>
          </w:p>
          <w:p w14:paraId="324337EF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Gv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sửa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57C59733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Bài toán thuộc dạng toán nào đã hoc? Nêu cách làm?</w:t>
            </w:r>
          </w:p>
          <w:p w14:paraId="52467564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4. Hoạt động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Củng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cố</w:t>
            </w:r>
            <w:proofErr w:type="spellEnd"/>
            <w:r w:rsidRPr="00EE4A6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(2-3’)</w:t>
            </w:r>
          </w:p>
          <w:p w14:paraId="74124C73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Hôm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nay,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chúng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7D0BD0C8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49559658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73759A63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01B0C1CD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7507966F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3F230CAC" w14:textId="77777777" w:rsidR="0087732A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3EAA0611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BB77D04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giờ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khen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ngợi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v</w:t>
            </w: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iên HS.</w:t>
            </w:r>
          </w:p>
        </w:tc>
        <w:tc>
          <w:tcPr>
            <w:tcW w:w="3921" w:type="dxa"/>
            <w:shd w:val="clear" w:color="auto" w:fill="auto"/>
          </w:tcPr>
          <w:p w14:paraId="6943B6D3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65C9BB94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Hs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tham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chơi</w:t>
            </w:r>
            <w:proofErr w:type="spellEnd"/>
          </w:p>
          <w:p w14:paraId="072E116F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5F7BAF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18B06F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354D39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E02E57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5EA701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39C4AD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3B0FAB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ghi vở</w:t>
            </w:r>
          </w:p>
          <w:p w14:paraId="4CD4DF79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8E0252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FBC3B3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8FA7E8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294F1E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CCF196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Quan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465CF07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81F180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1AA765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94BD1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- 3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7C27B8E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Anh: 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AED7F0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Em: Em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42F65B2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Rô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bốt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495D26F2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5ABDE1E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74F452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Anh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ACDDC50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gùi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nhiều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bắp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ngô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689998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– 15</w:t>
            </w:r>
          </w:p>
          <w:p w14:paraId="37D430F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67CB99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</w:p>
          <w:p w14:paraId="42FA922F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tìm kết quả trên que tính</w:t>
            </w:r>
          </w:p>
          <w:p w14:paraId="21C6FA9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988C481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trình bày</w:t>
            </w:r>
          </w:p>
          <w:p w14:paraId="3EE76B8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Cầm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tay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nói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que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F1595C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Pr="00EE4A6D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 xml:space="preserve">Tháo ra 1 bó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que</w:t>
            </w:r>
            <w:r w:rsidRPr="00EE4A6D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 xml:space="preserve"> tính thêm 2 que tính rời là 12 que tính rời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..</w:t>
            </w:r>
          </w:p>
          <w:p w14:paraId="0A20BF4E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khác nhận xét, nêu lại cách làm</w:t>
            </w:r>
          </w:p>
          <w:p w14:paraId="2557C10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dõi</w:t>
            </w:r>
            <w:proofErr w:type="spellEnd"/>
          </w:p>
          <w:p w14:paraId="32959532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895C9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B27E0D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9A8719" w14:textId="77777777" w:rsidR="0087732A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3DA3C6" w14:textId="77777777" w:rsidR="0087732A" w:rsidRPr="0039450B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C0A6AB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Quan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trả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chục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4C6A964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</w:pPr>
            <w:r w:rsidRPr="00EE4A6D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>+ 27</w:t>
            </w:r>
          </w:p>
          <w:p w14:paraId="745D2ECD" w14:textId="77777777" w:rsidR="0087732A" w:rsidRPr="0039450B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42 – 15 = 27.</w:t>
            </w:r>
          </w:p>
          <w:p w14:paraId="35D967A2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6980C0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Theo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dõi</w:t>
            </w:r>
            <w:proofErr w:type="spellEnd"/>
          </w:p>
          <w:p w14:paraId="1A7D29D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BB83CF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Theo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dõi</w:t>
            </w:r>
            <w:proofErr w:type="spellEnd"/>
          </w:p>
          <w:p w14:paraId="0ABC8075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98BD53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A41B88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4C0E5FB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43A328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D6E842" w14:textId="77777777" w:rsidR="0087732A" w:rsidRPr="0039450B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9904B0" w14:textId="77777777" w:rsidR="0087732A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thẳng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455D68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1436B0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thứ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phải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mượn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luôn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theo.</w:t>
            </w:r>
            <w:proofErr w:type="spellEnd"/>
          </w:p>
          <w:p w14:paraId="1E82CD84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12F0AF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A83819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7CFEB6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44479D" w14:textId="77777777" w:rsidR="0087732A" w:rsidRPr="00EE4A6D" w:rsidRDefault="0087732A" w:rsidP="00594463">
            <w:pPr>
              <w:widowControl w:val="0"/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</w:p>
          <w:p w14:paraId="247C0E0E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HS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</w:p>
          <w:p w14:paraId="4633F585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HS nêu cách làm</w:t>
            </w:r>
          </w:p>
          <w:p w14:paraId="525EBF44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DC664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4C6BB6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CD0E9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B693A6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4B0F76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- Đặt tính rồi tính</w:t>
            </w:r>
          </w:p>
          <w:p w14:paraId="259CF8A3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- Bài có 2 yêu cầu</w:t>
            </w:r>
          </w:p>
          <w:p w14:paraId="11FB45B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- </w:t>
            </w:r>
            <w:r w:rsidRPr="00EE4A6D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HS làm bảng con</w:t>
            </w:r>
          </w:p>
          <w:p w14:paraId="6FAED978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21D9B5D3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3821226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  <w:p w14:paraId="6A321047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A7507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C74C9C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</w:p>
          <w:p w14:paraId="16D2D2EB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khế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90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Chim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thần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ăn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mất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24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30F23778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nhiêu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khế</w:t>
            </w:r>
            <w:proofErr w:type="spellEnd"/>
            <w:r w:rsidRPr="00EE4A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?</w:t>
            </w:r>
          </w:p>
          <w:p w14:paraId="5746D5FA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, 90 – 24</w:t>
            </w:r>
          </w:p>
          <w:p w14:paraId="538BBA6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27BC2F0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HS làm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</w:p>
          <w:p w14:paraId="50F234C6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Chia sẻ</w:t>
            </w:r>
          </w:p>
          <w:p w14:paraId="76DF639F" w14:textId="77777777" w:rsidR="0087732A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FDC6D7" w14:textId="77777777" w:rsidR="0087732A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C21E85" w14:textId="77777777" w:rsidR="0087732A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1983E6" w14:textId="77777777" w:rsidR="0087732A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E5CF26" w14:textId="77777777" w:rsidR="0087732A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4887F3" w14:textId="77777777" w:rsidR="0087732A" w:rsidRPr="0039450B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943005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 – 2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hs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nhắc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</w:p>
          <w:p w14:paraId="7703193D" w14:textId="77777777" w:rsidR="0087732A" w:rsidRPr="00EE4A6D" w:rsidRDefault="0087732A" w:rsidP="00594463">
            <w:pPr>
              <w:widowControl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Đặt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thẳng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CEC28CE" w14:textId="77777777" w:rsidR="0087732A" w:rsidRPr="00EE4A6D" w:rsidRDefault="0087732A" w:rsidP="0059446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thứ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phải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thì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mượn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bên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luôn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nhớ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theo.</w:t>
            </w:r>
            <w:proofErr w:type="spellEnd"/>
          </w:p>
          <w:p w14:paraId="1AE63331" w14:textId="77777777" w:rsidR="0087732A" w:rsidRPr="00EE4A6D" w:rsidRDefault="0087732A" w:rsidP="0059446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A6D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EE4A6D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</w:tbl>
    <w:p w14:paraId="0AED9964" w14:textId="77777777" w:rsidR="007C2CBB" w:rsidRDefault="0087732A">
      <w:r w:rsidRPr="0034546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345462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345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45462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345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45462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345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45462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3454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45462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345462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A"/>
    <w:rsid w:val="001709E8"/>
    <w:rsid w:val="003F4298"/>
    <w:rsid w:val="007C2CBB"/>
    <w:rsid w:val="0087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A8B6"/>
  <w15:chartTrackingRefBased/>
  <w15:docId w15:val="{F3926C7A-E5A5-4C62-94AD-51E72795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2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2025-11-26T14:36:00Z</dcterms:created>
  <dcterms:modified xsi:type="dcterms:W3CDTF">2025-11-26T14:37:00Z</dcterms:modified>
</cp:coreProperties>
</file>