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F7" w:rsidRPr="00AC0FF7" w:rsidRDefault="00AC0FF7" w:rsidP="00AC0FF7">
      <w:pPr>
        <w:spacing w:before="60"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KHBD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– TUẦN 12</w:t>
      </w:r>
      <w:bookmarkStart w:id="0" w:name="_GoBack"/>
      <w:bookmarkEnd w:id="0"/>
    </w:p>
    <w:p w:rsidR="00AC0FF7" w:rsidRPr="00AC0FF7" w:rsidRDefault="00AC0FF7" w:rsidP="00AC0FF7">
      <w:pPr>
        <w:spacing w:before="60"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AC0FF7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T76. MỞ RỘNG VỐN TỪ VỀ NGƯỜI THÂN</w:t>
      </w:r>
      <w:r w:rsidRPr="00AC0FF7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 DẤU HAI CHẤM</w:t>
      </w:r>
    </w:p>
    <w:p w:rsidR="00AC0FF7" w:rsidRPr="00AC0FF7" w:rsidRDefault="00AC0FF7" w:rsidP="00AC0FF7">
      <w:pPr>
        <w:spacing w:before="60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1.Kiến thức , kĩ năng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Mở rộng vốn từ về người thân.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Nhận biết dấu hai chấm và tác dụng của dấu hai chấm (báo hiệu phần liệt kê; báo hiệu phần giải thích).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Cảm nhận được tình cảm gắn bó và sự sẻ chia giữa các thành viên trong gia đình, trong cuộc sống hàng ngày.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ngôn ngữ.</w:t>
      </w:r>
    </w:p>
    <w:p w:rsidR="00AC0FF7" w:rsidRPr="00AC0FF7" w:rsidRDefault="00AC0FF7" w:rsidP="00AC0FF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AC0FF7" w:rsidRPr="00AC0FF7" w:rsidRDefault="00AC0FF7" w:rsidP="00AC0FF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yêu quê hương, đất nước qua quan sát và tìm hiểu các hình ảnh trong bài.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AC0FF7" w:rsidRPr="00AC0FF7" w:rsidRDefault="00AC0FF7" w:rsidP="00AC0FF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AC0FF7" w:rsidRPr="00AC0FF7" w:rsidRDefault="00AC0FF7" w:rsidP="00AC0FF7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C0FF7">
        <w:rPr>
          <w:rFonts w:ascii="Times New Roman" w:eastAsia="Calibri" w:hAnsi="Times New Roman" w:cs="Times New Roman"/>
          <w:sz w:val="28"/>
          <w:szCs w:val="28"/>
          <w:lang w:val="nl-NL"/>
        </w:rPr>
        <w:t>- Máy soi</w:t>
      </w:r>
      <w:r w:rsidRPr="00AC0FF7">
        <w:rPr>
          <w:rFonts w:ascii="Times New Roman" w:eastAsia="Calibri" w:hAnsi="Times New Roman" w:cs="Times New Roman"/>
          <w:sz w:val="28"/>
          <w:szCs w:val="28"/>
          <w:lang w:val="vi-VN"/>
        </w:rPr>
        <w:t>, phiếu BT</w:t>
      </w:r>
    </w:p>
    <w:p w:rsidR="00AC0FF7" w:rsidRPr="00AC0FF7" w:rsidRDefault="00AC0FF7" w:rsidP="00AC0FF7">
      <w:pPr>
        <w:spacing w:before="60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AC0FF7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AC0FF7" w:rsidRPr="00AC0FF7" w:rsidTr="00B630E5">
        <w:tc>
          <w:tcPr>
            <w:tcW w:w="5862" w:type="dxa"/>
            <w:tcBorders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C0FF7" w:rsidRPr="00AC0FF7" w:rsidTr="00B630E5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I.Hoạt động mở đầu (3-5’)</w:t>
            </w:r>
          </w:p>
        </w:tc>
      </w:tr>
      <w:tr w:rsidR="00AC0FF7" w:rsidRPr="00AC0FF7" w:rsidTr="00B630E5">
        <w:tc>
          <w:tcPr>
            <w:tcW w:w="5862" w:type="dxa"/>
            <w:tcBorders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trò chơi tc “Du lịch đại dương” để khởi động bài học.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Gv nêu cách chơi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Gs chiếu trò chơi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chơi: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quayvà trả lời câu hỏi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-Hs ghi tên bài </w:t>
            </w:r>
          </w:p>
        </w:tc>
      </w:tr>
      <w:tr w:rsidR="00AC0FF7" w:rsidRPr="00AC0FF7" w:rsidTr="00B630E5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II. Hoạt động luyện tập , thực hành (25-27’)</w:t>
            </w:r>
          </w:p>
        </w:tc>
      </w:tr>
      <w:tr w:rsidR="00AC0FF7" w:rsidRPr="00AC0FF7" w:rsidTr="00B630E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1. Hoạt động 1: Mở rộng vốn từ về người thân (làm việc cá nhân, nhóm)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Tìm các từ ngữ chỉ người thân trong đoạn văn dưới đây. (Làm việc nhóm 2)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cầu HS đọc yêu cầu bài 1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nhấn mạnh yêu cầu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HS đọc đoạn văn và tìm từ chỉ người thân có trong đoạn văn.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Giao nhiệm vụ cho các nhóm làm việc: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đại diện nhóm trình bày.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các nhóm nhận xét, bổ sung.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nhận xét, chốt đáp án. </w:t>
            </w:r>
            <w:r w:rsidRPr="00AC0FF7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(Đáp án: Bà nội, bà ngoại, bà, em, chị).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Tìm thêm từ ngữ chỉ những người thân bên nội và bên ngoại.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HS nêu yêu cầu bài tập 2.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nhấn mạnh yc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hướng dẫn HS thực hiện yêu cầu bài tập: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Xếp các từ tìm được ở bài tập 1 thành 2 nhóm: từ chỉ người thân bên nội và từ chỉ người thân bên ngoại (lưu ý: có một số từ thuộc cả 2 loại).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HS làm việc nhóm: Dựa vào cách xếp  ở trên, tìm thêm các từ ngữ chỉ người thân bên nội và bên ngoại.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giao nhiệm vụ cho HS suy nghĩ, thực hiện theo hướng dẫn.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soi bài, m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ời một số nhóm trình bày kết quả thảo luận.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HS khác nhận xét.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2.Hoạt động 2: Nhận biết dấu hai chấm và tác dụng của dấu hai chấm.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Bài 3: Dấu hai chấm trong câu sau dùng để làm gì?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(làm việc nhóm)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HS đọc yêu cầu bài 3.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nhấn mạnh yêu cầu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giúp HS nhớ lại công dụng của dấu hai chấm trong câu. (Đã học ở Bài 8).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giao nhiệm vụ làm việc theo nhóm 2 thực hiện  yêu cầu bài tập 3.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nhận xét, tuyên dương, chốt đáp án: </w:t>
            </w:r>
            <w:r w:rsidRPr="00AC0FF7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Dấu hai chấm trong câu có công dụng báo hiệu phần giải thích – Đáp án b.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4: Xác định công dụng của dấu hai chấm trong mỗi câu văn dưới đây: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HS đọc yêu cầu bài 4.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nhấn mạnh yêu cầu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giao nhiệm vụ làm việc theo nhóm 4 thực hiện  yêu cầu bài tập 4.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nhận xét, tuyên dương, chốt đáp án: 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+ Dấu hai chấm trong câu a có công dụng báo hiệu phần liệt kê.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+ Dấu hai chấm trong câu b có công dụng báo hiệu phần giải thích.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+ Dấu hai chấm trong câu b có công dụng báo hiệu phần giải thích.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- GV: ? Khi đọc gặp dấu 2 chấm em cần lưu ý gì?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- GV lưu ý H khi viết văn có thể sử dụng dấu 2 chấm phù hợp.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 lắng nghe.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làm cá nhân vào nháp.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nghe, suy nghĩ.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làm phiếu BT.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thảo luận theo nhóm 2.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HS trình bày kết quả.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(Ví dụ:</w:t>
            </w:r>
          </w:p>
          <w:tbl>
            <w:tblPr>
              <w:tblStyle w:val="TableGrid6"/>
              <w:tblW w:w="0" w:type="auto"/>
              <w:tblLook w:val="04A0" w:firstRow="1" w:lastRow="0" w:firstColumn="1" w:lastColumn="0" w:noHBand="0" w:noVBand="1"/>
            </w:tblPr>
            <w:tblGrid>
              <w:gridCol w:w="1702"/>
              <w:gridCol w:w="1703"/>
            </w:tblGrid>
            <w:tr w:rsidR="00AC0FF7" w:rsidRPr="00AC0FF7" w:rsidTr="00B630E5">
              <w:tc>
                <w:tcPr>
                  <w:tcW w:w="1822" w:type="dxa"/>
                  <w:vAlign w:val="center"/>
                </w:tcPr>
                <w:p w:rsidR="00AC0FF7" w:rsidRPr="00AC0FF7" w:rsidRDefault="00AC0FF7" w:rsidP="00AC0FF7">
                  <w:pPr>
                    <w:spacing w:before="60" w:after="60" w:line="312" w:lineRule="auto"/>
                    <w:jc w:val="center"/>
                    <w:rPr>
                      <w:i/>
                      <w:sz w:val="28"/>
                      <w:szCs w:val="28"/>
                      <w:lang w:val="nl-NL"/>
                    </w:rPr>
                  </w:pPr>
                  <w:r w:rsidRPr="00AC0FF7">
                    <w:rPr>
                      <w:i/>
                      <w:sz w:val="28"/>
                      <w:szCs w:val="28"/>
                      <w:lang w:val="nl-NL"/>
                    </w:rPr>
                    <w:t>Người thân bên nội</w:t>
                  </w:r>
                </w:p>
              </w:tc>
              <w:tc>
                <w:tcPr>
                  <w:tcW w:w="1823" w:type="dxa"/>
                  <w:vAlign w:val="center"/>
                </w:tcPr>
                <w:p w:rsidR="00AC0FF7" w:rsidRPr="00AC0FF7" w:rsidRDefault="00AC0FF7" w:rsidP="00AC0FF7">
                  <w:pPr>
                    <w:spacing w:before="60" w:after="60" w:line="312" w:lineRule="auto"/>
                    <w:jc w:val="center"/>
                    <w:rPr>
                      <w:i/>
                      <w:sz w:val="28"/>
                      <w:szCs w:val="28"/>
                      <w:lang w:val="nl-NL"/>
                    </w:rPr>
                  </w:pPr>
                  <w:r w:rsidRPr="00AC0FF7">
                    <w:rPr>
                      <w:i/>
                      <w:sz w:val="28"/>
                      <w:szCs w:val="28"/>
                      <w:lang w:val="nl-NL"/>
                    </w:rPr>
                    <w:t>Người thân bên ngoại</w:t>
                  </w:r>
                </w:p>
              </w:tc>
            </w:tr>
            <w:tr w:rsidR="00AC0FF7" w:rsidRPr="00AC0FF7" w:rsidTr="00B630E5">
              <w:tc>
                <w:tcPr>
                  <w:tcW w:w="1822" w:type="dxa"/>
                  <w:vAlign w:val="center"/>
                </w:tcPr>
                <w:p w:rsidR="00AC0FF7" w:rsidRPr="00AC0FF7" w:rsidRDefault="00AC0FF7" w:rsidP="00AC0FF7">
                  <w:pPr>
                    <w:spacing w:before="60" w:after="60" w:line="312" w:lineRule="auto"/>
                    <w:rPr>
                      <w:sz w:val="28"/>
                      <w:szCs w:val="28"/>
                      <w:lang w:val="nl-NL"/>
                    </w:rPr>
                  </w:pPr>
                  <w:r w:rsidRPr="00AC0FF7">
                    <w:rPr>
                      <w:sz w:val="28"/>
                      <w:szCs w:val="28"/>
                      <w:lang w:val="nl-NL"/>
                    </w:rPr>
                    <w:t>Chú, thím, cô, bác, chị, em, anh,...</w:t>
                  </w:r>
                </w:p>
              </w:tc>
              <w:tc>
                <w:tcPr>
                  <w:tcW w:w="1823" w:type="dxa"/>
                  <w:vAlign w:val="center"/>
                </w:tcPr>
                <w:p w:rsidR="00AC0FF7" w:rsidRPr="00AC0FF7" w:rsidRDefault="00AC0FF7" w:rsidP="00AC0FF7">
                  <w:pPr>
                    <w:spacing w:before="60" w:after="60" w:line="312" w:lineRule="auto"/>
                    <w:rPr>
                      <w:sz w:val="28"/>
                      <w:szCs w:val="28"/>
                      <w:lang w:val="nl-NL"/>
                    </w:rPr>
                  </w:pPr>
                  <w:r w:rsidRPr="00AC0FF7">
                    <w:rPr>
                      <w:sz w:val="28"/>
                      <w:szCs w:val="28"/>
                      <w:lang w:val="nl-NL"/>
                    </w:rPr>
                    <w:t>Bác, dì, cậu, mợ, chị, em, anh,...</w:t>
                  </w:r>
                </w:p>
              </w:tc>
            </w:tr>
          </w:tbl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 bài tập 3.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làm việc theo yêu cầu.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 cho nhau.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Theo dõi bổ sung.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 bài tập 4.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làm việc theo yêu cầu nhóm 4.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 chéo nhau.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Theo dõi bổ sung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nêu, đọc lại các câu trong BT.</w:t>
            </w:r>
          </w:p>
        </w:tc>
      </w:tr>
      <w:tr w:rsidR="00AC0FF7" w:rsidRPr="00AC0FF7" w:rsidTr="00B630E5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III. Củng cố - Dặn dò (2-3’)</w:t>
            </w:r>
          </w:p>
        </w:tc>
      </w:tr>
      <w:tr w:rsidR="00AC0FF7" w:rsidRPr="00AC0FF7" w:rsidTr="00B630E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</w:t>
            </w: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? Em học được những gì qua tiết học?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nhận xét, đánh giá giờ học.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 theo ý  của mình.</w:t>
            </w:r>
          </w:p>
          <w:p w:rsidR="00AC0FF7" w:rsidRPr="00AC0FF7" w:rsidRDefault="00AC0FF7" w:rsidP="00AC0FF7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C0FF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nghe, thực hiện.</w:t>
            </w:r>
          </w:p>
        </w:tc>
      </w:tr>
    </w:tbl>
    <w:p w:rsidR="0081271E" w:rsidRDefault="0081271E"/>
    <w:sectPr w:rsidR="0081271E" w:rsidSect="00AC0FF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F7"/>
    <w:rsid w:val="0081271E"/>
    <w:rsid w:val="00A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AD7C5"/>
  <w15:chartTrackingRefBased/>
  <w15:docId w15:val="{1CC53F0A-05D1-474E-9A18-5AD4D18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59"/>
    <w:qFormat/>
    <w:rsid w:val="00AC0FF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2024-11-20T22:55:00Z</dcterms:created>
  <dcterms:modified xsi:type="dcterms:W3CDTF">2024-11-20T22:56:00Z</dcterms:modified>
</cp:coreProperties>
</file>