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3AC36" w14:textId="77777777" w:rsidR="00C016C7" w:rsidRPr="00C016C7" w:rsidRDefault="00C016C7" w:rsidP="00C016C7">
      <w:pPr>
        <w:jc w:val="center"/>
        <w:rPr>
          <w:b/>
          <w:lang w:val="nl-NL"/>
        </w:rPr>
      </w:pPr>
      <w:r w:rsidRPr="00C016C7">
        <w:rPr>
          <w:b/>
          <w:lang w:val="nl-NL"/>
        </w:rPr>
        <w:t>Tiếng Việt</w:t>
      </w:r>
    </w:p>
    <w:p w14:paraId="3103A224" w14:textId="737002BC" w:rsidR="00C016C7" w:rsidRDefault="00C016C7" w:rsidP="00C016C7">
      <w:pPr>
        <w:jc w:val="center"/>
        <w:rPr>
          <w:b/>
          <w:bCs/>
          <w:lang w:val="en-US"/>
        </w:rPr>
      </w:pPr>
      <w:r w:rsidRPr="00C016C7">
        <w:rPr>
          <w:bCs/>
          <w:lang w:val="nl-NL"/>
        </w:rPr>
        <w:t xml:space="preserve">TIẾT 104: </w:t>
      </w:r>
      <w:r w:rsidRPr="00C016C7">
        <w:rPr>
          <w:b/>
          <w:lang w:val="nl-NL"/>
        </w:rPr>
        <w:t xml:space="preserve">LUYỆN TẬP: </w:t>
      </w:r>
      <w:r w:rsidRPr="00C016C7">
        <w:rPr>
          <w:b/>
          <w:bCs/>
        </w:rPr>
        <w:t>MỞ RỘNG VỐN TỪ VỀ NGHỀ NGHIỆP;</w:t>
      </w:r>
    </w:p>
    <w:p w14:paraId="53C299AA" w14:textId="63222C20" w:rsidR="00C016C7" w:rsidRPr="00C016C7" w:rsidRDefault="00C016C7" w:rsidP="00C016C7">
      <w:pPr>
        <w:jc w:val="center"/>
        <w:rPr>
          <w:b/>
          <w:bCs/>
        </w:rPr>
      </w:pPr>
      <w:r w:rsidRPr="00C016C7">
        <w:rPr>
          <w:b/>
          <w:bCs/>
        </w:rPr>
        <w:t>CÂU HỎI</w:t>
      </w:r>
    </w:p>
    <w:p w14:paraId="6B8DE6F2" w14:textId="77777777" w:rsidR="00C016C7" w:rsidRPr="00C016C7" w:rsidRDefault="00C016C7" w:rsidP="00C016C7">
      <w:pPr>
        <w:rPr>
          <w:b/>
          <w:bCs/>
          <w:lang w:val="nl-NL"/>
        </w:rPr>
      </w:pPr>
      <w:r w:rsidRPr="00C016C7">
        <w:rPr>
          <w:b/>
          <w:bCs/>
          <w:lang w:val="nl-NL"/>
        </w:rPr>
        <w:t>I. Yêu cầu cần đạt:</w:t>
      </w:r>
    </w:p>
    <w:p w14:paraId="3DE1CA19" w14:textId="77777777" w:rsidR="00C016C7" w:rsidRPr="00C016C7" w:rsidRDefault="00C016C7" w:rsidP="00C016C7">
      <w:pPr>
        <w:rPr>
          <w:b/>
          <w:lang w:val="nl-NL"/>
        </w:rPr>
      </w:pPr>
      <w:r w:rsidRPr="00C016C7">
        <w:rPr>
          <w:b/>
          <w:lang w:val="nl-NL"/>
        </w:rPr>
        <w:t>1. Kiến thức</w:t>
      </w:r>
    </w:p>
    <w:p w14:paraId="1A130869" w14:textId="77777777" w:rsidR="00C016C7" w:rsidRPr="00C016C7" w:rsidRDefault="00C016C7" w:rsidP="00C016C7">
      <w:r w:rsidRPr="00C016C7">
        <w:t>- Mở rộng vốn từ về nghề nghiệp; nhận biết được câu hỏi với từ để hỏi, biết biến đổi câu kể thành câu hỏi</w:t>
      </w:r>
    </w:p>
    <w:p w14:paraId="67366A20" w14:textId="77777777" w:rsidR="00C016C7" w:rsidRPr="00C016C7" w:rsidRDefault="00C016C7" w:rsidP="00C016C7">
      <w:pPr>
        <w:rPr>
          <w:b/>
        </w:rPr>
      </w:pPr>
      <w:r w:rsidRPr="00C016C7">
        <w:rPr>
          <w:b/>
        </w:rPr>
        <w:t xml:space="preserve">2. Năng lực </w:t>
      </w:r>
    </w:p>
    <w:p w14:paraId="2D92407E" w14:textId="77777777" w:rsidR="00C016C7" w:rsidRPr="00C016C7" w:rsidRDefault="00C016C7" w:rsidP="00C016C7">
      <w:r w:rsidRPr="00C016C7">
        <w:t>- Năng lực tự chủ, tự học: lắng nghe, đọc bài và trả lời các câu hỏi. Nêu được nội dung bài.</w:t>
      </w:r>
    </w:p>
    <w:p w14:paraId="5EC0E6B5" w14:textId="77777777" w:rsidR="00C016C7" w:rsidRPr="00C016C7" w:rsidRDefault="00C016C7" w:rsidP="00C016C7">
      <w:r w:rsidRPr="00C016C7">
        <w:t>- Năng lực giải quyết vấn đề và sáng tạo: tham gia trò chơi, vận dụng.</w:t>
      </w:r>
    </w:p>
    <w:p w14:paraId="295F8BCA" w14:textId="77777777" w:rsidR="00C016C7" w:rsidRPr="00C016C7" w:rsidRDefault="00C016C7" w:rsidP="00C016C7">
      <w:r w:rsidRPr="00C016C7">
        <w:t>- Năng lực giao tiếp và hợp tác: tham gia đọc trong nhóm.</w:t>
      </w:r>
    </w:p>
    <w:p w14:paraId="51829CA6" w14:textId="77777777" w:rsidR="00C016C7" w:rsidRPr="00C016C7" w:rsidRDefault="00C016C7" w:rsidP="00C016C7">
      <w:pPr>
        <w:rPr>
          <w:b/>
        </w:rPr>
      </w:pPr>
      <w:r w:rsidRPr="00C016C7">
        <w:rPr>
          <w:b/>
        </w:rPr>
        <w:t>3. Phẩm chất.</w:t>
      </w:r>
    </w:p>
    <w:p w14:paraId="1AC06519" w14:textId="77777777" w:rsidR="00C016C7" w:rsidRPr="00C016C7" w:rsidRDefault="00C016C7" w:rsidP="00C016C7">
      <w:r w:rsidRPr="00C016C7">
        <w:t>- Phẩm chất yêu nước: Biết yêu quê hương, đất nước.</w:t>
      </w:r>
    </w:p>
    <w:p w14:paraId="61F32CEC" w14:textId="77777777" w:rsidR="00C016C7" w:rsidRPr="00C016C7" w:rsidRDefault="00C016C7" w:rsidP="00C016C7">
      <w:r w:rsidRPr="00C016C7">
        <w:t>- Phẩm chất nhân ái: Biết yêu quý mọi người.</w:t>
      </w:r>
    </w:p>
    <w:p w14:paraId="490F4675" w14:textId="77777777" w:rsidR="00C016C7" w:rsidRPr="00C016C7" w:rsidRDefault="00C016C7" w:rsidP="00C016C7">
      <w:r w:rsidRPr="00C016C7">
        <w:t>- Phẩm chất chăm chỉ: Chăm chỉ đọc bài, trả lời câu hỏi.</w:t>
      </w:r>
    </w:p>
    <w:p w14:paraId="6A0EBF7B" w14:textId="77777777" w:rsidR="00C016C7" w:rsidRPr="00C016C7" w:rsidRDefault="00C016C7" w:rsidP="00C016C7">
      <w:r w:rsidRPr="00C016C7">
        <w:t>- Phẩm chất trách nhiệm: Giữ trật tự, học tập nghiêm túc.</w:t>
      </w:r>
    </w:p>
    <w:p w14:paraId="52D4CEBD" w14:textId="77777777" w:rsidR="00C016C7" w:rsidRPr="00C016C7" w:rsidRDefault="00C016C7" w:rsidP="00C016C7">
      <w:pPr>
        <w:rPr>
          <w:b/>
        </w:rPr>
      </w:pPr>
      <w:r w:rsidRPr="00C016C7">
        <w:rPr>
          <w:b/>
        </w:rPr>
        <w:t xml:space="preserve">II. Đồ dùng dạy học </w:t>
      </w:r>
    </w:p>
    <w:p w14:paraId="490C0891" w14:textId="77777777" w:rsidR="00C016C7" w:rsidRPr="00C016C7" w:rsidRDefault="00C016C7" w:rsidP="00C016C7">
      <w:r w:rsidRPr="00C016C7">
        <w:rPr>
          <w:b/>
        </w:rPr>
        <w:t xml:space="preserve">- </w:t>
      </w:r>
      <w:r w:rsidRPr="00C016C7">
        <w:t>BG</w:t>
      </w:r>
      <w:r w:rsidRPr="00C016C7">
        <w:rPr>
          <w:lang w:val="nl-NL"/>
        </w:rPr>
        <w:t>ĐT, máy soi</w:t>
      </w:r>
    </w:p>
    <w:p w14:paraId="6DB18FB2" w14:textId="77777777" w:rsidR="00C016C7" w:rsidRPr="00C016C7" w:rsidRDefault="00C016C7" w:rsidP="00C016C7">
      <w:pPr>
        <w:rPr>
          <w:b/>
          <w:bCs/>
          <w:u w:val="single"/>
        </w:rPr>
      </w:pPr>
      <w:r w:rsidRPr="00C016C7">
        <w:rPr>
          <w:b/>
        </w:rPr>
        <w:t xml:space="preserve">III. Các hoạt động dạy học chủ yếu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3"/>
        <w:gridCol w:w="4180"/>
      </w:tblGrid>
      <w:tr w:rsidR="00C016C7" w:rsidRPr="00C016C7" w14:paraId="410DBDD4" w14:textId="77777777">
        <w:tc>
          <w:tcPr>
            <w:tcW w:w="5743" w:type="dxa"/>
            <w:tcBorders>
              <w:top w:val="single" w:sz="4" w:space="0" w:color="auto"/>
              <w:left w:val="single" w:sz="4" w:space="0" w:color="auto"/>
              <w:bottom w:val="dashed" w:sz="4" w:space="0" w:color="auto"/>
              <w:right w:val="single" w:sz="4" w:space="0" w:color="auto"/>
            </w:tcBorders>
            <w:hideMark/>
          </w:tcPr>
          <w:p w14:paraId="4FE28484" w14:textId="77777777" w:rsidR="00C016C7" w:rsidRPr="00C016C7" w:rsidRDefault="00C016C7" w:rsidP="00C016C7">
            <w:pPr>
              <w:rPr>
                <w:b/>
                <w:lang w:val="nl-NL"/>
              </w:rPr>
            </w:pPr>
            <w:r w:rsidRPr="00C016C7">
              <w:rPr>
                <w:b/>
                <w:lang w:val="nl-NL"/>
              </w:rPr>
              <w:t>Hoạt động của giáo viên</w:t>
            </w:r>
          </w:p>
        </w:tc>
        <w:tc>
          <w:tcPr>
            <w:tcW w:w="4180" w:type="dxa"/>
            <w:tcBorders>
              <w:top w:val="single" w:sz="4" w:space="0" w:color="auto"/>
              <w:left w:val="single" w:sz="4" w:space="0" w:color="auto"/>
              <w:bottom w:val="dashed" w:sz="4" w:space="0" w:color="auto"/>
              <w:right w:val="single" w:sz="4" w:space="0" w:color="auto"/>
            </w:tcBorders>
            <w:hideMark/>
          </w:tcPr>
          <w:p w14:paraId="4002A8AD" w14:textId="77777777" w:rsidR="00C016C7" w:rsidRPr="00C016C7" w:rsidRDefault="00C016C7" w:rsidP="00C016C7">
            <w:pPr>
              <w:rPr>
                <w:b/>
                <w:lang w:val="nl-NL"/>
              </w:rPr>
            </w:pPr>
            <w:r w:rsidRPr="00C016C7">
              <w:rPr>
                <w:b/>
                <w:lang w:val="nl-NL"/>
              </w:rPr>
              <w:t>Hoạt động của học sinh</w:t>
            </w:r>
          </w:p>
        </w:tc>
      </w:tr>
      <w:tr w:rsidR="00C016C7" w:rsidRPr="00C016C7" w14:paraId="54B0B3A9" w14:textId="77777777">
        <w:tc>
          <w:tcPr>
            <w:tcW w:w="9923" w:type="dxa"/>
            <w:gridSpan w:val="2"/>
            <w:tcBorders>
              <w:top w:val="single" w:sz="4" w:space="0" w:color="auto"/>
              <w:left w:val="single" w:sz="4" w:space="0" w:color="auto"/>
              <w:bottom w:val="dashed" w:sz="4" w:space="0" w:color="auto"/>
              <w:right w:val="single" w:sz="4" w:space="0" w:color="auto"/>
            </w:tcBorders>
            <w:hideMark/>
          </w:tcPr>
          <w:p w14:paraId="473844B5" w14:textId="77777777" w:rsidR="00C016C7" w:rsidRPr="00C016C7" w:rsidRDefault="00C016C7" w:rsidP="00C016C7">
            <w:pPr>
              <w:rPr>
                <w:b/>
                <w:lang w:val="nl-NL"/>
              </w:rPr>
            </w:pPr>
            <w:r w:rsidRPr="00C016C7">
              <w:rPr>
                <w:b/>
                <w:bCs/>
              </w:rPr>
              <w:t>1. Khởi động (3-4’)</w:t>
            </w:r>
          </w:p>
        </w:tc>
      </w:tr>
      <w:tr w:rsidR="00C016C7" w:rsidRPr="00C016C7" w14:paraId="674FFFC5" w14:textId="77777777">
        <w:tc>
          <w:tcPr>
            <w:tcW w:w="5743" w:type="dxa"/>
            <w:tcBorders>
              <w:top w:val="single" w:sz="4" w:space="0" w:color="auto"/>
              <w:left w:val="single" w:sz="4" w:space="0" w:color="auto"/>
              <w:bottom w:val="dashed" w:sz="4" w:space="0" w:color="auto"/>
              <w:right w:val="single" w:sz="4" w:space="0" w:color="auto"/>
            </w:tcBorders>
            <w:hideMark/>
          </w:tcPr>
          <w:p w14:paraId="19E9476B" w14:textId="5377383E" w:rsidR="00C016C7" w:rsidRPr="00C016C7" w:rsidRDefault="00C016C7" w:rsidP="00C016C7">
            <w:pPr>
              <w:rPr>
                <w:bCs/>
              </w:rPr>
            </w:pPr>
            <w:r w:rsidRPr="00C016C7">
              <w:rPr>
                <w:bCs/>
              </w:rPr>
              <w:t xml:space="preserve">- GV </w:t>
            </w:r>
            <w:r w:rsidR="002F57B8">
              <w:rPr>
                <w:bCs/>
                <w:lang w:val="en-US"/>
              </w:rPr>
              <w:t xml:space="preserve">cho HS hát bài </w:t>
            </w:r>
            <w:r w:rsidR="002F57B8" w:rsidRPr="002F57B8">
              <w:rPr>
                <w:bCs/>
                <w:i/>
                <w:iCs/>
                <w:lang w:val="en-US"/>
              </w:rPr>
              <w:t>Em muốn làm</w:t>
            </w:r>
            <w:r w:rsidRPr="00C016C7">
              <w:rPr>
                <w:bCs/>
              </w:rPr>
              <w:t xml:space="preserve"> để khởi động bài học.</w:t>
            </w:r>
          </w:p>
          <w:p w14:paraId="31D9CD4A" w14:textId="77777777" w:rsidR="002F57B8" w:rsidRPr="002F57B8" w:rsidRDefault="00C016C7" w:rsidP="002F57B8">
            <w:pPr>
              <w:rPr>
                <w:bCs/>
              </w:rPr>
            </w:pPr>
            <w:r w:rsidRPr="00C016C7">
              <w:rPr>
                <w:bCs/>
              </w:rPr>
              <w:t xml:space="preserve">- </w:t>
            </w:r>
            <w:r w:rsidR="002F57B8" w:rsidRPr="002F57B8">
              <w:rPr>
                <w:bCs/>
                <w:lang w:val="en-US"/>
              </w:rPr>
              <w:t>Có những nghề gì được nhắc trong bài hát?</w:t>
            </w:r>
          </w:p>
          <w:p w14:paraId="02137626" w14:textId="77777777" w:rsidR="00C016C7" w:rsidRPr="00C016C7" w:rsidRDefault="00C016C7" w:rsidP="00C016C7">
            <w:pPr>
              <w:rPr>
                <w:bCs/>
              </w:rPr>
            </w:pPr>
            <w:r w:rsidRPr="00C016C7">
              <w:rPr>
                <w:bCs/>
              </w:rPr>
              <w:t>- GV nhận xét, tuyên dương.</w:t>
            </w:r>
          </w:p>
          <w:p w14:paraId="3FA8489A" w14:textId="77777777" w:rsidR="00C016C7" w:rsidRPr="00C016C7" w:rsidRDefault="00C016C7" w:rsidP="00C016C7">
            <w:pPr>
              <w:rPr>
                <w:bCs/>
                <w:lang w:val="nl-NL"/>
              </w:rPr>
            </w:pPr>
            <w:r w:rsidRPr="00C016C7">
              <w:rPr>
                <w:bCs/>
              </w:rPr>
              <w:t>- GV dẫn dắt vào bài mới</w:t>
            </w:r>
          </w:p>
        </w:tc>
        <w:tc>
          <w:tcPr>
            <w:tcW w:w="4180" w:type="dxa"/>
            <w:tcBorders>
              <w:top w:val="single" w:sz="4" w:space="0" w:color="auto"/>
              <w:left w:val="single" w:sz="4" w:space="0" w:color="auto"/>
              <w:bottom w:val="dashed" w:sz="4" w:space="0" w:color="auto"/>
              <w:right w:val="single" w:sz="4" w:space="0" w:color="auto"/>
            </w:tcBorders>
          </w:tcPr>
          <w:p w14:paraId="35F609A6" w14:textId="69BCD5C2" w:rsidR="00C016C7" w:rsidRPr="00C016C7" w:rsidRDefault="00C016C7" w:rsidP="00C016C7">
            <w:r w:rsidRPr="00C016C7">
              <w:t xml:space="preserve">- HS </w:t>
            </w:r>
            <w:r w:rsidR="002F57B8">
              <w:rPr>
                <w:lang w:val="en-US"/>
              </w:rPr>
              <w:t>hát</w:t>
            </w:r>
            <w:r w:rsidRPr="00C016C7">
              <w:t>.</w:t>
            </w:r>
          </w:p>
          <w:p w14:paraId="695BDB44" w14:textId="4B67C47F" w:rsidR="00C016C7" w:rsidRPr="002F57B8" w:rsidRDefault="002F57B8" w:rsidP="00C016C7">
            <w:pPr>
              <w:rPr>
                <w:lang w:val="en-US"/>
              </w:rPr>
            </w:pPr>
            <w:r w:rsidRPr="002F57B8">
              <w:rPr>
                <w:lang w:val="en-US"/>
              </w:rPr>
              <w:t>- HSTL:</w:t>
            </w:r>
            <w:r w:rsidRPr="002F57B8">
              <w:rPr>
                <w:lang w:val="en-US"/>
              </w:rPr>
              <w:t>Công an, bác sĩ, cô giáo, họa sĩ, nông dân, đầu bếp, phi công…</w:t>
            </w:r>
          </w:p>
          <w:p w14:paraId="4F7C1C21" w14:textId="044F4EAB" w:rsidR="00C016C7" w:rsidRPr="002F57B8" w:rsidRDefault="00C016C7" w:rsidP="002F57B8">
            <w:pPr>
              <w:rPr>
                <w:lang w:val="nl-NL"/>
              </w:rPr>
            </w:pPr>
            <w:r w:rsidRPr="00C016C7">
              <w:rPr>
                <w:lang w:val="nl-NL"/>
              </w:rPr>
              <w:t>- HS lắng nghe.</w:t>
            </w:r>
          </w:p>
        </w:tc>
      </w:tr>
      <w:tr w:rsidR="00C016C7" w:rsidRPr="00C016C7" w14:paraId="49100213" w14:textId="77777777">
        <w:tc>
          <w:tcPr>
            <w:tcW w:w="5743" w:type="dxa"/>
            <w:tcBorders>
              <w:top w:val="dashed" w:sz="4" w:space="0" w:color="auto"/>
              <w:left w:val="single" w:sz="4" w:space="0" w:color="auto"/>
              <w:bottom w:val="dashed" w:sz="4" w:space="0" w:color="auto"/>
              <w:right w:val="single" w:sz="4" w:space="0" w:color="auto"/>
            </w:tcBorders>
          </w:tcPr>
          <w:p w14:paraId="031403FC" w14:textId="03774061" w:rsidR="00C016C7" w:rsidRPr="00C016C7" w:rsidRDefault="00C016C7" w:rsidP="00C016C7">
            <w:pPr>
              <w:rPr>
                <w:b/>
                <w:bCs/>
                <w:iCs/>
                <w:lang w:val="nl-NL"/>
              </w:rPr>
            </w:pPr>
            <w:r w:rsidRPr="00C016C7">
              <w:rPr>
                <w:b/>
                <w:bCs/>
                <w:iCs/>
                <w:lang w:val="nl-NL"/>
              </w:rPr>
              <w:t xml:space="preserve">2. </w:t>
            </w:r>
            <w:r w:rsidR="00437E3E">
              <w:rPr>
                <w:b/>
                <w:bCs/>
                <w:iCs/>
                <w:lang w:val="nl-NL"/>
              </w:rPr>
              <w:t>Khám phá</w:t>
            </w:r>
            <w:r w:rsidRPr="00C016C7">
              <w:rPr>
                <w:b/>
                <w:bCs/>
                <w:iCs/>
                <w:lang w:val="nl-NL"/>
              </w:rPr>
              <w:t xml:space="preserve"> </w:t>
            </w:r>
            <w:r w:rsidRPr="00C016C7">
              <w:rPr>
                <w:b/>
                <w:iCs/>
                <w:lang w:val="nl-NL"/>
              </w:rPr>
              <w:t>27-29’</w:t>
            </w:r>
          </w:p>
          <w:p w14:paraId="31E97EBD" w14:textId="77777777" w:rsidR="00C016C7" w:rsidRPr="00C016C7" w:rsidRDefault="00C016C7" w:rsidP="00C016C7">
            <w:pPr>
              <w:rPr>
                <w:b/>
                <w:bCs/>
                <w:lang w:val="nl-NL"/>
              </w:rPr>
            </w:pPr>
            <w:r w:rsidRPr="00C016C7">
              <w:rPr>
                <w:b/>
              </w:rPr>
              <w:lastRenderedPageBreak/>
              <w:t>Bài 1</w:t>
            </w:r>
            <w:r w:rsidRPr="00C016C7">
              <w:rPr>
                <w:b/>
                <w:lang w:val="nl-NL"/>
              </w:rPr>
              <w:t xml:space="preserve">/126:  </w:t>
            </w:r>
            <w:r w:rsidRPr="00C016C7">
              <w:rPr>
                <w:b/>
                <w:bCs/>
              </w:rPr>
              <w:t>Tìm các từ ngữ phù hợp với các cột trong bảng  7-9’</w:t>
            </w:r>
          </w:p>
          <w:p w14:paraId="65AFE83C" w14:textId="77777777" w:rsidR="00C016C7" w:rsidRPr="00C016C7" w:rsidRDefault="00C016C7" w:rsidP="00C016C7">
            <w:r w:rsidRPr="00C016C7">
              <w:t>- GV đưa bảng nghề nghiệp như sgk/126</w:t>
            </w:r>
          </w:p>
          <w:p w14:paraId="286D32E5" w14:textId="77777777" w:rsidR="00C016C7" w:rsidRPr="00C016C7" w:rsidRDefault="00C016C7" w:rsidP="00C016C7">
            <w:r w:rsidRPr="00C016C7">
              <w:t>- Gọi HS đọc mẫu</w:t>
            </w:r>
          </w:p>
          <w:p w14:paraId="004640A7" w14:textId="77777777" w:rsidR="00C016C7" w:rsidRPr="00C016C7" w:rsidRDefault="00C016C7" w:rsidP="00C016C7">
            <w:r w:rsidRPr="00C016C7">
              <w:t>- GV đưa câu hỏi gợi ý:</w:t>
            </w:r>
          </w:p>
          <w:p w14:paraId="222B08C2" w14:textId="77777777" w:rsidR="00C016C7" w:rsidRPr="00C016C7" w:rsidRDefault="00C016C7" w:rsidP="00C016C7">
            <w:r w:rsidRPr="00C016C7">
              <w:t>+ Những người làm nghề y được gọi là gì? Công việc hằng ngày của họ là gì?</w:t>
            </w:r>
          </w:p>
          <w:p w14:paraId="67FBB5E5" w14:textId="77777777" w:rsidR="00C016C7" w:rsidRPr="00C016C7" w:rsidRDefault="00C016C7" w:rsidP="00C016C7">
            <w:r w:rsidRPr="00C016C7">
              <w:t>+ Người làm nghề dược được gọi là gì? Công việc hằng ngày của họ là gì?</w:t>
            </w:r>
          </w:p>
          <w:p w14:paraId="3E7DFBFE" w14:textId="77777777" w:rsidR="00C016C7" w:rsidRPr="00C016C7" w:rsidRDefault="00C016C7" w:rsidP="00C016C7">
            <w:r w:rsidRPr="00C016C7">
              <w:t>+ Người làm nghề nông được gọi là gì? Công việc hằng ngày của họ là gì?</w:t>
            </w:r>
          </w:p>
          <w:p w14:paraId="6082E1DD" w14:textId="3F67CF66" w:rsidR="00C016C7" w:rsidRPr="00437E3E" w:rsidRDefault="00C016C7" w:rsidP="00C016C7">
            <w:pPr>
              <w:rPr>
                <w:lang w:val="en-US"/>
              </w:rPr>
            </w:pPr>
            <w:r w:rsidRPr="00C016C7">
              <w:t xml:space="preserve">- GV cho HS làm việc theo nhóm </w:t>
            </w:r>
            <w:r w:rsidR="00437E3E">
              <w:rPr>
                <w:lang w:val="en-US"/>
              </w:rPr>
              <w:t>bốn</w:t>
            </w:r>
            <w:r w:rsidRPr="00C016C7">
              <w:t xml:space="preserve"> (3’)</w:t>
            </w:r>
          </w:p>
          <w:p w14:paraId="181FD2F3" w14:textId="77777777" w:rsidR="00C016C7" w:rsidRPr="00C016C7" w:rsidRDefault="00C016C7" w:rsidP="00C016C7">
            <w:r w:rsidRPr="00C016C7">
              <w:t>- GV soi bài của HS</w:t>
            </w:r>
          </w:p>
          <w:p w14:paraId="3CC2725C" w14:textId="0C8C646F" w:rsidR="00C016C7" w:rsidRPr="00437E3E" w:rsidRDefault="00C016C7" w:rsidP="00C016C7">
            <w:pPr>
              <w:rPr>
                <w:lang w:val="en-US"/>
              </w:rPr>
            </w:pPr>
            <w:r w:rsidRPr="00C016C7">
              <w:t>- GV tổng kết và chốt kết quả đúng đưa lên màn hình</w:t>
            </w:r>
          </w:p>
          <w:p w14:paraId="0AAA10F0" w14:textId="77777777" w:rsidR="00C016C7" w:rsidRPr="00C016C7" w:rsidRDefault="00C016C7" w:rsidP="00C016C7">
            <w:r w:rsidRPr="00C016C7">
              <w:t>- Kể thêm những nghề khác theo bảng trên?</w:t>
            </w:r>
          </w:p>
          <w:p w14:paraId="39586EAD" w14:textId="77777777" w:rsidR="00C016C7" w:rsidRPr="00C016C7" w:rsidRDefault="00C016C7" w:rsidP="00C016C7">
            <w:r w:rsidRPr="00C016C7">
              <w:t>=&gt; Nghề nào cũng có ích cho xã hội….</w:t>
            </w:r>
          </w:p>
          <w:p w14:paraId="109AB220" w14:textId="35CC595C" w:rsidR="00C016C7" w:rsidRPr="00C016C7" w:rsidRDefault="00C016C7" w:rsidP="00C016C7">
            <w:r w:rsidRPr="00C016C7">
              <w:t xml:space="preserve">-GV cho HS xem </w:t>
            </w:r>
            <w:r w:rsidR="00437E3E">
              <w:rPr>
                <w:lang w:val="en-US"/>
              </w:rPr>
              <w:t>hình ảnh</w:t>
            </w:r>
            <w:r w:rsidRPr="00C016C7">
              <w:t xml:space="preserve"> về một số nghề nghiệp.</w:t>
            </w:r>
          </w:p>
          <w:p w14:paraId="19B02FD9" w14:textId="77777777" w:rsidR="00C016C7" w:rsidRPr="00C016C7" w:rsidRDefault="00C016C7" w:rsidP="00C016C7">
            <w:pPr>
              <w:rPr>
                <w:b/>
                <w:bCs/>
              </w:rPr>
            </w:pPr>
            <w:r w:rsidRPr="00C016C7">
              <w:rPr>
                <w:b/>
              </w:rPr>
              <w:t xml:space="preserve">Bài 2/127:  </w:t>
            </w:r>
            <w:r w:rsidRPr="00C016C7">
              <w:rPr>
                <w:b/>
                <w:bCs/>
              </w:rPr>
              <w:t>Tìm từ ngữ dùng để hỏi trong câu   7-8’</w:t>
            </w:r>
          </w:p>
          <w:p w14:paraId="1728507B" w14:textId="77777777" w:rsidR="00C016C7" w:rsidRPr="00C016C7" w:rsidRDefault="00C016C7" w:rsidP="00C016C7">
            <w:r w:rsidRPr="00C016C7">
              <w:t>- GV đưa nội dung bài 2 như sgk/127</w:t>
            </w:r>
          </w:p>
          <w:p w14:paraId="00A43E74" w14:textId="77777777" w:rsidR="00C016C7" w:rsidRPr="00C016C7" w:rsidRDefault="00C016C7" w:rsidP="00C016C7">
            <w:r w:rsidRPr="00C016C7">
              <w:t>M: Từ để hỏi là từ “gì”</w:t>
            </w:r>
          </w:p>
          <w:p w14:paraId="37FC8B5C" w14:textId="77777777" w:rsidR="00C016C7" w:rsidRPr="00C016C7" w:rsidRDefault="00C016C7" w:rsidP="00C016C7">
            <w:r w:rsidRPr="00C016C7">
              <w:t>- GV cho HS làm nháp</w:t>
            </w:r>
          </w:p>
          <w:p w14:paraId="6E7B0A22" w14:textId="77777777" w:rsidR="00C016C7" w:rsidRPr="00C016C7" w:rsidRDefault="00C016C7" w:rsidP="00C016C7">
            <w:r w:rsidRPr="00C016C7">
              <w:t>- GV hỗ trợ HS gặp khó khăn, lưu ý rèn cách trả lời đầy đủ câu.</w:t>
            </w:r>
          </w:p>
          <w:p w14:paraId="0140AB1F" w14:textId="77777777" w:rsidR="00C016C7" w:rsidRPr="00C016C7" w:rsidRDefault="00C016C7" w:rsidP="00C016C7">
            <w:r w:rsidRPr="00C016C7">
              <w:t>- GV soi VBT của HS</w:t>
            </w:r>
          </w:p>
          <w:p w14:paraId="28F185FA" w14:textId="77777777" w:rsidR="00C016C7" w:rsidRPr="00C016C7" w:rsidRDefault="00C016C7" w:rsidP="00C016C7"/>
          <w:p w14:paraId="54AD86C3" w14:textId="77777777" w:rsidR="00C016C7" w:rsidRPr="00C016C7" w:rsidRDefault="00C016C7" w:rsidP="00C016C7"/>
          <w:p w14:paraId="2017BC00" w14:textId="77777777" w:rsidR="00C016C7" w:rsidRPr="00C016C7" w:rsidRDefault="00C016C7" w:rsidP="00C016C7"/>
          <w:p w14:paraId="4993FD01" w14:textId="77777777" w:rsidR="00C016C7" w:rsidRPr="00C016C7" w:rsidRDefault="00C016C7" w:rsidP="00C016C7">
            <w:r w:rsidRPr="00C016C7">
              <w:lastRenderedPageBreak/>
              <w:t>- Ngoài các từ dùng để hỏi trên còn các  từ dùng để hỏi nào nữa?</w:t>
            </w:r>
          </w:p>
          <w:p w14:paraId="4D5DE142" w14:textId="77777777" w:rsidR="00C016C7" w:rsidRPr="00C016C7" w:rsidRDefault="00C016C7" w:rsidP="00C016C7">
            <w:r w:rsidRPr="00C016C7">
              <w:t xml:space="preserve">- GV chốt và đưa thêm các từ để hỏi </w:t>
            </w:r>
          </w:p>
          <w:p w14:paraId="25978F46" w14:textId="77777777" w:rsidR="00C016C7" w:rsidRPr="00C016C7" w:rsidRDefault="00C016C7" w:rsidP="00C016C7">
            <w:r w:rsidRPr="00C016C7">
              <w:t>- Nêu dấu hiệu để nhận biết câu hỏi?</w:t>
            </w:r>
          </w:p>
          <w:p w14:paraId="4260324B" w14:textId="77777777" w:rsidR="00C016C7" w:rsidRPr="00C016C7" w:rsidRDefault="00C016C7" w:rsidP="00C016C7">
            <w:pPr>
              <w:rPr>
                <w:i/>
              </w:rPr>
            </w:pPr>
            <w:r w:rsidRPr="00C016C7">
              <w:rPr>
                <w:i/>
              </w:rPr>
              <w:t>=&gt; Câu hỏi (còn gọi là câu nghi vấn) dùng để hỏi người khác về những điều mình chưa biết, đôi khi chúng tả cũng đặt câu hỏi cho chính mình. Dấu hiệu để nhận biết câu hỏi trong câu đó có từ để hỏi và cuối câu có dấu chấm hỏi.</w:t>
            </w:r>
          </w:p>
          <w:p w14:paraId="7F76341E" w14:textId="77777777" w:rsidR="00C016C7" w:rsidRPr="00C016C7" w:rsidRDefault="00C016C7" w:rsidP="00C016C7">
            <w:pPr>
              <w:rPr>
                <w:b/>
              </w:rPr>
            </w:pPr>
            <w:r w:rsidRPr="00C016C7">
              <w:rPr>
                <w:b/>
              </w:rPr>
              <w:t>Bài 3: Chuyển câu kể thành câu hỏi  8-10’</w:t>
            </w:r>
          </w:p>
          <w:p w14:paraId="74BA7109" w14:textId="77777777" w:rsidR="00C016C7" w:rsidRPr="00C016C7" w:rsidRDefault="00C016C7" w:rsidP="00C016C7">
            <w:r w:rsidRPr="00C016C7">
              <w:t>- GV đưa mẫu</w:t>
            </w:r>
          </w:p>
          <w:p w14:paraId="2F8F5624" w14:textId="77777777" w:rsidR="00C016C7" w:rsidRPr="00C016C7" w:rsidRDefault="00C016C7" w:rsidP="00C016C7"/>
          <w:p w14:paraId="28E85DE6" w14:textId="77777777" w:rsidR="00C016C7" w:rsidRPr="00C016C7" w:rsidRDefault="00C016C7" w:rsidP="00C016C7">
            <w:r w:rsidRPr="00C016C7">
              <w:t>+ GV cho HS nhận xét về dấu câu?</w:t>
            </w:r>
          </w:p>
          <w:p w14:paraId="75670A95" w14:textId="77777777" w:rsidR="00C016C7" w:rsidRPr="00C016C7" w:rsidRDefault="00C016C7" w:rsidP="00C016C7"/>
          <w:p w14:paraId="0D0DE1A8" w14:textId="77777777" w:rsidR="00C016C7" w:rsidRPr="00C016C7" w:rsidRDefault="00C016C7" w:rsidP="00C016C7">
            <w:r w:rsidRPr="00C016C7">
              <w:t>+ Tìm trong các câu được biến đổi, từ nào là từ dùng để hỏi</w:t>
            </w:r>
          </w:p>
          <w:p w14:paraId="68969051" w14:textId="77777777" w:rsidR="00C016C7" w:rsidRPr="00C016C7" w:rsidRDefault="00C016C7" w:rsidP="00C016C7"/>
          <w:p w14:paraId="732B6CA8" w14:textId="77777777" w:rsidR="00C016C7" w:rsidRPr="00C016C7" w:rsidRDefault="00C016C7" w:rsidP="00C016C7">
            <w:r w:rsidRPr="00C016C7">
              <w:t xml:space="preserve"> </w:t>
            </w:r>
          </w:p>
          <w:p w14:paraId="63F46530" w14:textId="77777777" w:rsidR="00C016C7" w:rsidRPr="00C016C7" w:rsidRDefault="00C016C7" w:rsidP="00C016C7"/>
          <w:p w14:paraId="31DABB87" w14:textId="77777777" w:rsidR="00C016C7" w:rsidRPr="00C016C7" w:rsidRDefault="00C016C7" w:rsidP="00C016C7">
            <w:r w:rsidRPr="00C016C7">
              <w:t>+ GV theo dõi hướng dẫn cá nhân</w:t>
            </w:r>
          </w:p>
          <w:p w14:paraId="2F5902C2" w14:textId="77777777" w:rsidR="00C016C7" w:rsidRPr="00C016C7" w:rsidRDefault="00C016C7" w:rsidP="00C016C7">
            <w:r w:rsidRPr="00C016C7">
              <w:t>- GV soi bài của HS</w:t>
            </w:r>
          </w:p>
          <w:p w14:paraId="04CBA8B8" w14:textId="77777777" w:rsidR="00C016C7" w:rsidRPr="00C016C7" w:rsidRDefault="00C016C7" w:rsidP="00C016C7"/>
          <w:p w14:paraId="14143EF6" w14:textId="77777777" w:rsidR="00C016C7" w:rsidRPr="00C016C7" w:rsidRDefault="00C016C7" w:rsidP="00C016C7"/>
          <w:p w14:paraId="67C02BF8" w14:textId="77777777" w:rsidR="00C016C7" w:rsidRPr="00C016C7" w:rsidRDefault="00C016C7" w:rsidP="00C016C7">
            <w:r w:rsidRPr="00C016C7">
              <w:t>- GV nhận xét chốt sửa câu</w:t>
            </w:r>
          </w:p>
          <w:p w14:paraId="5263C9AB" w14:textId="77777777" w:rsidR="00C016C7" w:rsidRPr="00C016C7" w:rsidRDefault="00C016C7" w:rsidP="00C016C7">
            <w:pPr>
              <w:rPr>
                <w:i/>
              </w:rPr>
            </w:pPr>
            <w:r w:rsidRPr="00C016C7">
              <w:t>- GV nhận xét, tuyên dương.</w:t>
            </w:r>
          </w:p>
        </w:tc>
        <w:tc>
          <w:tcPr>
            <w:tcW w:w="4180" w:type="dxa"/>
            <w:tcBorders>
              <w:top w:val="dashed" w:sz="4" w:space="0" w:color="auto"/>
              <w:left w:val="single" w:sz="4" w:space="0" w:color="auto"/>
              <w:bottom w:val="dashed" w:sz="4" w:space="0" w:color="auto"/>
              <w:right w:val="single" w:sz="4" w:space="0" w:color="auto"/>
            </w:tcBorders>
          </w:tcPr>
          <w:p w14:paraId="593C99A2" w14:textId="77777777" w:rsidR="00C016C7" w:rsidRPr="00C016C7" w:rsidRDefault="00C016C7" w:rsidP="00C016C7">
            <w:pPr>
              <w:rPr>
                <w:lang w:val="nl-NL"/>
              </w:rPr>
            </w:pPr>
          </w:p>
          <w:p w14:paraId="04DEC701" w14:textId="77777777" w:rsidR="00C016C7" w:rsidRPr="00C016C7" w:rsidRDefault="00C016C7" w:rsidP="00C016C7">
            <w:pPr>
              <w:rPr>
                <w:lang w:val="nl-NL"/>
              </w:rPr>
            </w:pPr>
          </w:p>
          <w:p w14:paraId="71851B18" w14:textId="77777777" w:rsidR="00C016C7" w:rsidRPr="00C016C7" w:rsidRDefault="00C016C7" w:rsidP="00C016C7">
            <w:pPr>
              <w:rPr>
                <w:lang w:val="nl-NL"/>
              </w:rPr>
            </w:pPr>
          </w:p>
          <w:p w14:paraId="1A6D6E98" w14:textId="77777777" w:rsidR="00C016C7" w:rsidRPr="00C016C7" w:rsidRDefault="00C016C7" w:rsidP="00C016C7">
            <w:pPr>
              <w:rPr>
                <w:lang w:val="nl-NL"/>
              </w:rPr>
            </w:pPr>
          </w:p>
          <w:p w14:paraId="73386EE5" w14:textId="77777777" w:rsidR="00C016C7" w:rsidRPr="00C016C7" w:rsidRDefault="00C016C7" w:rsidP="00C016C7">
            <w:r w:rsidRPr="00C016C7">
              <w:t>- 1 HS nêu yêu cầu bài</w:t>
            </w:r>
          </w:p>
          <w:p w14:paraId="57033170" w14:textId="77777777" w:rsidR="00C016C7" w:rsidRPr="00C016C7" w:rsidRDefault="00C016C7" w:rsidP="00C016C7">
            <w:r w:rsidRPr="00C016C7">
              <w:t>- HS quan sát</w:t>
            </w:r>
          </w:p>
          <w:p w14:paraId="308C8568" w14:textId="77777777" w:rsidR="00C016C7" w:rsidRPr="00C016C7" w:rsidRDefault="00C016C7" w:rsidP="00C016C7">
            <w:r w:rsidRPr="00C016C7">
              <w:t>- HS đọc gợi ý</w:t>
            </w:r>
          </w:p>
          <w:p w14:paraId="19E6B9F4" w14:textId="77777777" w:rsidR="00C016C7" w:rsidRPr="00C016C7" w:rsidRDefault="00C016C7" w:rsidP="00C016C7"/>
          <w:p w14:paraId="1AACA9AB" w14:textId="77777777" w:rsidR="00C016C7" w:rsidRPr="00437E3E" w:rsidRDefault="00C016C7" w:rsidP="00C016C7">
            <w:pPr>
              <w:rPr>
                <w:lang w:val="en-US"/>
              </w:rPr>
            </w:pPr>
          </w:p>
          <w:p w14:paraId="6CF5C987" w14:textId="77777777" w:rsidR="00C016C7" w:rsidRPr="00C016C7" w:rsidRDefault="00C016C7" w:rsidP="00C016C7"/>
          <w:p w14:paraId="2C413A07" w14:textId="77777777" w:rsidR="00C016C7" w:rsidRPr="00C016C7" w:rsidRDefault="00C016C7" w:rsidP="00C016C7">
            <w:r w:rsidRPr="00C016C7">
              <w:t>- HS  dựa vào gợi ý thảo luận theo nhóm và làm vào S</w:t>
            </w:r>
          </w:p>
          <w:p w14:paraId="5D5BED4B" w14:textId="77777777" w:rsidR="00C016C7" w:rsidRPr="00C016C7" w:rsidRDefault="00C016C7" w:rsidP="00C016C7">
            <w:r w:rsidRPr="00C016C7">
              <w:t>- HS nhận xét, bổ sung</w:t>
            </w:r>
          </w:p>
          <w:p w14:paraId="2AAB2C6A" w14:textId="77777777" w:rsidR="00C016C7" w:rsidRPr="00C016C7" w:rsidRDefault="00C016C7" w:rsidP="00C016C7">
            <w:r w:rsidRPr="00C016C7">
              <w:t>- HS đọc.</w:t>
            </w:r>
          </w:p>
          <w:p w14:paraId="6BAD4781" w14:textId="77777777" w:rsidR="00C016C7" w:rsidRPr="00437E3E" w:rsidRDefault="00C016C7" w:rsidP="00C016C7">
            <w:pPr>
              <w:rPr>
                <w:lang w:val="en-US"/>
              </w:rPr>
            </w:pPr>
          </w:p>
          <w:p w14:paraId="719D0217" w14:textId="77777777" w:rsidR="00C016C7" w:rsidRPr="00C016C7" w:rsidRDefault="00C016C7" w:rsidP="00C016C7">
            <w:r w:rsidRPr="00C016C7">
              <w:t>- ...nghề xây dựng, nghề công nhân, nghề kĩ sư....</w:t>
            </w:r>
          </w:p>
          <w:p w14:paraId="2F6631A7" w14:textId="77777777" w:rsidR="00C016C7" w:rsidRPr="00C016C7" w:rsidRDefault="00C016C7" w:rsidP="00C016C7"/>
          <w:p w14:paraId="7E8BB2E6" w14:textId="77777777" w:rsidR="00C016C7" w:rsidRPr="00C016C7" w:rsidRDefault="00C016C7" w:rsidP="00C016C7"/>
          <w:p w14:paraId="505B1C96" w14:textId="77777777" w:rsidR="00C016C7" w:rsidRPr="00C016C7" w:rsidRDefault="00C016C7" w:rsidP="00C016C7"/>
          <w:p w14:paraId="52648A39" w14:textId="77777777" w:rsidR="00C016C7" w:rsidRPr="00C016C7" w:rsidRDefault="00C016C7" w:rsidP="00C016C7">
            <w:r w:rsidRPr="00C016C7">
              <w:t>- HS đọc yêu cầu</w:t>
            </w:r>
          </w:p>
          <w:p w14:paraId="76177D7A" w14:textId="77777777" w:rsidR="00C016C7" w:rsidRPr="00C016C7" w:rsidRDefault="00C016C7" w:rsidP="00C016C7">
            <w:r w:rsidRPr="00C016C7">
              <w:t>- HS đọc mẫu</w:t>
            </w:r>
          </w:p>
          <w:p w14:paraId="7E35AA2D" w14:textId="77777777" w:rsidR="00C016C7" w:rsidRPr="00C016C7" w:rsidRDefault="00C016C7" w:rsidP="00C016C7">
            <w:r w:rsidRPr="00C016C7">
              <w:t>- HS làm cá nhân vào nháp</w:t>
            </w:r>
          </w:p>
          <w:p w14:paraId="6BCE8019" w14:textId="77777777" w:rsidR="00C016C7" w:rsidRPr="00C016C7" w:rsidRDefault="00C016C7" w:rsidP="00C016C7">
            <w:r w:rsidRPr="00C016C7">
              <w:t>- Thảo luận nhóm 2</w:t>
            </w:r>
          </w:p>
          <w:p w14:paraId="6C1533BE" w14:textId="77777777" w:rsidR="00C016C7" w:rsidRPr="00C016C7" w:rsidRDefault="00C016C7" w:rsidP="00C016C7">
            <w:r w:rsidRPr="00C016C7">
              <w:t>Đáp án:</w:t>
            </w:r>
          </w:p>
          <w:p w14:paraId="046EF930" w14:textId="77777777" w:rsidR="00C016C7" w:rsidRPr="00C016C7" w:rsidRDefault="00C016C7" w:rsidP="00C016C7">
            <w:r w:rsidRPr="00C016C7">
              <w:t>Câu a: là từ gì</w:t>
            </w:r>
          </w:p>
          <w:p w14:paraId="305A4EFA" w14:textId="77777777" w:rsidR="00C016C7" w:rsidRPr="00C016C7" w:rsidRDefault="00C016C7" w:rsidP="00C016C7">
            <w:r w:rsidRPr="00C016C7">
              <w:t>Câu b: vì sao</w:t>
            </w:r>
          </w:p>
          <w:p w14:paraId="13948A90" w14:textId="77777777" w:rsidR="00C016C7" w:rsidRPr="00C016C7" w:rsidRDefault="00C016C7" w:rsidP="00C016C7">
            <w:r w:rsidRPr="00C016C7">
              <w:t>Câu c: à</w:t>
            </w:r>
          </w:p>
          <w:p w14:paraId="44948390" w14:textId="77777777" w:rsidR="00C016C7" w:rsidRPr="00C016C7" w:rsidRDefault="00C016C7" w:rsidP="00C016C7">
            <w:r w:rsidRPr="00C016C7">
              <w:t>Câu d: mấy</w:t>
            </w:r>
          </w:p>
          <w:p w14:paraId="10880F92" w14:textId="77777777" w:rsidR="00C016C7" w:rsidRPr="00C016C7" w:rsidRDefault="00C016C7" w:rsidP="00C016C7">
            <w:r w:rsidRPr="00C016C7">
              <w:lastRenderedPageBreak/>
              <w:t>-...là những từ: ai, bao nhiêu, mấy, nào, sao, đâu....</w:t>
            </w:r>
          </w:p>
          <w:p w14:paraId="4ECA08DD" w14:textId="77777777" w:rsidR="00C016C7" w:rsidRPr="00C016C7" w:rsidRDefault="00C016C7" w:rsidP="00C016C7">
            <w:r w:rsidRPr="00C016C7">
              <w:t>- HS đọc</w:t>
            </w:r>
          </w:p>
          <w:p w14:paraId="37C2E24C" w14:textId="77777777" w:rsidR="00C016C7" w:rsidRPr="00C016C7" w:rsidRDefault="00C016C7" w:rsidP="00C016C7">
            <w:r w:rsidRPr="00C016C7">
              <w:t>- ...trong câu có từ để hỏi và cuối câu có dấu hỏi chấm.</w:t>
            </w:r>
          </w:p>
          <w:p w14:paraId="4A70598C" w14:textId="77777777" w:rsidR="00C016C7" w:rsidRPr="00C016C7" w:rsidRDefault="00C016C7" w:rsidP="00C016C7"/>
          <w:p w14:paraId="532824D4" w14:textId="77777777" w:rsidR="00C016C7" w:rsidRPr="00C016C7" w:rsidRDefault="00C016C7" w:rsidP="00C016C7"/>
          <w:p w14:paraId="4619B21B" w14:textId="77777777" w:rsidR="00C016C7" w:rsidRPr="00C016C7" w:rsidRDefault="00C016C7" w:rsidP="00C016C7"/>
          <w:p w14:paraId="62D28E86" w14:textId="77777777" w:rsidR="00C016C7" w:rsidRPr="00C016C7" w:rsidRDefault="00C016C7" w:rsidP="00C016C7"/>
          <w:p w14:paraId="42B286EB" w14:textId="77777777" w:rsidR="00C016C7" w:rsidRPr="00C016C7" w:rsidRDefault="00C016C7" w:rsidP="00C016C7"/>
          <w:p w14:paraId="55EEAFD9" w14:textId="77777777" w:rsidR="00C016C7" w:rsidRPr="00C016C7" w:rsidRDefault="00C016C7" w:rsidP="00C016C7">
            <w:r w:rsidRPr="00C016C7">
              <w:t>- 1 HS nêu yêu cầu bài.</w:t>
            </w:r>
          </w:p>
          <w:p w14:paraId="40DD06CD" w14:textId="77777777" w:rsidR="00C016C7" w:rsidRPr="00C016C7" w:rsidRDefault="00C016C7" w:rsidP="00C016C7">
            <w:r w:rsidRPr="00C016C7">
              <w:t>- HS đọc mẫu.</w:t>
            </w:r>
          </w:p>
          <w:p w14:paraId="7A5AC0AF" w14:textId="77777777" w:rsidR="00C016C7" w:rsidRPr="00C016C7" w:rsidRDefault="00C016C7" w:rsidP="00C016C7">
            <w:r w:rsidRPr="00C016C7">
              <w:t>+ Tất cả các câu hỏi đều có dấu chấm hỏi</w:t>
            </w:r>
          </w:p>
          <w:p w14:paraId="069EEE17" w14:textId="77777777" w:rsidR="00C016C7" w:rsidRPr="00C016C7" w:rsidRDefault="00C016C7" w:rsidP="00C016C7">
            <w:r w:rsidRPr="00C016C7">
              <w:t>+ Câu 1: chưa</w:t>
            </w:r>
          </w:p>
          <w:p w14:paraId="1A20AD38" w14:textId="77777777" w:rsidR="00C016C7" w:rsidRPr="00C016C7" w:rsidRDefault="00C016C7" w:rsidP="00C016C7">
            <w:r w:rsidRPr="00C016C7">
              <w:t>Câu 2: à</w:t>
            </w:r>
          </w:p>
          <w:p w14:paraId="72A1EE0B" w14:textId="77777777" w:rsidR="00C016C7" w:rsidRPr="00C016C7" w:rsidRDefault="00C016C7" w:rsidP="00C016C7">
            <w:r w:rsidRPr="00C016C7">
              <w:t>Câu 3: Cặp từ có ... không</w:t>
            </w:r>
          </w:p>
          <w:p w14:paraId="49361EBF" w14:textId="77777777" w:rsidR="00C016C7" w:rsidRPr="00C016C7" w:rsidRDefault="00C016C7" w:rsidP="00C016C7">
            <w:r w:rsidRPr="00C016C7">
              <w:t>Câu 4: Bao giờ</w:t>
            </w:r>
          </w:p>
          <w:p w14:paraId="3C465DE1" w14:textId="77777777" w:rsidR="00C016C7" w:rsidRPr="00C016C7" w:rsidRDefault="00C016C7" w:rsidP="00C016C7">
            <w:r w:rsidRPr="00C016C7">
              <w:t>- HS làm bài vào  vở</w:t>
            </w:r>
          </w:p>
          <w:p w14:paraId="728C4811" w14:textId="77777777" w:rsidR="00C016C7" w:rsidRPr="00C016C7" w:rsidRDefault="00C016C7" w:rsidP="00C016C7">
            <w:r w:rsidRPr="00C016C7">
              <w:t>+ HS nhận xét, chia sẻ:</w:t>
            </w:r>
          </w:p>
          <w:p w14:paraId="0AB5B162" w14:textId="77777777" w:rsidR="00C016C7" w:rsidRPr="00C016C7" w:rsidRDefault="00C016C7" w:rsidP="00C016C7">
            <w:r w:rsidRPr="00C016C7">
              <w:t>-</w:t>
            </w:r>
          </w:p>
          <w:p w14:paraId="7762C428" w14:textId="77777777" w:rsidR="00C016C7" w:rsidRPr="00C016C7" w:rsidRDefault="00C016C7" w:rsidP="00C016C7">
            <w:r w:rsidRPr="00C016C7">
              <w:t>- Bạn hãy nêu từ để hỏi ở mỗi câu bạn vừa viết?.....</w:t>
            </w:r>
          </w:p>
          <w:p w14:paraId="230C1E48" w14:textId="77777777" w:rsidR="00C016C7" w:rsidRPr="00C016C7" w:rsidRDefault="00C016C7" w:rsidP="00C016C7">
            <w:r w:rsidRPr="00C016C7">
              <w:t>- HS trao đổi vở kiểm tra.</w:t>
            </w:r>
          </w:p>
          <w:p w14:paraId="22F26B6D" w14:textId="77777777" w:rsidR="00C016C7" w:rsidRPr="00C016C7" w:rsidRDefault="00C016C7" w:rsidP="00C016C7">
            <w:pPr>
              <w:rPr>
                <w:i/>
                <w:lang w:val="nl-NL"/>
              </w:rPr>
            </w:pPr>
            <w:r w:rsidRPr="00C016C7">
              <w:rPr>
                <w:lang w:val="nl-NL"/>
              </w:rPr>
              <w:t>- HS báo cáo.</w:t>
            </w:r>
          </w:p>
        </w:tc>
      </w:tr>
      <w:tr w:rsidR="00C016C7" w:rsidRPr="00C016C7" w14:paraId="69E5C2FF" w14:textId="77777777">
        <w:tc>
          <w:tcPr>
            <w:tcW w:w="5743" w:type="dxa"/>
            <w:tcBorders>
              <w:top w:val="dashed" w:sz="4" w:space="0" w:color="auto"/>
              <w:left w:val="single" w:sz="4" w:space="0" w:color="auto"/>
              <w:bottom w:val="dashed" w:sz="4" w:space="0" w:color="auto"/>
              <w:right w:val="single" w:sz="4" w:space="0" w:color="auto"/>
            </w:tcBorders>
          </w:tcPr>
          <w:p w14:paraId="062C65B4" w14:textId="77777777" w:rsidR="00C016C7" w:rsidRPr="00C016C7" w:rsidRDefault="00C016C7" w:rsidP="00C016C7">
            <w:pPr>
              <w:rPr>
                <w:b/>
              </w:rPr>
            </w:pPr>
            <w:r w:rsidRPr="00C016C7">
              <w:rPr>
                <w:b/>
              </w:rPr>
              <w:lastRenderedPageBreak/>
              <w:t>3. Vận dụng: (2-3')</w:t>
            </w:r>
          </w:p>
          <w:p w14:paraId="54E55255" w14:textId="188BAB32" w:rsidR="00C016C7" w:rsidRPr="00C725A3" w:rsidRDefault="00C016C7" w:rsidP="00C016C7">
            <w:pPr>
              <w:rPr>
                <w:lang w:val="en-US"/>
              </w:rPr>
            </w:pPr>
            <w:r w:rsidRPr="00C016C7">
              <w:t>- Em cần ghi nhớ những gì ở bài học hôm nay?</w:t>
            </w:r>
          </w:p>
          <w:p w14:paraId="661621DF" w14:textId="171787C3" w:rsidR="00381A3A" w:rsidRPr="00381A3A" w:rsidRDefault="00C016C7" w:rsidP="00C016C7">
            <w:pPr>
              <w:rPr>
                <w:lang w:val="en-US"/>
              </w:rPr>
            </w:pPr>
            <w:r w:rsidRPr="00C016C7">
              <w:t>- Câu hỏi dùng để làm gì?</w:t>
            </w:r>
          </w:p>
          <w:p w14:paraId="343601BD" w14:textId="503D98A7" w:rsidR="00C016C7" w:rsidRPr="00C016C7" w:rsidRDefault="00C016C7" w:rsidP="00C016C7">
            <w:r w:rsidRPr="00C016C7">
              <w:rPr>
                <w:lang w:val="nl-NL"/>
              </w:rPr>
              <w:lastRenderedPageBreak/>
              <w:t>- Nhận xét tiết học</w:t>
            </w:r>
          </w:p>
        </w:tc>
        <w:tc>
          <w:tcPr>
            <w:tcW w:w="4180" w:type="dxa"/>
            <w:tcBorders>
              <w:top w:val="dashed" w:sz="4" w:space="0" w:color="auto"/>
              <w:left w:val="single" w:sz="4" w:space="0" w:color="auto"/>
              <w:bottom w:val="dashed" w:sz="4" w:space="0" w:color="auto"/>
              <w:right w:val="single" w:sz="4" w:space="0" w:color="auto"/>
            </w:tcBorders>
          </w:tcPr>
          <w:p w14:paraId="16ED883A" w14:textId="77777777" w:rsidR="00C016C7" w:rsidRPr="00C016C7" w:rsidRDefault="00C016C7" w:rsidP="00C016C7"/>
          <w:p w14:paraId="318FE75F" w14:textId="77777777" w:rsidR="00C016C7" w:rsidRPr="00C016C7" w:rsidRDefault="00C016C7" w:rsidP="00C016C7">
            <w:r w:rsidRPr="00C016C7">
              <w:t>- ... nhớ từ chỉ nghề nghiệp, câu hỏi</w:t>
            </w:r>
          </w:p>
          <w:p w14:paraId="78ABFA3B" w14:textId="77777777" w:rsidR="00C016C7" w:rsidRPr="00C016C7" w:rsidRDefault="00C016C7" w:rsidP="00C016C7">
            <w:r w:rsidRPr="00C016C7">
              <w:t>- Câu hỏi dùng để hỏi điều chưa biết.</w:t>
            </w:r>
          </w:p>
          <w:p w14:paraId="78AB97A6" w14:textId="77777777" w:rsidR="00C016C7" w:rsidRPr="00C016C7" w:rsidRDefault="00C016C7" w:rsidP="00C016C7">
            <w:pPr>
              <w:numPr>
                <w:ilvl w:val="1"/>
                <w:numId w:val="2"/>
              </w:numPr>
              <w:rPr>
                <w:lang w:val="en-US"/>
              </w:rPr>
            </w:pPr>
            <w:r w:rsidRPr="00C016C7">
              <w:lastRenderedPageBreak/>
              <w:t xml:space="preserve"> HS </w:t>
            </w:r>
            <w:r w:rsidRPr="00C016C7">
              <w:rPr>
                <w:lang w:val="en-US"/>
              </w:rPr>
              <w:t>lắng nghe.</w:t>
            </w:r>
          </w:p>
        </w:tc>
      </w:tr>
    </w:tbl>
    <w:p w14:paraId="2E76AF0B" w14:textId="77777777" w:rsidR="00C016C7" w:rsidRPr="00C016C7" w:rsidRDefault="00C016C7" w:rsidP="00C016C7">
      <w:pPr>
        <w:rPr>
          <w:b/>
          <w:lang w:val="nl-NL"/>
        </w:rPr>
      </w:pPr>
      <w:r w:rsidRPr="00C016C7">
        <w:rPr>
          <w:b/>
          <w:lang w:val="nl-NL"/>
        </w:rPr>
        <w:lastRenderedPageBreak/>
        <w:t>IV.Điều chỉnh sau bài dạy:</w:t>
      </w:r>
    </w:p>
    <w:p w14:paraId="55FFEEED"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36E"/>
    <w:multiLevelType w:val="hybridMultilevel"/>
    <w:tmpl w:val="AAFC32FC"/>
    <w:lvl w:ilvl="0" w:tplc="40F08A18">
      <w:start w:val="3"/>
      <w:numFmt w:val="decimal"/>
      <w:lvlText w:val="%1."/>
      <w:lvlJc w:val="left"/>
      <w:pPr>
        <w:ind w:left="388" w:hanging="281"/>
      </w:pPr>
      <w:rPr>
        <w:rFonts w:ascii="Times New Roman" w:eastAsia="Times New Roman" w:hAnsi="Times New Roman" w:cs="Times New Roman" w:hint="default"/>
        <w:b/>
        <w:bCs/>
        <w:i w:val="0"/>
        <w:iCs w:val="0"/>
        <w:color w:val="000000" w:themeColor="text1"/>
        <w:spacing w:val="0"/>
        <w:w w:val="100"/>
        <w:sz w:val="28"/>
        <w:szCs w:val="28"/>
        <w:lang w:eastAsia="en-US" w:bidi="ar-SA"/>
      </w:rPr>
    </w:lvl>
    <w:lvl w:ilvl="1" w:tplc="CFE409EC">
      <w:numFmt w:val="bullet"/>
      <w:lvlText w:val="-"/>
      <w:lvlJc w:val="left"/>
      <w:pPr>
        <w:ind w:left="271" w:hanging="164"/>
      </w:pPr>
      <w:rPr>
        <w:rFonts w:ascii="Times New Roman" w:eastAsia="Times New Roman" w:hAnsi="Times New Roman" w:cs="Times New Roman" w:hint="default"/>
        <w:spacing w:val="0"/>
        <w:w w:val="100"/>
        <w:lang w:eastAsia="en-US" w:bidi="ar-SA"/>
      </w:rPr>
    </w:lvl>
    <w:lvl w:ilvl="2" w:tplc="F9C82372">
      <w:numFmt w:val="bullet"/>
      <w:lvlText w:val="•"/>
      <w:lvlJc w:val="left"/>
      <w:pPr>
        <w:ind w:left="974" w:hanging="164"/>
      </w:pPr>
      <w:rPr>
        <w:lang w:eastAsia="en-US" w:bidi="ar-SA"/>
      </w:rPr>
    </w:lvl>
    <w:lvl w:ilvl="3" w:tplc="1CD8EEDA">
      <w:numFmt w:val="bullet"/>
      <w:lvlText w:val="•"/>
      <w:lvlJc w:val="left"/>
      <w:pPr>
        <w:ind w:left="1569" w:hanging="164"/>
      </w:pPr>
      <w:rPr>
        <w:lang w:eastAsia="en-US" w:bidi="ar-SA"/>
      </w:rPr>
    </w:lvl>
    <w:lvl w:ilvl="4" w:tplc="DB0CEFA4">
      <w:numFmt w:val="bullet"/>
      <w:lvlText w:val="•"/>
      <w:lvlJc w:val="left"/>
      <w:pPr>
        <w:ind w:left="2164" w:hanging="164"/>
      </w:pPr>
      <w:rPr>
        <w:lang w:eastAsia="en-US" w:bidi="ar-SA"/>
      </w:rPr>
    </w:lvl>
    <w:lvl w:ilvl="5" w:tplc="277E7234">
      <w:numFmt w:val="bullet"/>
      <w:lvlText w:val="•"/>
      <w:lvlJc w:val="left"/>
      <w:pPr>
        <w:ind w:left="2759" w:hanging="164"/>
      </w:pPr>
      <w:rPr>
        <w:lang w:eastAsia="en-US" w:bidi="ar-SA"/>
      </w:rPr>
    </w:lvl>
    <w:lvl w:ilvl="6" w:tplc="963ADCE4">
      <w:numFmt w:val="bullet"/>
      <w:lvlText w:val="•"/>
      <w:lvlJc w:val="left"/>
      <w:pPr>
        <w:ind w:left="3354" w:hanging="164"/>
      </w:pPr>
      <w:rPr>
        <w:lang w:eastAsia="en-US" w:bidi="ar-SA"/>
      </w:rPr>
    </w:lvl>
    <w:lvl w:ilvl="7" w:tplc="90F2FE38">
      <w:numFmt w:val="bullet"/>
      <w:lvlText w:val="•"/>
      <w:lvlJc w:val="left"/>
      <w:pPr>
        <w:ind w:left="3949" w:hanging="164"/>
      </w:pPr>
      <w:rPr>
        <w:lang w:eastAsia="en-US" w:bidi="ar-SA"/>
      </w:rPr>
    </w:lvl>
    <w:lvl w:ilvl="8" w:tplc="440AA4EE">
      <w:numFmt w:val="bullet"/>
      <w:lvlText w:val="•"/>
      <w:lvlJc w:val="left"/>
      <w:pPr>
        <w:ind w:left="4544" w:hanging="164"/>
      </w:pPr>
      <w:rPr>
        <w:lang w:eastAsia="en-US" w:bidi="ar-SA"/>
      </w:rPr>
    </w:lvl>
  </w:abstractNum>
  <w:abstractNum w:abstractNumId="1" w15:restartNumberingAfterBreak="0">
    <w:nsid w:val="743F5BA5"/>
    <w:multiLevelType w:val="hybridMultilevel"/>
    <w:tmpl w:val="3FD88B26"/>
    <w:lvl w:ilvl="0" w:tplc="AFF4B9A8">
      <w:numFmt w:val="bullet"/>
      <w:lvlText w:val="-"/>
      <w:lvlJc w:val="left"/>
      <w:pPr>
        <w:ind w:left="27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F0462D38">
      <w:numFmt w:val="bullet"/>
      <w:lvlText w:val="•"/>
      <w:lvlJc w:val="left"/>
      <w:pPr>
        <w:ind w:left="669" w:hanging="164"/>
      </w:pPr>
      <w:rPr>
        <w:lang w:eastAsia="en-US" w:bidi="ar-SA"/>
      </w:rPr>
    </w:lvl>
    <w:lvl w:ilvl="2" w:tplc="2EFAA12A">
      <w:numFmt w:val="bullet"/>
      <w:lvlText w:val="•"/>
      <w:lvlJc w:val="left"/>
      <w:pPr>
        <w:ind w:left="1058" w:hanging="164"/>
      </w:pPr>
      <w:rPr>
        <w:lang w:eastAsia="en-US" w:bidi="ar-SA"/>
      </w:rPr>
    </w:lvl>
    <w:lvl w:ilvl="3" w:tplc="54EA2DC4">
      <w:numFmt w:val="bullet"/>
      <w:lvlText w:val="•"/>
      <w:lvlJc w:val="left"/>
      <w:pPr>
        <w:ind w:left="1447" w:hanging="164"/>
      </w:pPr>
      <w:rPr>
        <w:lang w:eastAsia="en-US" w:bidi="ar-SA"/>
      </w:rPr>
    </w:lvl>
    <w:lvl w:ilvl="4" w:tplc="2EDACA74">
      <w:numFmt w:val="bullet"/>
      <w:lvlText w:val="•"/>
      <w:lvlJc w:val="left"/>
      <w:pPr>
        <w:ind w:left="1836" w:hanging="164"/>
      </w:pPr>
      <w:rPr>
        <w:lang w:eastAsia="en-US" w:bidi="ar-SA"/>
      </w:rPr>
    </w:lvl>
    <w:lvl w:ilvl="5" w:tplc="8376BBEC">
      <w:numFmt w:val="bullet"/>
      <w:lvlText w:val="•"/>
      <w:lvlJc w:val="left"/>
      <w:pPr>
        <w:ind w:left="2226" w:hanging="164"/>
      </w:pPr>
      <w:rPr>
        <w:lang w:eastAsia="en-US" w:bidi="ar-SA"/>
      </w:rPr>
    </w:lvl>
    <w:lvl w:ilvl="6" w:tplc="D2CC93F6">
      <w:numFmt w:val="bullet"/>
      <w:lvlText w:val="•"/>
      <w:lvlJc w:val="left"/>
      <w:pPr>
        <w:ind w:left="2615" w:hanging="164"/>
      </w:pPr>
      <w:rPr>
        <w:lang w:eastAsia="en-US" w:bidi="ar-SA"/>
      </w:rPr>
    </w:lvl>
    <w:lvl w:ilvl="7" w:tplc="D14E1CA4">
      <w:numFmt w:val="bullet"/>
      <w:lvlText w:val="•"/>
      <w:lvlJc w:val="left"/>
      <w:pPr>
        <w:ind w:left="3004" w:hanging="164"/>
      </w:pPr>
      <w:rPr>
        <w:lang w:eastAsia="en-US" w:bidi="ar-SA"/>
      </w:rPr>
    </w:lvl>
    <w:lvl w:ilvl="8" w:tplc="0B041608">
      <w:numFmt w:val="bullet"/>
      <w:lvlText w:val="•"/>
      <w:lvlJc w:val="left"/>
      <w:pPr>
        <w:ind w:left="3393" w:hanging="164"/>
      </w:pPr>
      <w:rPr>
        <w:lang w:eastAsia="en-US" w:bidi="ar-SA"/>
      </w:rPr>
    </w:lvl>
  </w:abstractNum>
  <w:num w:numId="1" w16cid:durableId="1482308652">
    <w:abstractNumId w:val="1"/>
  </w:num>
  <w:num w:numId="2" w16cid:durableId="1925796126">
    <w:abstractNumId w:val="0"/>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C7"/>
    <w:rsid w:val="000D1F32"/>
    <w:rsid w:val="00216B33"/>
    <w:rsid w:val="002E02B7"/>
    <w:rsid w:val="002F57B8"/>
    <w:rsid w:val="00381A3A"/>
    <w:rsid w:val="00437E3E"/>
    <w:rsid w:val="009E1947"/>
    <w:rsid w:val="00BC75CC"/>
    <w:rsid w:val="00BD4EC9"/>
    <w:rsid w:val="00C016C7"/>
    <w:rsid w:val="00C725A3"/>
    <w:rsid w:val="00D86F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283F"/>
  <w15:chartTrackingRefBased/>
  <w15:docId w15:val="{D059FC81-A04E-4DEF-842D-B7BB62C7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6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16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16C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016C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16C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16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6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6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6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6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16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16C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016C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016C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016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16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16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16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6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016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016C7"/>
    <w:pPr>
      <w:spacing w:before="160"/>
      <w:jc w:val="center"/>
    </w:pPr>
    <w:rPr>
      <w:i/>
      <w:iCs/>
      <w:color w:val="404040" w:themeColor="text1" w:themeTint="BF"/>
    </w:rPr>
  </w:style>
  <w:style w:type="character" w:customStyle="1" w:styleId="QuoteChar">
    <w:name w:val="Quote Char"/>
    <w:basedOn w:val="DefaultParagraphFont"/>
    <w:link w:val="Quote"/>
    <w:uiPriority w:val="29"/>
    <w:rsid w:val="00C016C7"/>
    <w:rPr>
      <w:i/>
      <w:iCs/>
      <w:color w:val="404040" w:themeColor="text1" w:themeTint="BF"/>
    </w:rPr>
  </w:style>
  <w:style w:type="paragraph" w:styleId="ListParagraph">
    <w:name w:val="List Paragraph"/>
    <w:basedOn w:val="Normal"/>
    <w:uiPriority w:val="34"/>
    <w:qFormat/>
    <w:rsid w:val="00C016C7"/>
    <w:pPr>
      <w:ind w:left="720"/>
      <w:contextualSpacing/>
    </w:pPr>
  </w:style>
  <w:style w:type="character" w:styleId="IntenseEmphasis">
    <w:name w:val="Intense Emphasis"/>
    <w:basedOn w:val="DefaultParagraphFont"/>
    <w:uiPriority w:val="21"/>
    <w:qFormat/>
    <w:rsid w:val="00C016C7"/>
    <w:rPr>
      <w:i/>
      <w:iCs/>
      <w:color w:val="2F5496" w:themeColor="accent1" w:themeShade="BF"/>
    </w:rPr>
  </w:style>
  <w:style w:type="paragraph" w:styleId="IntenseQuote">
    <w:name w:val="Intense Quote"/>
    <w:basedOn w:val="Normal"/>
    <w:next w:val="Normal"/>
    <w:link w:val="IntenseQuoteChar"/>
    <w:uiPriority w:val="30"/>
    <w:qFormat/>
    <w:rsid w:val="00C016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16C7"/>
    <w:rPr>
      <w:i/>
      <w:iCs/>
      <w:color w:val="2F5496" w:themeColor="accent1" w:themeShade="BF"/>
    </w:rPr>
  </w:style>
  <w:style w:type="character" w:styleId="IntenseReference">
    <w:name w:val="Intense Reference"/>
    <w:basedOn w:val="DefaultParagraphFont"/>
    <w:uiPriority w:val="32"/>
    <w:qFormat/>
    <w:rsid w:val="00C016C7"/>
    <w:rPr>
      <w:b/>
      <w:bCs/>
      <w:smallCaps/>
      <w:color w:val="2F5496" w:themeColor="accent1" w:themeShade="BF"/>
      <w:spacing w:val="5"/>
    </w:rPr>
  </w:style>
  <w:style w:type="paragraph" w:styleId="NormalWeb">
    <w:name w:val="Normal (Web)"/>
    <w:basedOn w:val="Normal"/>
    <w:uiPriority w:val="99"/>
    <w:semiHidden/>
    <w:unhideWhenUsed/>
    <w:rsid w:val="002F57B8"/>
    <w:pPr>
      <w:spacing w:before="100" w:beforeAutospacing="1" w:after="100" w:afterAutospacing="1" w:line="240" w:lineRule="auto"/>
      <w:jc w:val="left"/>
    </w:pPr>
    <w:rPr>
      <w:rFonts w:eastAsia="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522</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4</cp:revision>
  <dcterms:created xsi:type="dcterms:W3CDTF">2025-12-20T07:05:00Z</dcterms:created>
  <dcterms:modified xsi:type="dcterms:W3CDTF">2025-12-20T07:20:00Z</dcterms:modified>
</cp:coreProperties>
</file>