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2286E" w14:textId="77777777" w:rsidR="00210871" w:rsidRDefault="00210871" w:rsidP="00210871">
      <w:pPr>
        <w:spacing w:after="0" w:line="240" w:lineRule="auto"/>
        <w:contextualSpacing/>
        <w:rPr>
          <w:b/>
          <w:bCs/>
        </w:rPr>
      </w:pPr>
      <w:r>
        <w:rPr>
          <w:b/>
          <w:bCs/>
        </w:rPr>
        <w:t>Tiết 2: Toán</w:t>
      </w:r>
    </w:p>
    <w:p w14:paraId="1B45D02A" w14:textId="77777777" w:rsidR="00210871" w:rsidRPr="004D3CAA" w:rsidRDefault="00210871" w:rsidP="00210871">
      <w:pPr>
        <w:spacing w:after="0" w:line="240" w:lineRule="auto"/>
        <w:ind w:left="-142"/>
        <w:contextualSpacing/>
        <w:jc w:val="center"/>
        <w:rPr>
          <w:rFonts w:eastAsia="Times New Roman"/>
          <w:b/>
          <w:bCs/>
          <w:szCs w:val="28"/>
          <w:lang w:val="nl-NL"/>
        </w:rPr>
      </w:pPr>
      <w:r w:rsidRPr="000C23FA">
        <w:rPr>
          <w:rFonts w:eastAsia="Times New Roman"/>
          <w:b/>
          <w:bCs/>
          <w:szCs w:val="28"/>
          <w:lang w:val="nl-NL"/>
        </w:rPr>
        <w:t>Bài 30:</w:t>
      </w:r>
      <w:r w:rsidRPr="001B2C14">
        <w:rPr>
          <w:rFonts w:eastAsia="Times New Roman"/>
          <w:b/>
          <w:bCs/>
          <w:szCs w:val="28"/>
          <w:lang w:val="nl-NL"/>
        </w:rPr>
        <w:t xml:space="preserve"> </w:t>
      </w:r>
      <w:r>
        <w:rPr>
          <w:rFonts w:eastAsia="Times New Roman"/>
          <w:b/>
          <w:bCs/>
          <w:szCs w:val="28"/>
          <w:lang w:val="nl-NL"/>
        </w:rPr>
        <w:t>ÔN TẬP SỐ THẬP PHÂN (T3)</w:t>
      </w:r>
    </w:p>
    <w:p w14:paraId="604FAAAE" w14:textId="77777777" w:rsidR="00210871" w:rsidRPr="000C23FA" w:rsidRDefault="00210871" w:rsidP="00210871">
      <w:pPr>
        <w:spacing w:after="0" w:line="240" w:lineRule="auto"/>
        <w:ind w:left="-142"/>
        <w:contextualSpacing/>
        <w:rPr>
          <w:rFonts w:eastAsia="Times New Roman"/>
          <w:b/>
          <w:bCs/>
          <w:szCs w:val="28"/>
          <w:lang w:val="nl-NL"/>
        </w:rPr>
      </w:pPr>
      <w:r w:rsidRPr="000C23FA">
        <w:rPr>
          <w:rFonts w:eastAsia="Times New Roman"/>
          <w:b/>
          <w:bCs/>
          <w:szCs w:val="28"/>
          <w:lang w:val="nl-NL"/>
        </w:rPr>
        <w:t>I. Yêu cầu cần đạt:</w:t>
      </w:r>
    </w:p>
    <w:p w14:paraId="6B53C3BA" w14:textId="77777777" w:rsidR="00210871" w:rsidRPr="004D3CAA" w:rsidRDefault="00210871" w:rsidP="00210871">
      <w:pPr>
        <w:spacing w:after="0" w:line="240" w:lineRule="auto"/>
        <w:ind w:left="-142"/>
        <w:contextualSpacing/>
        <w:jc w:val="both"/>
        <w:rPr>
          <w:rFonts w:eastAsia="Times New Roman"/>
          <w:b/>
          <w:szCs w:val="28"/>
          <w:lang w:val="nl-NL"/>
        </w:rPr>
      </w:pPr>
      <w:r w:rsidRPr="004D3CAA">
        <w:rPr>
          <w:rFonts w:eastAsia="Times New Roman"/>
          <w:b/>
          <w:szCs w:val="28"/>
          <w:lang w:val="nl-NL"/>
        </w:rPr>
        <w:t xml:space="preserve">1. </w:t>
      </w:r>
      <w:r>
        <w:rPr>
          <w:rFonts w:eastAsia="Times New Roman"/>
          <w:b/>
          <w:szCs w:val="28"/>
          <w:lang w:val="nl-NL"/>
        </w:rPr>
        <w:t xml:space="preserve">Kiến thức: </w:t>
      </w:r>
    </w:p>
    <w:p w14:paraId="0788B3B4" w14:textId="77777777" w:rsidR="00210871" w:rsidRDefault="00210871" w:rsidP="00210871">
      <w:pPr>
        <w:spacing w:after="0" w:line="240" w:lineRule="auto"/>
        <w:ind w:left="-142"/>
        <w:contextualSpacing/>
      </w:pPr>
      <w:r>
        <w:t xml:space="preserve">- HS viết được số đo đại lượng dưới dạng số thập phân. </w:t>
      </w:r>
    </w:p>
    <w:p w14:paraId="2262C10E" w14:textId="77777777" w:rsidR="00210871" w:rsidRDefault="00210871" w:rsidP="00210871">
      <w:pPr>
        <w:spacing w:after="0" w:line="240" w:lineRule="auto"/>
        <w:ind w:left="-142"/>
        <w:contextualSpacing/>
      </w:pPr>
      <w:r>
        <w:t>- HS làm tròn được số thập phân theo yêu cầu.</w:t>
      </w:r>
    </w:p>
    <w:p w14:paraId="4195068F" w14:textId="77777777" w:rsidR="00210871" w:rsidRDefault="00210871" w:rsidP="00210871">
      <w:pPr>
        <w:spacing w:after="0" w:line="240" w:lineRule="auto"/>
        <w:ind w:left="-142"/>
        <w:contextualSpacing/>
      </w:pPr>
      <w:r>
        <w:t>- HS vận dụng được kiến thức về số thập phân để giải quyết bài toán thực tế.</w:t>
      </w:r>
    </w:p>
    <w:p w14:paraId="0D2978F0" w14:textId="77777777" w:rsidR="00210871" w:rsidRPr="004D3CAA" w:rsidRDefault="00210871" w:rsidP="00210871">
      <w:pPr>
        <w:spacing w:after="0" w:line="240" w:lineRule="auto"/>
        <w:ind w:left="-142"/>
        <w:contextualSpacing/>
        <w:jc w:val="both"/>
        <w:rPr>
          <w:rFonts w:eastAsia="Times New Roman"/>
          <w:b/>
          <w:szCs w:val="28"/>
        </w:rPr>
      </w:pPr>
      <w:r w:rsidRPr="004D3CAA">
        <w:rPr>
          <w:rFonts w:eastAsia="Times New Roman"/>
          <w:b/>
          <w:szCs w:val="28"/>
        </w:rPr>
        <w:t>2. Năng lực chung.</w:t>
      </w:r>
    </w:p>
    <w:p w14:paraId="0B1152A0" w14:textId="77777777" w:rsidR="00210871" w:rsidRDefault="00210871" w:rsidP="00210871">
      <w:pPr>
        <w:spacing w:after="0" w:line="240" w:lineRule="auto"/>
        <w:ind w:left="-142"/>
        <w:contextualSpacing/>
        <w:jc w:val="both"/>
      </w:pPr>
      <w:r w:rsidRPr="004D3CAA">
        <w:rPr>
          <w:rFonts w:eastAsia="Times New Roman"/>
          <w:szCs w:val="28"/>
        </w:rPr>
        <w:t xml:space="preserve">- Năng lực tự chủ, tự học: </w:t>
      </w:r>
      <w:r w:rsidRPr="00AE6F30">
        <w:rPr>
          <w:spacing w:val="-4"/>
          <w:szCs w:val="28"/>
        </w:rPr>
        <w:t>Biết tự giác học tập, làm bài tập và các nhiệm vụ được giao.</w:t>
      </w:r>
    </w:p>
    <w:p w14:paraId="329B89E2" w14:textId="77777777" w:rsidR="00210871" w:rsidRPr="004D3CAA" w:rsidRDefault="00210871" w:rsidP="00210871">
      <w:pPr>
        <w:spacing w:after="0" w:line="240" w:lineRule="auto"/>
        <w:ind w:left="-142"/>
        <w:contextualSpacing/>
        <w:jc w:val="both"/>
        <w:rPr>
          <w:rFonts w:eastAsia="Times New Roman"/>
          <w:szCs w:val="28"/>
        </w:rPr>
      </w:pPr>
      <w:r w:rsidRPr="001018DF">
        <w:t>-</w:t>
      </w:r>
      <w:r w:rsidRPr="004D3CAA">
        <w:rPr>
          <w:rFonts w:eastAsia="Times New Roman"/>
          <w:szCs w:val="28"/>
        </w:rPr>
        <w:t xml:space="preserve"> Năng lực giải quyết vấn đề và sáng tạo: </w:t>
      </w:r>
      <w:r>
        <w:rPr>
          <w:rFonts w:eastAsia="Times New Roman"/>
          <w:szCs w:val="28"/>
        </w:rPr>
        <w:t xml:space="preserve">Biết vận dụng </w:t>
      </w:r>
      <w:r>
        <w:t>số thập phân để giải quyết một số tình huống thực tế</w:t>
      </w:r>
      <w:r w:rsidRPr="004D3CAA">
        <w:rPr>
          <w:rFonts w:eastAsia="Times New Roman"/>
          <w:szCs w:val="28"/>
        </w:rPr>
        <w:t>.</w:t>
      </w:r>
    </w:p>
    <w:p w14:paraId="14058111" w14:textId="77777777" w:rsidR="00210871" w:rsidRDefault="00210871" w:rsidP="00210871">
      <w:pPr>
        <w:spacing w:after="0" w:line="240" w:lineRule="auto"/>
        <w:ind w:left="-142"/>
        <w:contextualSpacing/>
        <w:jc w:val="both"/>
        <w:rPr>
          <w:rFonts w:eastAsia="Times New Roman"/>
          <w:szCs w:val="28"/>
        </w:rPr>
      </w:pPr>
      <w:r w:rsidRPr="004D3CAA">
        <w:rPr>
          <w:rFonts w:eastAsia="Times New Roman"/>
          <w:szCs w:val="28"/>
        </w:rPr>
        <w:t xml:space="preserve">- Năng lực giao tiếp và hợp tác: </w:t>
      </w:r>
      <w:r>
        <w:t>C</w:t>
      </w:r>
      <w:r w:rsidRPr="001018DF">
        <w:t>ó thói quen trao đổi, thảo luận cùng nhau hoàn thành nhiệm vụ dưới sự hướng dẫn của giáo viên.</w:t>
      </w:r>
    </w:p>
    <w:p w14:paraId="54966AF3" w14:textId="77777777" w:rsidR="00210871" w:rsidRPr="004D3CAA" w:rsidRDefault="00210871" w:rsidP="00210871">
      <w:pPr>
        <w:spacing w:after="0" w:line="240" w:lineRule="auto"/>
        <w:ind w:left="-142"/>
        <w:contextualSpacing/>
        <w:jc w:val="both"/>
        <w:rPr>
          <w:rFonts w:eastAsia="Times New Roman"/>
          <w:b/>
          <w:szCs w:val="28"/>
        </w:rPr>
      </w:pPr>
      <w:r w:rsidRPr="004D3CAA">
        <w:rPr>
          <w:rFonts w:eastAsia="Times New Roman"/>
          <w:b/>
          <w:szCs w:val="28"/>
        </w:rPr>
        <w:t>3. Phẩm chất.</w:t>
      </w:r>
    </w:p>
    <w:p w14:paraId="2991D7F3" w14:textId="77777777" w:rsidR="00210871" w:rsidRPr="004D3CAA" w:rsidRDefault="00210871" w:rsidP="00210871">
      <w:pPr>
        <w:spacing w:after="0" w:line="240" w:lineRule="auto"/>
        <w:ind w:left="-142"/>
        <w:contextualSpacing/>
        <w:jc w:val="both"/>
        <w:rPr>
          <w:rFonts w:eastAsia="Times New Roman"/>
          <w:szCs w:val="28"/>
        </w:rPr>
      </w:pPr>
      <w:r w:rsidRPr="004D3CAA">
        <w:rPr>
          <w:rFonts w:eastAsia="Times New Roman"/>
          <w:szCs w:val="28"/>
        </w:rPr>
        <w:t>- Phẩm chất chăm chỉ:</w:t>
      </w:r>
      <w:r w:rsidRPr="001D4AA7">
        <w:t xml:space="preserve"> Ham học hỏi </w:t>
      </w:r>
      <w:r>
        <w:t>tìm</w:t>
      </w:r>
      <w:r w:rsidRPr="001D4AA7">
        <w:t xml:space="preserve"> t</w:t>
      </w:r>
      <w:r>
        <w:t>ò</w:t>
      </w:r>
      <w:r w:rsidRPr="001D4AA7">
        <w:t xml:space="preserve">i để </w:t>
      </w:r>
      <w:r>
        <w:t>hoàn thành tốt nội dung học tập</w:t>
      </w:r>
      <w:r w:rsidRPr="001D4AA7">
        <w:t>.</w:t>
      </w:r>
    </w:p>
    <w:p w14:paraId="5B165FCA" w14:textId="77777777" w:rsidR="00210871" w:rsidRPr="004D3CAA" w:rsidRDefault="00210871" w:rsidP="00210871">
      <w:pPr>
        <w:spacing w:after="0" w:line="240" w:lineRule="auto"/>
        <w:ind w:left="-142"/>
        <w:contextualSpacing/>
        <w:jc w:val="both"/>
        <w:rPr>
          <w:rFonts w:eastAsia="Times New Roman"/>
          <w:szCs w:val="28"/>
        </w:rPr>
      </w:pPr>
      <w:r w:rsidRPr="004D3CAA">
        <w:rPr>
          <w:rFonts w:eastAsia="Times New Roman"/>
          <w:szCs w:val="28"/>
        </w:rPr>
        <w:t xml:space="preserve">- Phẩm chất trách nhiệm: Có ý thức </w:t>
      </w:r>
      <w:r>
        <w:rPr>
          <w:rFonts w:eastAsia="Times New Roman"/>
          <w:szCs w:val="28"/>
        </w:rPr>
        <w:t>trách nhiệm với lớp, tôn trọng tập thể.</w:t>
      </w:r>
    </w:p>
    <w:p w14:paraId="0465B269" w14:textId="77777777" w:rsidR="00210871" w:rsidRDefault="00210871" w:rsidP="00210871">
      <w:pPr>
        <w:spacing w:after="0" w:line="240" w:lineRule="auto"/>
        <w:ind w:left="-142"/>
        <w:contextualSpacing/>
        <w:jc w:val="both"/>
        <w:outlineLvl w:val="0"/>
        <w:rPr>
          <w:rFonts w:eastAsia="Times New Roman"/>
          <w:b/>
          <w:szCs w:val="28"/>
        </w:rPr>
      </w:pPr>
      <w:r w:rsidRPr="004D3CAA">
        <w:rPr>
          <w:rFonts w:eastAsia="Times New Roman"/>
          <w:b/>
          <w:szCs w:val="28"/>
        </w:rPr>
        <w:t>II. Hoạt động dạy học</w:t>
      </w:r>
    </w:p>
    <w:p w14:paraId="4C7A1A72" w14:textId="77777777" w:rsidR="00210871" w:rsidRPr="00392349" w:rsidRDefault="00210871" w:rsidP="00210871">
      <w:pPr>
        <w:spacing w:after="0" w:line="240" w:lineRule="auto"/>
        <w:ind w:firstLine="360"/>
        <w:contextualSpacing/>
        <w:jc w:val="both"/>
        <w:outlineLvl w:val="0"/>
        <w:rPr>
          <w:rFonts w:eastAsia="Times New Roman"/>
          <w:b/>
          <w:bCs/>
          <w:sz w:val="6"/>
          <w:szCs w:val="28"/>
          <w:u w:val="single"/>
          <w:lang w:val="nl-NL"/>
        </w:r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9"/>
        <w:gridCol w:w="254"/>
        <w:gridCol w:w="4601"/>
      </w:tblGrid>
      <w:tr w:rsidR="00210871" w:rsidRPr="004D3CAA" w14:paraId="6EE865F0" w14:textId="77777777" w:rsidTr="000F7D9E">
        <w:tc>
          <w:tcPr>
            <w:tcW w:w="5503" w:type="dxa"/>
            <w:gridSpan w:val="2"/>
            <w:tcBorders>
              <w:bottom w:val="dashed" w:sz="4" w:space="0" w:color="auto"/>
            </w:tcBorders>
          </w:tcPr>
          <w:p w14:paraId="03555904" w14:textId="77777777" w:rsidR="00210871" w:rsidRPr="004D3CAA" w:rsidRDefault="00210871" w:rsidP="000F7D9E">
            <w:pPr>
              <w:spacing w:after="0" w:line="240" w:lineRule="auto"/>
              <w:contextualSpacing/>
              <w:jc w:val="center"/>
              <w:rPr>
                <w:rFonts w:eastAsia="Times New Roman"/>
                <w:b/>
                <w:szCs w:val="28"/>
                <w:lang w:val="nl-NL"/>
              </w:rPr>
            </w:pPr>
            <w:r w:rsidRPr="004D3CAA">
              <w:rPr>
                <w:rFonts w:eastAsia="Times New Roman"/>
                <w:b/>
                <w:szCs w:val="28"/>
                <w:lang w:val="nl-NL"/>
              </w:rPr>
              <w:t>Hoạt động của giáo viên</w:t>
            </w:r>
          </w:p>
        </w:tc>
        <w:tc>
          <w:tcPr>
            <w:tcW w:w="4601" w:type="dxa"/>
            <w:tcBorders>
              <w:bottom w:val="dashed" w:sz="4" w:space="0" w:color="auto"/>
            </w:tcBorders>
          </w:tcPr>
          <w:p w14:paraId="7C449A82" w14:textId="77777777" w:rsidR="00210871" w:rsidRPr="004D3CAA" w:rsidRDefault="00210871" w:rsidP="000F7D9E">
            <w:pPr>
              <w:spacing w:after="0" w:line="240" w:lineRule="auto"/>
              <w:contextualSpacing/>
              <w:jc w:val="center"/>
              <w:rPr>
                <w:rFonts w:eastAsia="Times New Roman"/>
                <w:b/>
                <w:szCs w:val="28"/>
                <w:lang w:val="nl-NL"/>
              </w:rPr>
            </w:pPr>
            <w:r w:rsidRPr="004D3CAA">
              <w:rPr>
                <w:rFonts w:eastAsia="Times New Roman"/>
                <w:b/>
                <w:szCs w:val="28"/>
                <w:lang w:val="nl-NL"/>
              </w:rPr>
              <w:t>Hoạt động của học sinh</w:t>
            </w:r>
          </w:p>
        </w:tc>
      </w:tr>
      <w:tr w:rsidR="00210871" w:rsidRPr="004D3CAA" w14:paraId="3E1FC98C" w14:textId="77777777" w:rsidTr="000F7D9E">
        <w:tc>
          <w:tcPr>
            <w:tcW w:w="10104" w:type="dxa"/>
            <w:gridSpan w:val="3"/>
            <w:tcBorders>
              <w:bottom w:val="dashed" w:sz="4" w:space="0" w:color="auto"/>
            </w:tcBorders>
          </w:tcPr>
          <w:p w14:paraId="649B8A91" w14:textId="77777777" w:rsidR="00210871" w:rsidRPr="000C23FA" w:rsidRDefault="00210871" w:rsidP="000F7D9E">
            <w:pPr>
              <w:spacing w:after="0" w:line="240" w:lineRule="auto"/>
              <w:contextualSpacing/>
              <w:jc w:val="both"/>
              <w:rPr>
                <w:rFonts w:eastAsia="Times New Roman"/>
                <w:bCs/>
                <w:iCs/>
                <w:szCs w:val="28"/>
                <w:lang w:val="nl-NL"/>
              </w:rPr>
            </w:pPr>
            <w:r w:rsidRPr="004D3CAA">
              <w:rPr>
                <w:rFonts w:eastAsia="Times New Roman"/>
                <w:b/>
                <w:bCs/>
                <w:szCs w:val="28"/>
                <w:lang w:val="nl-NL"/>
              </w:rPr>
              <w:t>1. Khởi động:</w:t>
            </w:r>
            <w:r>
              <w:rPr>
                <w:rFonts w:eastAsia="Times New Roman"/>
                <w:bCs/>
                <w:i/>
                <w:szCs w:val="28"/>
                <w:lang w:val="nl-NL"/>
              </w:rPr>
              <w:t xml:space="preserve"> </w:t>
            </w:r>
            <w:r>
              <w:rPr>
                <w:rFonts w:eastAsia="Times New Roman"/>
                <w:b/>
                <w:iCs/>
                <w:szCs w:val="28"/>
                <w:lang w:val="nl-NL"/>
              </w:rPr>
              <w:t>(2-3’)</w:t>
            </w:r>
          </w:p>
        </w:tc>
      </w:tr>
      <w:tr w:rsidR="00210871" w:rsidRPr="004D3CAA" w14:paraId="11EF3F72" w14:textId="77777777" w:rsidTr="000F7D9E">
        <w:tc>
          <w:tcPr>
            <w:tcW w:w="5503" w:type="dxa"/>
            <w:gridSpan w:val="2"/>
            <w:tcBorders>
              <w:bottom w:val="dashed" w:sz="4" w:space="0" w:color="auto"/>
            </w:tcBorders>
          </w:tcPr>
          <w:p w14:paraId="6483D6C6" w14:textId="77777777" w:rsidR="00210871" w:rsidRDefault="00210871" w:rsidP="000F7D9E">
            <w:pPr>
              <w:spacing w:after="0" w:line="240" w:lineRule="auto"/>
              <w:contextualSpacing/>
              <w:jc w:val="both"/>
              <w:outlineLvl w:val="0"/>
              <w:rPr>
                <w:bCs/>
                <w:color w:val="000000" w:themeColor="text1"/>
                <w:szCs w:val="28"/>
                <w:lang w:val="nl-NL"/>
              </w:rPr>
            </w:pPr>
          </w:p>
          <w:p w14:paraId="30D35EBF" w14:textId="77777777" w:rsidR="00210871" w:rsidRPr="000D7283" w:rsidRDefault="00210871" w:rsidP="000F7D9E">
            <w:pPr>
              <w:spacing w:after="0" w:line="240" w:lineRule="auto"/>
              <w:contextualSpacing/>
              <w:jc w:val="both"/>
              <w:outlineLvl w:val="0"/>
              <w:rPr>
                <w:bCs/>
                <w:color w:val="000000" w:themeColor="text1"/>
                <w:szCs w:val="28"/>
                <w:lang w:val="nl-NL"/>
              </w:rPr>
            </w:pPr>
            <w:r w:rsidRPr="000D7283">
              <w:rPr>
                <w:bCs/>
                <w:color w:val="000000" w:themeColor="text1"/>
                <w:szCs w:val="28"/>
                <w:lang w:val="nl-NL"/>
              </w:rPr>
              <w:t>- GV dẫn dắt vào bài mới</w:t>
            </w:r>
          </w:p>
        </w:tc>
        <w:tc>
          <w:tcPr>
            <w:tcW w:w="4601" w:type="dxa"/>
            <w:tcBorders>
              <w:bottom w:val="dashed" w:sz="4" w:space="0" w:color="auto"/>
            </w:tcBorders>
          </w:tcPr>
          <w:p w14:paraId="37E67FAF" w14:textId="77777777" w:rsidR="00210871" w:rsidRDefault="00210871" w:rsidP="000F7D9E">
            <w:pPr>
              <w:spacing w:after="0" w:line="240" w:lineRule="auto"/>
              <w:contextualSpacing/>
              <w:jc w:val="both"/>
              <w:rPr>
                <w:color w:val="000000" w:themeColor="text1"/>
                <w:szCs w:val="28"/>
                <w:lang w:val="nl-NL"/>
              </w:rPr>
            </w:pPr>
            <w:r w:rsidRPr="000D7283">
              <w:rPr>
                <w:color w:val="000000" w:themeColor="text1"/>
                <w:szCs w:val="28"/>
                <w:lang w:val="nl-NL"/>
              </w:rPr>
              <w:t xml:space="preserve">- HS </w:t>
            </w:r>
            <w:r>
              <w:rPr>
                <w:color w:val="000000" w:themeColor="text1"/>
                <w:szCs w:val="28"/>
                <w:lang w:val="nl-NL"/>
              </w:rPr>
              <w:t>hát khởi động</w:t>
            </w:r>
          </w:p>
          <w:p w14:paraId="20BD1C31" w14:textId="77777777" w:rsidR="00210871" w:rsidRPr="000D7283" w:rsidRDefault="00210871" w:rsidP="000F7D9E">
            <w:pPr>
              <w:spacing w:after="0" w:line="240" w:lineRule="auto"/>
              <w:contextualSpacing/>
              <w:jc w:val="both"/>
              <w:rPr>
                <w:color w:val="000000" w:themeColor="text1"/>
                <w:szCs w:val="28"/>
                <w:lang w:val="nl-NL"/>
              </w:rPr>
            </w:pPr>
            <w:r>
              <w:rPr>
                <w:color w:val="000000" w:themeColor="text1"/>
                <w:szCs w:val="28"/>
                <w:lang w:val="nl-NL"/>
              </w:rPr>
              <w:t>- HS lắng nghe.</w:t>
            </w:r>
          </w:p>
        </w:tc>
      </w:tr>
      <w:tr w:rsidR="00210871" w:rsidRPr="004D3CAA" w14:paraId="1B6A74B4" w14:textId="77777777" w:rsidTr="000F7D9E">
        <w:tc>
          <w:tcPr>
            <w:tcW w:w="10104" w:type="dxa"/>
            <w:gridSpan w:val="3"/>
            <w:tcBorders>
              <w:top w:val="dashed" w:sz="4" w:space="0" w:color="auto"/>
              <w:bottom w:val="dashed" w:sz="4" w:space="0" w:color="auto"/>
            </w:tcBorders>
          </w:tcPr>
          <w:p w14:paraId="2261C25F" w14:textId="77777777" w:rsidR="00210871" w:rsidRPr="000C23FA" w:rsidRDefault="00210871" w:rsidP="000F7D9E">
            <w:pPr>
              <w:spacing w:after="0" w:line="240" w:lineRule="auto"/>
              <w:contextualSpacing/>
              <w:jc w:val="both"/>
              <w:rPr>
                <w:rFonts w:eastAsia="Times New Roman"/>
                <w:b/>
                <w:bCs/>
                <w:iCs/>
                <w:szCs w:val="28"/>
                <w:lang w:val="nl-NL"/>
              </w:rPr>
            </w:pPr>
            <w:r w:rsidRPr="004D3CAA">
              <w:rPr>
                <w:rFonts w:eastAsia="Times New Roman"/>
                <w:b/>
                <w:bCs/>
                <w:iCs/>
                <w:szCs w:val="28"/>
                <w:lang w:val="nl-NL"/>
              </w:rPr>
              <w:t xml:space="preserve">2. </w:t>
            </w:r>
            <w:r>
              <w:rPr>
                <w:rFonts w:eastAsia="Times New Roman"/>
                <w:b/>
                <w:bCs/>
                <w:iCs/>
                <w:szCs w:val="28"/>
                <w:lang w:val="nl-NL"/>
              </w:rPr>
              <w:t>Hoạt động thực hành (27-29’)</w:t>
            </w:r>
          </w:p>
        </w:tc>
      </w:tr>
      <w:tr w:rsidR="00210871" w:rsidRPr="004D3CAA" w14:paraId="7E355CE9" w14:textId="77777777" w:rsidTr="000F7D9E">
        <w:tc>
          <w:tcPr>
            <w:tcW w:w="5249" w:type="dxa"/>
            <w:tcBorders>
              <w:top w:val="dashed" w:sz="4" w:space="0" w:color="auto"/>
              <w:bottom w:val="dashed" w:sz="4" w:space="0" w:color="auto"/>
            </w:tcBorders>
          </w:tcPr>
          <w:p w14:paraId="5E0BEE16" w14:textId="77777777" w:rsidR="00210871" w:rsidRPr="00BA5040" w:rsidRDefault="00210871" w:rsidP="000F7D9E">
            <w:pPr>
              <w:pStyle w:val="ThngthngWeb"/>
              <w:spacing w:before="0" w:beforeAutospacing="0" w:after="0" w:afterAutospacing="0"/>
              <w:contextualSpacing/>
              <w:jc w:val="both"/>
              <w:rPr>
                <w:b/>
                <w:sz w:val="28"/>
                <w:szCs w:val="28"/>
              </w:rPr>
            </w:pPr>
            <w:r w:rsidRPr="00BA5040">
              <w:rPr>
                <w:b/>
                <w:sz w:val="28"/>
                <w:szCs w:val="28"/>
              </w:rPr>
              <w:t xml:space="preserve">Bài 1. </w:t>
            </w:r>
            <w:r>
              <w:rPr>
                <w:b/>
                <w:sz w:val="28"/>
                <w:szCs w:val="28"/>
              </w:rPr>
              <w:t>(5-7’) B</w:t>
            </w:r>
          </w:p>
          <w:p w14:paraId="0AB9B3E3" w14:textId="77777777" w:rsidR="00210871" w:rsidRDefault="00210871" w:rsidP="000F7D9E">
            <w:pPr>
              <w:pStyle w:val="ThngthngWeb"/>
              <w:spacing w:before="0" w:beforeAutospacing="0" w:after="0" w:afterAutospacing="0"/>
              <w:contextualSpacing/>
              <w:jc w:val="both"/>
              <w:rPr>
                <w:sz w:val="28"/>
                <w:szCs w:val="28"/>
              </w:rPr>
            </w:pPr>
            <w:r>
              <w:rPr>
                <w:sz w:val="28"/>
                <w:szCs w:val="28"/>
              </w:rPr>
              <w:t>- GV gọi HS đọc đề.</w:t>
            </w:r>
          </w:p>
          <w:p w14:paraId="1136C28A" w14:textId="77777777" w:rsidR="00210871" w:rsidRDefault="00210871" w:rsidP="000F7D9E">
            <w:pPr>
              <w:pStyle w:val="ThngthngWeb"/>
              <w:spacing w:before="0" w:beforeAutospacing="0" w:after="0" w:afterAutospacing="0"/>
              <w:contextualSpacing/>
              <w:jc w:val="both"/>
              <w:rPr>
                <w:sz w:val="28"/>
                <w:szCs w:val="28"/>
              </w:rPr>
            </w:pPr>
            <w:r>
              <w:rPr>
                <w:sz w:val="28"/>
                <w:szCs w:val="28"/>
              </w:rPr>
              <w:t>- GV gọi HS nhắc lại các đơn vị đo độ dài, đo khối lượng, đo diện tích.</w:t>
            </w:r>
          </w:p>
          <w:p w14:paraId="7CD1EF03" w14:textId="77777777" w:rsidR="00210871" w:rsidRDefault="00210871" w:rsidP="000F7D9E">
            <w:pPr>
              <w:pStyle w:val="ThngthngWeb"/>
              <w:spacing w:before="0" w:beforeAutospacing="0" w:after="0" w:afterAutospacing="0"/>
              <w:contextualSpacing/>
              <w:jc w:val="both"/>
              <w:rPr>
                <w:sz w:val="28"/>
                <w:szCs w:val="28"/>
              </w:rPr>
            </w:pPr>
          </w:p>
          <w:p w14:paraId="1CCB3FDA" w14:textId="77777777" w:rsidR="00210871" w:rsidRDefault="00210871" w:rsidP="000F7D9E">
            <w:pPr>
              <w:pStyle w:val="ThngthngWeb"/>
              <w:spacing w:before="0" w:beforeAutospacing="0" w:after="0" w:afterAutospacing="0"/>
              <w:contextualSpacing/>
              <w:jc w:val="both"/>
              <w:rPr>
                <w:sz w:val="28"/>
                <w:szCs w:val="28"/>
              </w:rPr>
            </w:pPr>
          </w:p>
          <w:p w14:paraId="3C5D481E" w14:textId="77777777" w:rsidR="00210871" w:rsidRDefault="00210871" w:rsidP="000F7D9E">
            <w:pPr>
              <w:pStyle w:val="ThngthngWeb"/>
              <w:spacing w:before="0" w:beforeAutospacing="0" w:after="0" w:afterAutospacing="0"/>
              <w:contextualSpacing/>
              <w:jc w:val="both"/>
              <w:rPr>
                <w:sz w:val="28"/>
                <w:szCs w:val="28"/>
              </w:rPr>
            </w:pPr>
          </w:p>
          <w:p w14:paraId="61A46A08" w14:textId="77777777" w:rsidR="00210871" w:rsidRDefault="00210871" w:rsidP="000F7D9E">
            <w:pPr>
              <w:pStyle w:val="ThngthngWeb"/>
              <w:spacing w:before="0" w:beforeAutospacing="0" w:after="0" w:afterAutospacing="0"/>
              <w:contextualSpacing/>
              <w:jc w:val="both"/>
              <w:rPr>
                <w:sz w:val="28"/>
                <w:szCs w:val="28"/>
              </w:rPr>
            </w:pPr>
            <w:r>
              <w:rPr>
                <w:sz w:val="28"/>
                <w:szCs w:val="28"/>
              </w:rPr>
              <w:t>- GV y/c thực hiện bảng</w:t>
            </w:r>
          </w:p>
          <w:p w14:paraId="7B84AB84" w14:textId="77777777" w:rsidR="00210871" w:rsidRDefault="00210871" w:rsidP="000F7D9E">
            <w:pPr>
              <w:pStyle w:val="ThngthngWeb"/>
              <w:spacing w:before="0" w:beforeAutospacing="0" w:after="0" w:afterAutospacing="0"/>
              <w:contextualSpacing/>
              <w:jc w:val="both"/>
              <w:rPr>
                <w:sz w:val="28"/>
                <w:szCs w:val="28"/>
              </w:rPr>
            </w:pPr>
            <w:r>
              <w:rPr>
                <w:sz w:val="28"/>
                <w:szCs w:val="28"/>
              </w:rPr>
              <w:t>- GV mời H chia sẻ cách đổi.</w:t>
            </w:r>
          </w:p>
          <w:p w14:paraId="2BB4D566" w14:textId="77777777" w:rsidR="00210871" w:rsidRPr="008B1778" w:rsidRDefault="00210871" w:rsidP="000F7D9E">
            <w:pPr>
              <w:pStyle w:val="ThngthngWeb"/>
              <w:spacing w:before="0" w:beforeAutospacing="0" w:after="0" w:afterAutospacing="0"/>
              <w:contextualSpacing/>
              <w:jc w:val="both"/>
              <w:rPr>
                <w:sz w:val="28"/>
                <w:szCs w:val="28"/>
              </w:rPr>
            </w:pPr>
            <w:r>
              <w:rPr>
                <w:sz w:val="28"/>
                <w:szCs w:val="28"/>
              </w:rPr>
              <w:t>- GV nhận xét, chốt: Khi thực hiện đổi các đơn vị đo, em có lưu ý gì?</w:t>
            </w:r>
          </w:p>
        </w:tc>
        <w:tc>
          <w:tcPr>
            <w:tcW w:w="4855" w:type="dxa"/>
            <w:gridSpan w:val="2"/>
            <w:tcBorders>
              <w:top w:val="dashed" w:sz="4" w:space="0" w:color="auto"/>
              <w:bottom w:val="dashed" w:sz="4" w:space="0" w:color="auto"/>
            </w:tcBorders>
          </w:tcPr>
          <w:p w14:paraId="536B7A01" w14:textId="77777777" w:rsidR="00210871" w:rsidRDefault="00210871" w:rsidP="000F7D9E">
            <w:pPr>
              <w:spacing w:after="0" w:line="240" w:lineRule="auto"/>
              <w:contextualSpacing/>
              <w:jc w:val="both"/>
              <w:rPr>
                <w:szCs w:val="28"/>
              </w:rPr>
            </w:pPr>
          </w:p>
          <w:p w14:paraId="5D344AEF" w14:textId="77777777" w:rsidR="00210871" w:rsidRDefault="00210871" w:rsidP="000F7D9E">
            <w:pPr>
              <w:spacing w:after="0" w:line="240" w:lineRule="auto"/>
              <w:contextualSpacing/>
              <w:jc w:val="both"/>
              <w:rPr>
                <w:szCs w:val="28"/>
              </w:rPr>
            </w:pPr>
            <w:r>
              <w:rPr>
                <w:szCs w:val="28"/>
              </w:rPr>
              <w:t>- HS đọc đề.</w:t>
            </w:r>
          </w:p>
          <w:p w14:paraId="3A2B931C" w14:textId="77777777" w:rsidR="00210871" w:rsidRDefault="00210871" w:rsidP="000F7D9E">
            <w:pPr>
              <w:spacing w:after="0" w:line="240" w:lineRule="auto"/>
              <w:contextualSpacing/>
              <w:jc w:val="both"/>
              <w:rPr>
                <w:szCs w:val="28"/>
              </w:rPr>
            </w:pPr>
            <w:r>
              <w:rPr>
                <w:szCs w:val="28"/>
              </w:rPr>
              <w:t xml:space="preserve">- HS nhắc lại. </w:t>
            </w:r>
          </w:p>
          <w:p w14:paraId="34B75C4F" w14:textId="77777777" w:rsidR="00210871" w:rsidRDefault="00210871" w:rsidP="000F7D9E">
            <w:pPr>
              <w:spacing w:after="0" w:line="240" w:lineRule="auto"/>
              <w:contextualSpacing/>
              <w:jc w:val="both"/>
              <w:rPr>
                <w:szCs w:val="28"/>
              </w:rPr>
            </w:pPr>
            <w:r>
              <w:rPr>
                <w:szCs w:val="28"/>
              </w:rPr>
              <w:t>+ Các đơn vị đo độ dài: m dm cm.</w:t>
            </w:r>
          </w:p>
          <w:p w14:paraId="795D12F2" w14:textId="77777777" w:rsidR="00210871" w:rsidRDefault="00210871" w:rsidP="000F7D9E">
            <w:pPr>
              <w:spacing w:after="0" w:line="240" w:lineRule="auto"/>
              <w:contextualSpacing/>
              <w:jc w:val="both"/>
              <w:rPr>
                <w:szCs w:val="28"/>
              </w:rPr>
            </w:pPr>
            <w:r>
              <w:rPr>
                <w:szCs w:val="28"/>
              </w:rPr>
              <w:t>+ Các đơn vị đo khối lượng: tấn tạ yến kg.</w:t>
            </w:r>
          </w:p>
          <w:p w14:paraId="02ACBC5D" w14:textId="77777777" w:rsidR="00210871" w:rsidRDefault="00210871" w:rsidP="000F7D9E">
            <w:pPr>
              <w:spacing w:after="0" w:line="240" w:lineRule="auto"/>
              <w:contextualSpacing/>
              <w:jc w:val="both"/>
              <w:rPr>
                <w:szCs w:val="28"/>
              </w:rPr>
            </w:pPr>
            <w:r>
              <w:rPr>
                <w:szCs w:val="28"/>
              </w:rPr>
              <w:t>+ Các đơn vị đo diện tích: km</w:t>
            </w:r>
            <w:r>
              <w:rPr>
                <w:szCs w:val="28"/>
                <w:vertAlign w:val="superscript"/>
              </w:rPr>
              <w:t>2</w:t>
            </w:r>
            <w:r>
              <w:rPr>
                <w:szCs w:val="28"/>
              </w:rPr>
              <w:t xml:space="preserve"> m</w:t>
            </w:r>
            <w:r>
              <w:rPr>
                <w:szCs w:val="28"/>
                <w:vertAlign w:val="superscript"/>
              </w:rPr>
              <w:t>2</w:t>
            </w:r>
            <w:r>
              <w:rPr>
                <w:szCs w:val="28"/>
              </w:rPr>
              <w:t xml:space="preserve"> dm</w:t>
            </w:r>
            <w:r>
              <w:rPr>
                <w:szCs w:val="28"/>
                <w:vertAlign w:val="superscript"/>
              </w:rPr>
              <w:t>2</w:t>
            </w:r>
            <w:r>
              <w:rPr>
                <w:szCs w:val="28"/>
              </w:rPr>
              <w:t xml:space="preserve"> cm</w:t>
            </w:r>
            <w:r>
              <w:rPr>
                <w:szCs w:val="28"/>
                <w:vertAlign w:val="superscript"/>
              </w:rPr>
              <w:t>2</w:t>
            </w:r>
            <w:r>
              <w:rPr>
                <w:szCs w:val="28"/>
              </w:rPr>
              <w:t xml:space="preserve"> mm</w:t>
            </w:r>
            <w:r>
              <w:rPr>
                <w:szCs w:val="28"/>
                <w:vertAlign w:val="superscript"/>
              </w:rPr>
              <w:t>2</w:t>
            </w:r>
            <w:r>
              <w:rPr>
                <w:szCs w:val="28"/>
              </w:rPr>
              <w:t xml:space="preserve"> .</w:t>
            </w:r>
          </w:p>
          <w:p w14:paraId="37C2E55F" w14:textId="77777777" w:rsidR="00210871" w:rsidRDefault="00210871" w:rsidP="000F7D9E">
            <w:pPr>
              <w:spacing w:after="0" w:line="240" w:lineRule="auto"/>
              <w:contextualSpacing/>
              <w:jc w:val="both"/>
              <w:rPr>
                <w:szCs w:val="28"/>
              </w:rPr>
            </w:pPr>
            <w:r>
              <w:rPr>
                <w:szCs w:val="28"/>
              </w:rPr>
              <w:t>- HS thực hiện – Chia sẻ trước lớp.</w:t>
            </w:r>
          </w:p>
          <w:p w14:paraId="4AE64016" w14:textId="77777777" w:rsidR="00210871" w:rsidRPr="00F80AFF" w:rsidRDefault="00210871" w:rsidP="000F7D9E">
            <w:pPr>
              <w:spacing w:after="0" w:line="240" w:lineRule="auto"/>
              <w:contextualSpacing/>
              <w:jc w:val="both"/>
              <w:rPr>
                <w:szCs w:val="28"/>
              </w:rPr>
            </w:pPr>
            <w:r>
              <w:rPr>
                <w:szCs w:val="28"/>
              </w:rPr>
              <w:t>- HS lắng nghe – Nhận xét</w:t>
            </w:r>
          </w:p>
        </w:tc>
      </w:tr>
      <w:tr w:rsidR="00210871" w:rsidRPr="004D3CAA" w14:paraId="28E77FB0" w14:textId="77777777" w:rsidTr="000F7D9E">
        <w:tc>
          <w:tcPr>
            <w:tcW w:w="5249" w:type="dxa"/>
            <w:tcBorders>
              <w:top w:val="dashed" w:sz="4" w:space="0" w:color="auto"/>
              <w:bottom w:val="dashed" w:sz="4" w:space="0" w:color="auto"/>
            </w:tcBorders>
          </w:tcPr>
          <w:p w14:paraId="603A5D70" w14:textId="77777777" w:rsidR="00210871" w:rsidRPr="00BA5040" w:rsidRDefault="00210871" w:rsidP="000F7D9E">
            <w:pPr>
              <w:pStyle w:val="ThngthngWeb"/>
              <w:spacing w:before="0" w:beforeAutospacing="0" w:after="0" w:afterAutospacing="0"/>
              <w:contextualSpacing/>
              <w:jc w:val="both"/>
              <w:rPr>
                <w:b/>
                <w:sz w:val="28"/>
                <w:szCs w:val="28"/>
              </w:rPr>
            </w:pPr>
            <w:r w:rsidRPr="00BA5040">
              <w:rPr>
                <w:b/>
                <w:sz w:val="28"/>
                <w:szCs w:val="28"/>
              </w:rPr>
              <w:t xml:space="preserve">Bài </w:t>
            </w:r>
            <w:r>
              <w:rPr>
                <w:b/>
                <w:sz w:val="28"/>
                <w:szCs w:val="28"/>
              </w:rPr>
              <w:t>2</w:t>
            </w:r>
            <w:r w:rsidRPr="00BA5040">
              <w:rPr>
                <w:b/>
                <w:sz w:val="28"/>
                <w:szCs w:val="28"/>
              </w:rPr>
              <w:t xml:space="preserve">. </w:t>
            </w:r>
            <w:r>
              <w:rPr>
                <w:b/>
                <w:sz w:val="28"/>
                <w:szCs w:val="28"/>
              </w:rPr>
              <w:t>M (4-5’)</w:t>
            </w:r>
          </w:p>
          <w:p w14:paraId="3A1F8933" w14:textId="77777777" w:rsidR="00210871" w:rsidRDefault="00210871" w:rsidP="000F7D9E">
            <w:pPr>
              <w:pStyle w:val="ThngthngWeb"/>
              <w:spacing w:before="0" w:beforeAutospacing="0" w:after="0" w:afterAutospacing="0"/>
              <w:contextualSpacing/>
              <w:jc w:val="both"/>
              <w:rPr>
                <w:sz w:val="28"/>
                <w:szCs w:val="28"/>
              </w:rPr>
            </w:pPr>
            <w:r>
              <w:rPr>
                <w:sz w:val="28"/>
                <w:szCs w:val="28"/>
              </w:rPr>
              <w:t>- GV gọi HS đọc đề, cả lớp quan sát trong SGK.</w:t>
            </w:r>
          </w:p>
          <w:p w14:paraId="66DF3880" w14:textId="77777777" w:rsidR="00210871" w:rsidRDefault="00210871" w:rsidP="000F7D9E">
            <w:pPr>
              <w:pStyle w:val="ThngthngWeb"/>
              <w:spacing w:before="0" w:beforeAutospacing="0" w:after="0" w:afterAutospacing="0"/>
              <w:contextualSpacing/>
              <w:jc w:val="both"/>
              <w:rPr>
                <w:sz w:val="28"/>
                <w:szCs w:val="28"/>
              </w:rPr>
            </w:pPr>
            <w:r>
              <w:rPr>
                <w:sz w:val="28"/>
                <w:szCs w:val="28"/>
              </w:rPr>
              <w:t>- GV hướng dẫn HS quan sát kim chỉ vạch trên cân để tìm đúng số cân của túi cà chua và túi hành tây, nhắc HS đối với những vạch không có số chúng ta cứ đếm thêm lên so với mức gần đó.</w:t>
            </w:r>
          </w:p>
          <w:p w14:paraId="1C877193" w14:textId="77777777" w:rsidR="00210871" w:rsidRDefault="00210871" w:rsidP="000F7D9E">
            <w:pPr>
              <w:pStyle w:val="ThngthngWeb"/>
              <w:spacing w:before="0" w:beforeAutospacing="0" w:after="0" w:afterAutospacing="0"/>
              <w:contextualSpacing/>
              <w:jc w:val="both"/>
              <w:rPr>
                <w:sz w:val="28"/>
                <w:szCs w:val="28"/>
              </w:rPr>
            </w:pPr>
            <w:r>
              <w:rPr>
                <w:sz w:val="28"/>
                <w:szCs w:val="28"/>
              </w:rPr>
              <w:lastRenderedPageBreak/>
              <w:t xml:space="preserve">- GV yêu cầu HS thảo luận nhóm đôi để thực hiện bài tập. </w:t>
            </w:r>
          </w:p>
          <w:p w14:paraId="131CDD89" w14:textId="77777777" w:rsidR="00210871" w:rsidRDefault="00210871" w:rsidP="000F7D9E">
            <w:pPr>
              <w:pStyle w:val="ThngthngWeb"/>
              <w:spacing w:before="0" w:beforeAutospacing="0" w:after="0" w:afterAutospacing="0"/>
              <w:contextualSpacing/>
              <w:jc w:val="both"/>
              <w:rPr>
                <w:sz w:val="28"/>
                <w:szCs w:val="28"/>
              </w:rPr>
            </w:pPr>
            <w:r>
              <w:rPr>
                <w:sz w:val="28"/>
                <w:szCs w:val="28"/>
              </w:rPr>
              <w:t>- GV mời đại diện các nhóm trình bày.</w:t>
            </w:r>
          </w:p>
          <w:p w14:paraId="556B8F09" w14:textId="77777777" w:rsidR="00210871" w:rsidRDefault="00210871" w:rsidP="000F7D9E">
            <w:pPr>
              <w:pStyle w:val="ThngthngWeb"/>
              <w:spacing w:before="0" w:beforeAutospacing="0" w:after="0" w:afterAutospacing="0"/>
              <w:contextualSpacing/>
              <w:jc w:val="both"/>
              <w:rPr>
                <w:sz w:val="28"/>
                <w:szCs w:val="28"/>
              </w:rPr>
            </w:pPr>
          </w:p>
          <w:p w14:paraId="1A5B23F0" w14:textId="77777777" w:rsidR="00210871" w:rsidRDefault="00210871" w:rsidP="000F7D9E">
            <w:pPr>
              <w:pStyle w:val="ThngthngWeb"/>
              <w:spacing w:before="0" w:beforeAutospacing="0" w:after="0" w:afterAutospacing="0"/>
              <w:contextualSpacing/>
              <w:jc w:val="both"/>
              <w:rPr>
                <w:sz w:val="28"/>
                <w:szCs w:val="28"/>
              </w:rPr>
            </w:pPr>
          </w:p>
          <w:p w14:paraId="357E7598" w14:textId="77777777" w:rsidR="00210871" w:rsidRDefault="00210871" w:rsidP="000F7D9E">
            <w:pPr>
              <w:pStyle w:val="ThngthngWeb"/>
              <w:spacing w:before="0" w:beforeAutospacing="0" w:after="0" w:afterAutospacing="0"/>
              <w:contextualSpacing/>
              <w:jc w:val="both"/>
              <w:rPr>
                <w:sz w:val="28"/>
                <w:szCs w:val="28"/>
              </w:rPr>
            </w:pPr>
          </w:p>
          <w:p w14:paraId="4F722607" w14:textId="77777777" w:rsidR="00210871" w:rsidRDefault="00210871" w:rsidP="000F7D9E">
            <w:pPr>
              <w:pStyle w:val="ThngthngWeb"/>
              <w:spacing w:before="0" w:beforeAutospacing="0" w:after="0" w:afterAutospacing="0"/>
              <w:contextualSpacing/>
              <w:jc w:val="both"/>
              <w:rPr>
                <w:sz w:val="28"/>
                <w:szCs w:val="28"/>
              </w:rPr>
            </w:pPr>
            <w:r>
              <w:rPr>
                <w:sz w:val="28"/>
                <w:szCs w:val="28"/>
              </w:rPr>
              <w:t>- GV gọi HS nhận xét.</w:t>
            </w:r>
          </w:p>
          <w:p w14:paraId="6929C444" w14:textId="77777777" w:rsidR="00210871" w:rsidRPr="00BA5040" w:rsidRDefault="00210871" w:rsidP="000F7D9E">
            <w:pPr>
              <w:pStyle w:val="ThngthngWeb"/>
              <w:spacing w:before="0" w:beforeAutospacing="0" w:after="0" w:afterAutospacing="0"/>
              <w:contextualSpacing/>
              <w:jc w:val="both"/>
              <w:rPr>
                <w:sz w:val="28"/>
                <w:szCs w:val="28"/>
              </w:rPr>
            </w:pPr>
            <w:r>
              <w:rPr>
                <w:sz w:val="28"/>
                <w:szCs w:val="28"/>
              </w:rPr>
              <w:t>- GV nhận xét, chốt lại cách xem cân đồng hồ</w:t>
            </w:r>
          </w:p>
        </w:tc>
        <w:tc>
          <w:tcPr>
            <w:tcW w:w="4855" w:type="dxa"/>
            <w:gridSpan w:val="2"/>
            <w:tcBorders>
              <w:top w:val="dashed" w:sz="4" w:space="0" w:color="auto"/>
              <w:bottom w:val="dashed" w:sz="4" w:space="0" w:color="auto"/>
            </w:tcBorders>
          </w:tcPr>
          <w:p w14:paraId="025B49DC" w14:textId="77777777" w:rsidR="00210871" w:rsidRDefault="00210871" w:rsidP="000F7D9E">
            <w:pPr>
              <w:pStyle w:val="ThngthngWeb"/>
              <w:spacing w:before="0" w:beforeAutospacing="0" w:after="0" w:afterAutospacing="0"/>
              <w:contextualSpacing/>
              <w:jc w:val="both"/>
              <w:rPr>
                <w:sz w:val="28"/>
                <w:szCs w:val="28"/>
              </w:rPr>
            </w:pPr>
          </w:p>
          <w:p w14:paraId="032D38A5" w14:textId="77777777" w:rsidR="00210871" w:rsidRPr="007843D9" w:rsidRDefault="00210871" w:rsidP="000F7D9E">
            <w:pPr>
              <w:pStyle w:val="ThngthngWeb"/>
              <w:spacing w:before="0" w:beforeAutospacing="0" w:after="0" w:afterAutospacing="0"/>
              <w:contextualSpacing/>
              <w:jc w:val="both"/>
              <w:rPr>
                <w:sz w:val="28"/>
                <w:szCs w:val="28"/>
              </w:rPr>
            </w:pPr>
            <w:r w:rsidRPr="007843D9">
              <w:rPr>
                <w:sz w:val="28"/>
                <w:szCs w:val="28"/>
              </w:rPr>
              <w:t xml:space="preserve">- HS </w:t>
            </w:r>
            <w:r>
              <w:rPr>
                <w:sz w:val="28"/>
                <w:szCs w:val="28"/>
              </w:rPr>
              <w:t>đọc đề.</w:t>
            </w:r>
          </w:p>
          <w:p w14:paraId="78E2BC80" w14:textId="77777777" w:rsidR="00210871" w:rsidRDefault="00210871" w:rsidP="000F7D9E">
            <w:pPr>
              <w:pStyle w:val="ThngthngWeb"/>
              <w:spacing w:before="0" w:beforeAutospacing="0" w:after="0" w:afterAutospacing="0"/>
              <w:contextualSpacing/>
              <w:jc w:val="both"/>
              <w:rPr>
                <w:sz w:val="26"/>
                <w:szCs w:val="28"/>
              </w:rPr>
            </w:pPr>
          </w:p>
          <w:p w14:paraId="2D6671EF" w14:textId="77777777" w:rsidR="00210871" w:rsidRDefault="00210871" w:rsidP="000F7D9E">
            <w:pPr>
              <w:pStyle w:val="ThngthngWeb"/>
              <w:spacing w:before="0" w:beforeAutospacing="0" w:after="0" w:afterAutospacing="0"/>
              <w:contextualSpacing/>
              <w:jc w:val="both"/>
              <w:rPr>
                <w:sz w:val="28"/>
                <w:szCs w:val="28"/>
              </w:rPr>
            </w:pPr>
            <w:r w:rsidRPr="007843D9">
              <w:rPr>
                <w:sz w:val="28"/>
                <w:szCs w:val="28"/>
              </w:rPr>
              <w:t xml:space="preserve">- </w:t>
            </w:r>
            <w:r>
              <w:rPr>
                <w:sz w:val="28"/>
                <w:szCs w:val="28"/>
              </w:rPr>
              <w:t>HS lắng nghe.</w:t>
            </w:r>
          </w:p>
          <w:p w14:paraId="4E2D9E56" w14:textId="77777777" w:rsidR="00210871" w:rsidRDefault="00210871" w:rsidP="000F7D9E">
            <w:pPr>
              <w:pStyle w:val="ThngthngWeb"/>
              <w:spacing w:before="0" w:beforeAutospacing="0" w:after="0" w:afterAutospacing="0"/>
              <w:contextualSpacing/>
              <w:jc w:val="both"/>
              <w:rPr>
                <w:szCs w:val="28"/>
              </w:rPr>
            </w:pPr>
          </w:p>
          <w:p w14:paraId="47203224" w14:textId="77777777" w:rsidR="00210871" w:rsidRDefault="00210871" w:rsidP="000F7D9E">
            <w:pPr>
              <w:pStyle w:val="ThngthngWeb"/>
              <w:spacing w:before="0" w:beforeAutospacing="0" w:after="0" w:afterAutospacing="0"/>
              <w:contextualSpacing/>
              <w:jc w:val="both"/>
              <w:rPr>
                <w:szCs w:val="28"/>
              </w:rPr>
            </w:pPr>
          </w:p>
          <w:p w14:paraId="3930744F" w14:textId="77777777" w:rsidR="00210871" w:rsidRDefault="00210871" w:rsidP="000F7D9E">
            <w:pPr>
              <w:pStyle w:val="ThngthngWeb"/>
              <w:spacing w:before="0" w:beforeAutospacing="0" w:after="0" w:afterAutospacing="0"/>
              <w:contextualSpacing/>
              <w:jc w:val="both"/>
              <w:rPr>
                <w:szCs w:val="28"/>
              </w:rPr>
            </w:pPr>
          </w:p>
          <w:p w14:paraId="12EABD63" w14:textId="77777777" w:rsidR="00210871" w:rsidRDefault="00210871" w:rsidP="000F7D9E">
            <w:pPr>
              <w:pStyle w:val="ThngthngWeb"/>
              <w:spacing w:before="0" w:beforeAutospacing="0" w:after="0" w:afterAutospacing="0"/>
              <w:contextualSpacing/>
              <w:jc w:val="both"/>
              <w:rPr>
                <w:szCs w:val="28"/>
              </w:rPr>
            </w:pPr>
          </w:p>
          <w:p w14:paraId="52704BC4" w14:textId="77777777" w:rsidR="00210871" w:rsidRPr="00AA0909" w:rsidRDefault="00210871" w:rsidP="000F7D9E">
            <w:pPr>
              <w:pStyle w:val="ThngthngWeb"/>
              <w:spacing w:before="0" w:beforeAutospacing="0" w:after="0" w:afterAutospacing="0"/>
              <w:contextualSpacing/>
              <w:jc w:val="both"/>
              <w:rPr>
                <w:sz w:val="16"/>
                <w:szCs w:val="28"/>
              </w:rPr>
            </w:pPr>
          </w:p>
          <w:p w14:paraId="39177F03" w14:textId="77777777" w:rsidR="00210871" w:rsidRPr="00AA0909" w:rsidRDefault="00210871" w:rsidP="000F7D9E">
            <w:pPr>
              <w:pStyle w:val="ThngthngWeb"/>
              <w:spacing w:before="0" w:beforeAutospacing="0" w:after="0" w:afterAutospacing="0"/>
              <w:contextualSpacing/>
              <w:jc w:val="both"/>
              <w:rPr>
                <w:sz w:val="28"/>
                <w:szCs w:val="28"/>
              </w:rPr>
            </w:pPr>
            <w:r w:rsidRPr="00AA0909">
              <w:rPr>
                <w:sz w:val="28"/>
                <w:szCs w:val="28"/>
              </w:rPr>
              <w:lastRenderedPageBreak/>
              <w:t>- HS thảo luận nhóm đôi thực hiện yêu cầu của GV.</w:t>
            </w:r>
          </w:p>
          <w:p w14:paraId="557063A4" w14:textId="77777777" w:rsidR="00210871" w:rsidRPr="000B50BC" w:rsidRDefault="00210871" w:rsidP="000F7D9E">
            <w:pPr>
              <w:pStyle w:val="ThngthngWeb"/>
              <w:spacing w:before="0" w:beforeAutospacing="0" w:after="0" w:afterAutospacing="0"/>
              <w:contextualSpacing/>
              <w:jc w:val="both"/>
              <w:rPr>
                <w:sz w:val="28"/>
                <w:szCs w:val="28"/>
              </w:rPr>
            </w:pPr>
            <w:r w:rsidRPr="000B50BC">
              <w:rPr>
                <w:sz w:val="28"/>
                <w:szCs w:val="28"/>
              </w:rPr>
              <w:t>- Đại diện các nhóm trình bày.</w:t>
            </w:r>
          </w:p>
          <w:p w14:paraId="53AB6457" w14:textId="77777777" w:rsidR="00210871" w:rsidRPr="000B50BC" w:rsidRDefault="00210871" w:rsidP="000F7D9E">
            <w:pPr>
              <w:pStyle w:val="ThngthngWeb"/>
              <w:spacing w:before="0" w:beforeAutospacing="0" w:after="0" w:afterAutospacing="0"/>
              <w:contextualSpacing/>
              <w:jc w:val="both"/>
              <w:rPr>
                <w:sz w:val="28"/>
                <w:szCs w:val="28"/>
              </w:rPr>
            </w:pPr>
            <w:r w:rsidRPr="000B50BC">
              <w:rPr>
                <w:sz w:val="28"/>
                <w:szCs w:val="28"/>
              </w:rPr>
              <w:t>a) Túi cà chua cân nặng 1,4kg.</w:t>
            </w:r>
          </w:p>
          <w:p w14:paraId="71354EAB" w14:textId="77777777" w:rsidR="00210871" w:rsidRDefault="00210871" w:rsidP="000F7D9E">
            <w:pPr>
              <w:pStyle w:val="ThngthngWeb"/>
              <w:spacing w:before="0" w:beforeAutospacing="0" w:after="0" w:afterAutospacing="0"/>
              <w:contextualSpacing/>
              <w:jc w:val="both"/>
              <w:rPr>
                <w:sz w:val="28"/>
                <w:szCs w:val="28"/>
              </w:rPr>
            </w:pPr>
            <w:r w:rsidRPr="000B50BC">
              <w:rPr>
                <w:sz w:val="28"/>
                <w:szCs w:val="28"/>
              </w:rPr>
              <w:t>b)</w:t>
            </w:r>
            <w:r>
              <w:rPr>
                <w:sz w:val="28"/>
                <w:szCs w:val="28"/>
              </w:rPr>
              <w:t xml:space="preserve"> </w:t>
            </w:r>
            <w:r w:rsidRPr="000B50BC">
              <w:rPr>
                <w:sz w:val="28"/>
                <w:szCs w:val="28"/>
              </w:rPr>
              <w:t xml:space="preserve">Túi hành tây cân nặng 600g, bằng 0,6kg. </w:t>
            </w:r>
          </w:p>
          <w:p w14:paraId="2517F9FF" w14:textId="77777777" w:rsidR="00210871" w:rsidRDefault="00210871" w:rsidP="000F7D9E">
            <w:pPr>
              <w:pStyle w:val="ThngthngWeb"/>
              <w:spacing w:before="0" w:beforeAutospacing="0" w:after="0" w:afterAutospacing="0"/>
              <w:contextualSpacing/>
              <w:jc w:val="both"/>
              <w:rPr>
                <w:sz w:val="28"/>
                <w:szCs w:val="28"/>
              </w:rPr>
            </w:pPr>
            <w:r>
              <w:rPr>
                <w:sz w:val="28"/>
                <w:szCs w:val="28"/>
              </w:rPr>
              <w:t>- HS nhận xét.</w:t>
            </w:r>
          </w:p>
          <w:p w14:paraId="23DE797D" w14:textId="77777777" w:rsidR="00210871" w:rsidRPr="00FD3A1E" w:rsidRDefault="00210871" w:rsidP="000F7D9E">
            <w:pPr>
              <w:pStyle w:val="ThngthngWeb"/>
              <w:spacing w:before="0" w:beforeAutospacing="0" w:after="0" w:afterAutospacing="0"/>
              <w:contextualSpacing/>
              <w:jc w:val="both"/>
              <w:rPr>
                <w:sz w:val="28"/>
                <w:szCs w:val="28"/>
              </w:rPr>
            </w:pPr>
            <w:r>
              <w:rPr>
                <w:sz w:val="28"/>
                <w:szCs w:val="28"/>
              </w:rPr>
              <w:t>- HS lắng nghe.</w:t>
            </w:r>
          </w:p>
        </w:tc>
      </w:tr>
      <w:tr w:rsidR="00210871" w:rsidRPr="004D3CAA" w14:paraId="258574DC" w14:textId="77777777" w:rsidTr="000F7D9E">
        <w:tc>
          <w:tcPr>
            <w:tcW w:w="5249" w:type="dxa"/>
            <w:tcBorders>
              <w:top w:val="dashed" w:sz="4" w:space="0" w:color="auto"/>
              <w:bottom w:val="dashed" w:sz="4" w:space="0" w:color="auto"/>
            </w:tcBorders>
          </w:tcPr>
          <w:p w14:paraId="541A3D28" w14:textId="77777777" w:rsidR="00210871" w:rsidRPr="000C23FA" w:rsidRDefault="00210871" w:rsidP="000F7D9E">
            <w:pPr>
              <w:pStyle w:val="ThngthngWeb"/>
              <w:spacing w:before="0" w:beforeAutospacing="0" w:after="0" w:afterAutospacing="0"/>
              <w:contextualSpacing/>
              <w:jc w:val="both"/>
              <w:rPr>
                <w:b/>
                <w:sz w:val="28"/>
                <w:szCs w:val="28"/>
              </w:rPr>
            </w:pPr>
            <w:r w:rsidRPr="00143A02">
              <w:rPr>
                <w:b/>
                <w:sz w:val="28"/>
                <w:szCs w:val="28"/>
              </w:rPr>
              <w:lastRenderedPageBreak/>
              <w:t>Bài 3.</w:t>
            </w:r>
            <w:r>
              <w:rPr>
                <w:b/>
                <w:sz w:val="28"/>
                <w:szCs w:val="28"/>
              </w:rPr>
              <w:t xml:space="preserve"> V (6-7’)</w:t>
            </w:r>
            <w:r>
              <w:rPr>
                <w:sz w:val="28"/>
                <w:szCs w:val="28"/>
              </w:rPr>
              <w:t xml:space="preserve">      </w:t>
            </w:r>
          </w:p>
          <w:p w14:paraId="0DA9068B" w14:textId="77777777" w:rsidR="00210871" w:rsidRDefault="00210871" w:rsidP="000F7D9E">
            <w:pPr>
              <w:pStyle w:val="ThngthngWeb"/>
              <w:spacing w:before="0" w:beforeAutospacing="0" w:after="0" w:afterAutospacing="0"/>
              <w:contextualSpacing/>
              <w:jc w:val="both"/>
              <w:rPr>
                <w:sz w:val="28"/>
                <w:szCs w:val="28"/>
              </w:rPr>
            </w:pPr>
            <w:r>
              <w:rPr>
                <w:sz w:val="28"/>
                <w:szCs w:val="28"/>
              </w:rPr>
              <w:t>- GV gọi HS đọc đề.</w:t>
            </w:r>
          </w:p>
          <w:p w14:paraId="286CC243" w14:textId="77777777" w:rsidR="00210871" w:rsidRDefault="00210871" w:rsidP="000F7D9E">
            <w:pPr>
              <w:pStyle w:val="ThngthngWeb"/>
              <w:spacing w:before="0" w:beforeAutospacing="0" w:after="0" w:afterAutospacing="0"/>
              <w:contextualSpacing/>
              <w:jc w:val="both"/>
              <w:rPr>
                <w:sz w:val="28"/>
                <w:szCs w:val="28"/>
              </w:rPr>
            </w:pPr>
            <w:r>
              <w:rPr>
                <w:sz w:val="28"/>
                <w:szCs w:val="28"/>
              </w:rPr>
              <w:t>- GV hướng dẫn HS xác định đề.</w:t>
            </w:r>
          </w:p>
          <w:p w14:paraId="6F654DEB" w14:textId="77777777" w:rsidR="00210871" w:rsidRDefault="00210871" w:rsidP="000F7D9E">
            <w:pPr>
              <w:pStyle w:val="ThngthngWeb"/>
              <w:spacing w:before="0" w:beforeAutospacing="0" w:after="0" w:afterAutospacing="0"/>
              <w:contextualSpacing/>
              <w:jc w:val="both"/>
              <w:rPr>
                <w:sz w:val="28"/>
                <w:szCs w:val="28"/>
              </w:rPr>
            </w:pPr>
            <w:r>
              <w:rPr>
                <w:sz w:val="28"/>
                <w:szCs w:val="28"/>
              </w:rPr>
              <w:t>- Gọi HS nhắc lại cách làm tròn số thập phân.</w:t>
            </w:r>
          </w:p>
          <w:p w14:paraId="1C6B1873" w14:textId="77777777" w:rsidR="00210871" w:rsidRDefault="00210871" w:rsidP="000F7D9E">
            <w:pPr>
              <w:pStyle w:val="ThngthngWeb"/>
              <w:spacing w:before="0" w:beforeAutospacing="0" w:after="0" w:afterAutospacing="0"/>
              <w:contextualSpacing/>
              <w:jc w:val="both"/>
              <w:rPr>
                <w:sz w:val="28"/>
                <w:szCs w:val="28"/>
              </w:rPr>
            </w:pPr>
          </w:p>
          <w:p w14:paraId="5395B2CB" w14:textId="77777777" w:rsidR="00210871" w:rsidRDefault="00210871" w:rsidP="000F7D9E">
            <w:pPr>
              <w:pStyle w:val="ThngthngWeb"/>
              <w:spacing w:before="0" w:beforeAutospacing="0" w:after="0" w:afterAutospacing="0"/>
              <w:contextualSpacing/>
              <w:jc w:val="both"/>
              <w:rPr>
                <w:sz w:val="28"/>
                <w:szCs w:val="28"/>
              </w:rPr>
            </w:pPr>
          </w:p>
          <w:p w14:paraId="30F8E65F" w14:textId="77777777" w:rsidR="00210871" w:rsidRDefault="00210871" w:rsidP="000F7D9E">
            <w:pPr>
              <w:pStyle w:val="ThngthngWeb"/>
              <w:spacing w:before="0" w:beforeAutospacing="0" w:after="0" w:afterAutospacing="0"/>
              <w:contextualSpacing/>
              <w:jc w:val="both"/>
              <w:rPr>
                <w:sz w:val="28"/>
                <w:szCs w:val="28"/>
              </w:rPr>
            </w:pPr>
          </w:p>
          <w:p w14:paraId="57AA8F12" w14:textId="77777777" w:rsidR="00210871" w:rsidRDefault="00210871" w:rsidP="000F7D9E">
            <w:pPr>
              <w:pStyle w:val="ThngthngWeb"/>
              <w:spacing w:before="0" w:beforeAutospacing="0" w:after="0" w:afterAutospacing="0"/>
              <w:contextualSpacing/>
              <w:jc w:val="both"/>
              <w:rPr>
                <w:sz w:val="28"/>
                <w:szCs w:val="28"/>
              </w:rPr>
            </w:pPr>
          </w:p>
          <w:p w14:paraId="453F8719" w14:textId="77777777" w:rsidR="00210871" w:rsidRDefault="00210871" w:rsidP="000F7D9E">
            <w:pPr>
              <w:pStyle w:val="ThngthngWeb"/>
              <w:spacing w:before="0" w:beforeAutospacing="0" w:after="0" w:afterAutospacing="0"/>
              <w:contextualSpacing/>
              <w:jc w:val="both"/>
              <w:rPr>
                <w:sz w:val="28"/>
                <w:szCs w:val="28"/>
              </w:rPr>
            </w:pPr>
          </w:p>
          <w:p w14:paraId="312E9097" w14:textId="77777777" w:rsidR="00210871" w:rsidRDefault="00210871" w:rsidP="000F7D9E">
            <w:pPr>
              <w:pStyle w:val="ThngthngWeb"/>
              <w:spacing w:before="0" w:beforeAutospacing="0" w:after="0" w:afterAutospacing="0"/>
              <w:contextualSpacing/>
              <w:jc w:val="both"/>
              <w:rPr>
                <w:sz w:val="28"/>
                <w:szCs w:val="28"/>
              </w:rPr>
            </w:pPr>
          </w:p>
          <w:p w14:paraId="626DC7C5" w14:textId="77777777" w:rsidR="00210871" w:rsidRDefault="00210871" w:rsidP="000F7D9E">
            <w:pPr>
              <w:pStyle w:val="ThngthngWeb"/>
              <w:spacing w:before="0" w:beforeAutospacing="0" w:after="0" w:afterAutospacing="0"/>
              <w:contextualSpacing/>
              <w:jc w:val="both"/>
              <w:rPr>
                <w:sz w:val="28"/>
                <w:szCs w:val="28"/>
              </w:rPr>
            </w:pPr>
            <w:r>
              <w:rPr>
                <w:sz w:val="28"/>
                <w:szCs w:val="28"/>
              </w:rPr>
              <w:t>- GV gọi HS nhận xét bạn nêu.</w:t>
            </w:r>
          </w:p>
          <w:p w14:paraId="2895C562" w14:textId="77777777" w:rsidR="00210871" w:rsidRDefault="00210871" w:rsidP="000F7D9E">
            <w:pPr>
              <w:pStyle w:val="ThngthngWeb"/>
              <w:spacing w:before="0" w:beforeAutospacing="0" w:after="0" w:afterAutospacing="0"/>
              <w:contextualSpacing/>
              <w:jc w:val="both"/>
              <w:rPr>
                <w:sz w:val="28"/>
                <w:szCs w:val="28"/>
              </w:rPr>
            </w:pPr>
            <w:r>
              <w:rPr>
                <w:sz w:val="28"/>
                <w:szCs w:val="28"/>
              </w:rPr>
              <w:t>- GV yêu cầu HS làm bài vào V</w:t>
            </w:r>
          </w:p>
          <w:p w14:paraId="14C1FAE6" w14:textId="77777777" w:rsidR="00210871" w:rsidRDefault="00210871" w:rsidP="000F7D9E">
            <w:pPr>
              <w:pStyle w:val="ThngthngWeb"/>
              <w:spacing w:before="0" w:beforeAutospacing="0" w:after="0" w:afterAutospacing="0"/>
              <w:contextualSpacing/>
              <w:jc w:val="both"/>
              <w:rPr>
                <w:sz w:val="28"/>
                <w:szCs w:val="28"/>
              </w:rPr>
            </w:pPr>
            <w:r>
              <w:rPr>
                <w:sz w:val="28"/>
                <w:szCs w:val="28"/>
              </w:rPr>
              <w:t>- GV đi quan sát, giúp đỡ HS gặp khó khăn.</w:t>
            </w:r>
          </w:p>
          <w:p w14:paraId="70C3092B" w14:textId="77777777" w:rsidR="00210871" w:rsidRDefault="00210871" w:rsidP="000F7D9E">
            <w:pPr>
              <w:pStyle w:val="ThngthngWeb"/>
              <w:spacing w:before="0" w:beforeAutospacing="0" w:after="0" w:afterAutospacing="0"/>
              <w:contextualSpacing/>
              <w:jc w:val="both"/>
              <w:rPr>
                <w:sz w:val="28"/>
                <w:szCs w:val="28"/>
              </w:rPr>
            </w:pPr>
            <w:r>
              <w:rPr>
                <w:sz w:val="28"/>
                <w:szCs w:val="28"/>
              </w:rPr>
              <w:t>- GV chấm 1 số bài.</w:t>
            </w:r>
          </w:p>
          <w:p w14:paraId="054398A2" w14:textId="77777777" w:rsidR="00210871" w:rsidRDefault="00210871" w:rsidP="000F7D9E">
            <w:pPr>
              <w:pStyle w:val="ThngthngWeb"/>
              <w:spacing w:before="0" w:beforeAutospacing="0" w:after="0" w:afterAutospacing="0"/>
              <w:contextualSpacing/>
              <w:jc w:val="both"/>
              <w:rPr>
                <w:sz w:val="28"/>
                <w:szCs w:val="28"/>
              </w:rPr>
            </w:pPr>
            <w:r>
              <w:rPr>
                <w:sz w:val="28"/>
                <w:szCs w:val="28"/>
              </w:rPr>
              <w:t>- Gọi HS nhận xét bài làm bạn.</w:t>
            </w:r>
          </w:p>
          <w:p w14:paraId="0D432272" w14:textId="77777777" w:rsidR="00210871" w:rsidRDefault="00210871" w:rsidP="000F7D9E">
            <w:pPr>
              <w:pStyle w:val="ThngthngWeb"/>
              <w:spacing w:before="0" w:beforeAutospacing="0" w:after="0" w:afterAutospacing="0"/>
              <w:contextualSpacing/>
              <w:jc w:val="both"/>
              <w:rPr>
                <w:sz w:val="28"/>
                <w:szCs w:val="28"/>
              </w:rPr>
            </w:pPr>
            <w:r>
              <w:rPr>
                <w:sz w:val="28"/>
                <w:szCs w:val="28"/>
              </w:rPr>
              <w:t>- GV nhận xét, chốt nội dung.</w:t>
            </w:r>
          </w:p>
          <w:p w14:paraId="638D2D9A" w14:textId="77777777" w:rsidR="00210871" w:rsidRDefault="00210871" w:rsidP="000F7D9E">
            <w:pPr>
              <w:pStyle w:val="ThngthngWeb"/>
              <w:spacing w:before="0" w:beforeAutospacing="0" w:after="0" w:afterAutospacing="0"/>
              <w:contextualSpacing/>
              <w:jc w:val="both"/>
              <w:rPr>
                <w:b/>
                <w:sz w:val="28"/>
                <w:szCs w:val="28"/>
              </w:rPr>
            </w:pPr>
            <w:r>
              <w:rPr>
                <w:b/>
                <w:sz w:val="28"/>
                <w:szCs w:val="28"/>
              </w:rPr>
              <w:t>Bài 4. N (6-7’)</w:t>
            </w:r>
          </w:p>
          <w:p w14:paraId="3A1B6402" w14:textId="77777777" w:rsidR="00210871" w:rsidRPr="00AD0104" w:rsidRDefault="00210871" w:rsidP="000F7D9E">
            <w:pPr>
              <w:pStyle w:val="ThngthngWeb"/>
              <w:spacing w:before="0" w:beforeAutospacing="0" w:after="0" w:afterAutospacing="0"/>
              <w:contextualSpacing/>
              <w:jc w:val="both"/>
              <w:rPr>
                <w:b/>
                <w:bCs/>
                <w:sz w:val="28"/>
                <w:szCs w:val="28"/>
              </w:rPr>
            </w:pPr>
            <w:r w:rsidRPr="00AD0104">
              <w:rPr>
                <w:sz w:val="28"/>
                <w:szCs w:val="28"/>
              </w:rPr>
              <w:t>- GV mời 1 HS đọc yêu cầu bài.</w:t>
            </w:r>
          </w:p>
          <w:p w14:paraId="47D86C41" w14:textId="77777777" w:rsidR="00210871" w:rsidRPr="00AD0104" w:rsidRDefault="00210871" w:rsidP="000F7D9E">
            <w:pPr>
              <w:pStyle w:val="ThngthngWeb"/>
              <w:spacing w:before="0" w:beforeAutospacing="0" w:after="0" w:afterAutospacing="0"/>
              <w:contextualSpacing/>
              <w:jc w:val="both"/>
              <w:rPr>
                <w:noProof/>
                <w:sz w:val="28"/>
                <w:szCs w:val="28"/>
              </w:rPr>
            </w:pPr>
            <w:r w:rsidRPr="00AD0104">
              <w:rPr>
                <w:noProof/>
                <w:sz w:val="28"/>
                <w:szCs w:val="28"/>
              </w:rPr>
              <w:t>- Y/c H làm cá nhân – Trao đổi N2 (1’)</w:t>
            </w:r>
          </w:p>
          <w:p w14:paraId="54BDD70C" w14:textId="77777777" w:rsidR="00210871" w:rsidRDefault="00210871" w:rsidP="000F7D9E">
            <w:pPr>
              <w:pStyle w:val="ThngthngWeb"/>
              <w:spacing w:before="0" w:beforeAutospacing="0" w:after="0" w:afterAutospacing="0"/>
              <w:contextualSpacing/>
              <w:jc w:val="both"/>
              <w:rPr>
                <w:sz w:val="28"/>
                <w:szCs w:val="28"/>
              </w:rPr>
            </w:pPr>
            <w:r>
              <w:rPr>
                <w:sz w:val="28"/>
                <w:szCs w:val="28"/>
              </w:rPr>
              <w:t>- G soi bài, y/c H chia sẻ</w:t>
            </w:r>
          </w:p>
          <w:p w14:paraId="11EFD49C" w14:textId="77777777" w:rsidR="00210871" w:rsidRDefault="00210871" w:rsidP="000F7D9E">
            <w:pPr>
              <w:pStyle w:val="ThngthngWeb"/>
              <w:spacing w:before="0" w:beforeAutospacing="0" w:after="0" w:afterAutospacing="0"/>
              <w:contextualSpacing/>
              <w:jc w:val="both"/>
              <w:rPr>
                <w:sz w:val="28"/>
                <w:szCs w:val="28"/>
              </w:rPr>
            </w:pPr>
            <w:r w:rsidRPr="00651EB7">
              <w:rPr>
                <w:sz w:val="28"/>
                <w:szCs w:val="28"/>
              </w:rPr>
              <w:t xml:space="preserve">- </w:t>
            </w:r>
            <w:r>
              <w:rPr>
                <w:sz w:val="28"/>
                <w:szCs w:val="28"/>
              </w:rPr>
              <w:t>GV gọi HS nhắc lại cách làm tròn số thập phân đến số tự nhiên gần nhất.</w:t>
            </w:r>
          </w:p>
          <w:p w14:paraId="38BC11B4" w14:textId="77777777" w:rsidR="00210871" w:rsidRDefault="00210871" w:rsidP="000F7D9E">
            <w:pPr>
              <w:pStyle w:val="ThngthngWeb"/>
              <w:spacing w:before="0" w:beforeAutospacing="0" w:after="0" w:afterAutospacing="0"/>
              <w:contextualSpacing/>
              <w:jc w:val="both"/>
              <w:rPr>
                <w:sz w:val="28"/>
                <w:szCs w:val="28"/>
              </w:rPr>
            </w:pPr>
          </w:p>
          <w:p w14:paraId="2200069A" w14:textId="77777777" w:rsidR="00210871" w:rsidRDefault="00210871" w:rsidP="000F7D9E">
            <w:pPr>
              <w:pStyle w:val="ThngthngWeb"/>
              <w:spacing w:before="0" w:beforeAutospacing="0" w:after="0" w:afterAutospacing="0"/>
              <w:contextualSpacing/>
              <w:jc w:val="both"/>
              <w:rPr>
                <w:sz w:val="28"/>
                <w:szCs w:val="28"/>
              </w:rPr>
            </w:pPr>
          </w:p>
          <w:p w14:paraId="7609FE1C" w14:textId="77777777" w:rsidR="00210871" w:rsidRDefault="00210871" w:rsidP="000F7D9E">
            <w:pPr>
              <w:pStyle w:val="ThngthngWeb"/>
              <w:spacing w:before="0" w:beforeAutospacing="0" w:after="0" w:afterAutospacing="0"/>
              <w:contextualSpacing/>
              <w:jc w:val="both"/>
              <w:rPr>
                <w:sz w:val="28"/>
                <w:szCs w:val="28"/>
              </w:rPr>
            </w:pPr>
          </w:p>
          <w:p w14:paraId="786672E7" w14:textId="77777777" w:rsidR="00210871" w:rsidRDefault="00210871" w:rsidP="000F7D9E">
            <w:pPr>
              <w:pStyle w:val="ThngthngWeb"/>
              <w:spacing w:before="0" w:beforeAutospacing="0" w:after="0" w:afterAutospacing="0"/>
              <w:contextualSpacing/>
              <w:jc w:val="both"/>
              <w:rPr>
                <w:sz w:val="28"/>
                <w:szCs w:val="28"/>
              </w:rPr>
            </w:pPr>
          </w:p>
          <w:p w14:paraId="0D52F624" w14:textId="77777777" w:rsidR="00210871" w:rsidRPr="009048C1" w:rsidRDefault="00210871" w:rsidP="000F7D9E">
            <w:pPr>
              <w:pStyle w:val="ThngthngWeb"/>
              <w:spacing w:before="0" w:beforeAutospacing="0" w:after="0" w:afterAutospacing="0"/>
              <w:contextualSpacing/>
              <w:jc w:val="both"/>
              <w:rPr>
                <w:sz w:val="28"/>
                <w:szCs w:val="28"/>
              </w:rPr>
            </w:pPr>
            <w:r>
              <w:rPr>
                <w:sz w:val="28"/>
                <w:szCs w:val="28"/>
              </w:rPr>
              <w:t>- GV nhận xét, tuyên dương.</w:t>
            </w:r>
          </w:p>
        </w:tc>
        <w:tc>
          <w:tcPr>
            <w:tcW w:w="4855" w:type="dxa"/>
            <w:gridSpan w:val="2"/>
            <w:tcBorders>
              <w:top w:val="dashed" w:sz="4" w:space="0" w:color="auto"/>
              <w:bottom w:val="dashed" w:sz="4" w:space="0" w:color="auto"/>
            </w:tcBorders>
          </w:tcPr>
          <w:p w14:paraId="42B97E0C" w14:textId="77777777" w:rsidR="00210871" w:rsidRDefault="00210871" w:rsidP="000F7D9E">
            <w:pPr>
              <w:pStyle w:val="ThngthngWeb"/>
              <w:spacing w:before="0" w:beforeAutospacing="0" w:after="0" w:afterAutospacing="0"/>
              <w:contextualSpacing/>
              <w:jc w:val="both"/>
              <w:rPr>
                <w:sz w:val="28"/>
                <w:szCs w:val="28"/>
              </w:rPr>
            </w:pPr>
          </w:p>
          <w:p w14:paraId="61256A53" w14:textId="77777777" w:rsidR="00210871" w:rsidRDefault="00210871" w:rsidP="000F7D9E">
            <w:pPr>
              <w:pStyle w:val="ThngthngWeb"/>
              <w:spacing w:before="0" w:beforeAutospacing="0" w:after="0" w:afterAutospacing="0"/>
              <w:contextualSpacing/>
              <w:jc w:val="both"/>
              <w:rPr>
                <w:sz w:val="28"/>
                <w:szCs w:val="28"/>
              </w:rPr>
            </w:pPr>
            <w:r>
              <w:rPr>
                <w:sz w:val="28"/>
                <w:szCs w:val="28"/>
              </w:rPr>
              <w:t>- HS đọc đề.</w:t>
            </w:r>
          </w:p>
          <w:p w14:paraId="736CD56E" w14:textId="77777777" w:rsidR="00210871" w:rsidRDefault="00210871" w:rsidP="000F7D9E">
            <w:pPr>
              <w:pStyle w:val="ThngthngWeb"/>
              <w:spacing w:before="0" w:beforeAutospacing="0" w:after="0" w:afterAutospacing="0"/>
              <w:contextualSpacing/>
              <w:jc w:val="both"/>
              <w:rPr>
                <w:sz w:val="28"/>
                <w:szCs w:val="28"/>
              </w:rPr>
            </w:pPr>
            <w:r>
              <w:rPr>
                <w:sz w:val="28"/>
                <w:szCs w:val="28"/>
              </w:rPr>
              <w:t>- HS lắng nghe.</w:t>
            </w:r>
          </w:p>
          <w:p w14:paraId="3144D0A7" w14:textId="77777777" w:rsidR="00210871" w:rsidRDefault="00210871" w:rsidP="000F7D9E">
            <w:pPr>
              <w:pStyle w:val="ThngthngWeb"/>
              <w:spacing w:before="0" w:beforeAutospacing="0" w:after="0" w:afterAutospacing="0"/>
              <w:contextualSpacing/>
              <w:jc w:val="both"/>
              <w:rPr>
                <w:sz w:val="28"/>
                <w:szCs w:val="28"/>
              </w:rPr>
            </w:pPr>
            <w:r>
              <w:rPr>
                <w:sz w:val="28"/>
                <w:szCs w:val="28"/>
              </w:rPr>
              <w:t>- 2 HS nhắc lại.</w:t>
            </w:r>
          </w:p>
          <w:p w14:paraId="38055B87" w14:textId="77777777" w:rsidR="00210871" w:rsidRDefault="00210871" w:rsidP="000F7D9E">
            <w:pPr>
              <w:pStyle w:val="ThngthngWeb"/>
              <w:spacing w:before="0" w:beforeAutospacing="0" w:after="0" w:afterAutospacing="0"/>
              <w:contextualSpacing/>
              <w:jc w:val="both"/>
              <w:rPr>
                <w:sz w:val="28"/>
                <w:szCs w:val="28"/>
              </w:rPr>
            </w:pPr>
            <w:r>
              <w:rPr>
                <w:sz w:val="28"/>
                <w:szCs w:val="28"/>
              </w:rPr>
              <w:t>+ Khi làm tròn số thập phân đến hàng phần trăm, ta so sánh chữ số hàng phần nghìn với 5. Nếu chữ số hàng phần nghìn lớn hơn 5 thì ta làm tròn lên, còn chữ số hàng phần nghìn bé hơn 5 thì ta làm tròn xuống.</w:t>
            </w:r>
          </w:p>
          <w:p w14:paraId="4095211C" w14:textId="77777777" w:rsidR="00210871" w:rsidRDefault="00210871" w:rsidP="000F7D9E">
            <w:pPr>
              <w:pStyle w:val="ThngthngWeb"/>
              <w:spacing w:before="0" w:beforeAutospacing="0" w:after="0" w:afterAutospacing="0"/>
              <w:contextualSpacing/>
              <w:jc w:val="both"/>
              <w:rPr>
                <w:sz w:val="28"/>
                <w:szCs w:val="28"/>
              </w:rPr>
            </w:pPr>
            <w:r>
              <w:rPr>
                <w:sz w:val="28"/>
                <w:szCs w:val="28"/>
              </w:rPr>
              <w:t>- HS nhận xét.</w:t>
            </w:r>
          </w:p>
          <w:p w14:paraId="34240B8F" w14:textId="77777777" w:rsidR="00210871" w:rsidRDefault="00210871" w:rsidP="000F7D9E">
            <w:pPr>
              <w:pStyle w:val="ThngthngWeb"/>
              <w:spacing w:before="0" w:beforeAutospacing="0" w:after="0" w:afterAutospacing="0"/>
              <w:contextualSpacing/>
              <w:jc w:val="both"/>
              <w:rPr>
                <w:sz w:val="28"/>
                <w:szCs w:val="28"/>
              </w:rPr>
            </w:pPr>
            <w:r>
              <w:rPr>
                <w:sz w:val="28"/>
                <w:szCs w:val="28"/>
              </w:rPr>
              <w:t>- HS lắng nghe.</w:t>
            </w:r>
          </w:p>
          <w:p w14:paraId="65DC455D" w14:textId="77777777" w:rsidR="00210871" w:rsidRDefault="00210871" w:rsidP="000F7D9E">
            <w:pPr>
              <w:pStyle w:val="ThngthngWeb"/>
              <w:spacing w:before="0" w:beforeAutospacing="0" w:after="0" w:afterAutospacing="0"/>
              <w:contextualSpacing/>
              <w:jc w:val="both"/>
              <w:rPr>
                <w:sz w:val="28"/>
                <w:szCs w:val="28"/>
              </w:rPr>
            </w:pPr>
            <w:r>
              <w:rPr>
                <w:sz w:val="28"/>
                <w:szCs w:val="28"/>
              </w:rPr>
              <w:t>- HS làm bài vào V</w:t>
            </w:r>
          </w:p>
          <w:p w14:paraId="4E5DE783" w14:textId="77777777" w:rsidR="00210871" w:rsidRDefault="00210871" w:rsidP="000F7D9E">
            <w:pPr>
              <w:pStyle w:val="ThngthngWeb"/>
              <w:spacing w:before="0" w:beforeAutospacing="0" w:after="0" w:afterAutospacing="0"/>
              <w:contextualSpacing/>
              <w:jc w:val="both"/>
              <w:rPr>
                <w:sz w:val="28"/>
                <w:szCs w:val="28"/>
              </w:rPr>
            </w:pPr>
          </w:p>
          <w:p w14:paraId="0387678F" w14:textId="77777777" w:rsidR="00210871" w:rsidRPr="00AD0104" w:rsidRDefault="00210871" w:rsidP="000F7D9E">
            <w:pPr>
              <w:pStyle w:val="ThngthngWeb"/>
              <w:spacing w:before="0" w:beforeAutospacing="0" w:after="0" w:afterAutospacing="0"/>
              <w:contextualSpacing/>
              <w:jc w:val="both"/>
              <w:rPr>
                <w:szCs w:val="28"/>
              </w:rPr>
            </w:pPr>
            <w:r>
              <w:rPr>
                <w:sz w:val="28"/>
                <w:szCs w:val="28"/>
              </w:rPr>
              <w:t>- H nhận xét bài làm.</w:t>
            </w:r>
          </w:p>
          <w:p w14:paraId="7C9C79B1" w14:textId="77777777" w:rsidR="00210871" w:rsidRDefault="00210871" w:rsidP="000F7D9E">
            <w:pPr>
              <w:spacing w:after="0" w:line="240" w:lineRule="auto"/>
              <w:contextualSpacing/>
              <w:rPr>
                <w:szCs w:val="28"/>
              </w:rPr>
            </w:pPr>
          </w:p>
          <w:p w14:paraId="19F5639B" w14:textId="77777777" w:rsidR="00210871" w:rsidRDefault="00210871" w:rsidP="000F7D9E">
            <w:pPr>
              <w:pStyle w:val="ThngthngWeb"/>
              <w:spacing w:before="0" w:beforeAutospacing="0" w:after="0" w:afterAutospacing="0"/>
              <w:contextualSpacing/>
              <w:jc w:val="both"/>
              <w:rPr>
                <w:sz w:val="28"/>
                <w:szCs w:val="28"/>
              </w:rPr>
            </w:pPr>
          </w:p>
          <w:p w14:paraId="75FADEC9" w14:textId="77777777" w:rsidR="00210871" w:rsidRDefault="00210871" w:rsidP="000F7D9E">
            <w:pPr>
              <w:pStyle w:val="ThngthngWeb"/>
              <w:spacing w:before="0" w:beforeAutospacing="0" w:after="0" w:afterAutospacing="0"/>
              <w:contextualSpacing/>
              <w:jc w:val="both"/>
              <w:rPr>
                <w:sz w:val="28"/>
                <w:szCs w:val="28"/>
              </w:rPr>
            </w:pPr>
            <w:r>
              <w:rPr>
                <w:sz w:val="28"/>
                <w:szCs w:val="28"/>
              </w:rPr>
              <w:t>- HS đọc yêu cầu.</w:t>
            </w:r>
          </w:p>
          <w:p w14:paraId="3441CF0A" w14:textId="77777777" w:rsidR="00210871" w:rsidRDefault="00210871" w:rsidP="000F7D9E">
            <w:pPr>
              <w:pStyle w:val="ThngthngWeb"/>
              <w:spacing w:before="0" w:beforeAutospacing="0" w:after="0" w:afterAutospacing="0"/>
              <w:contextualSpacing/>
              <w:jc w:val="both"/>
              <w:rPr>
                <w:sz w:val="28"/>
                <w:szCs w:val="28"/>
              </w:rPr>
            </w:pPr>
            <w:r>
              <w:rPr>
                <w:sz w:val="28"/>
                <w:szCs w:val="28"/>
              </w:rPr>
              <w:t>- H thực hiện yêu cầu.</w:t>
            </w:r>
          </w:p>
          <w:p w14:paraId="5BB07C96" w14:textId="77777777" w:rsidR="00210871" w:rsidRPr="00AD0104" w:rsidRDefault="00210871" w:rsidP="000F7D9E">
            <w:pPr>
              <w:pStyle w:val="ThngthngWeb"/>
              <w:spacing w:before="0" w:beforeAutospacing="0" w:after="0" w:afterAutospacing="0"/>
              <w:contextualSpacing/>
              <w:jc w:val="both"/>
              <w:rPr>
                <w:sz w:val="28"/>
                <w:szCs w:val="28"/>
              </w:rPr>
            </w:pPr>
            <w:r>
              <w:rPr>
                <w:sz w:val="28"/>
                <w:szCs w:val="28"/>
              </w:rPr>
              <w:t>- H chia sẻ bài làm,</w:t>
            </w:r>
          </w:p>
          <w:p w14:paraId="1CA86B0C" w14:textId="77777777" w:rsidR="00210871" w:rsidRPr="009B349A" w:rsidRDefault="00210871" w:rsidP="000F7D9E">
            <w:pPr>
              <w:pStyle w:val="ThngthngWeb"/>
              <w:spacing w:before="0" w:beforeAutospacing="0" w:after="0" w:afterAutospacing="0"/>
              <w:contextualSpacing/>
              <w:jc w:val="both"/>
              <w:rPr>
                <w:sz w:val="2"/>
                <w:szCs w:val="28"/>
              </w:rPr>
            </w:pPr>
          </w:p>
          <w:p w14:paraId="041F7C10" w14:textId="77777777" w:rsidR="00210871" w:rsidRDefault="00210871" w:rsidP="000F7D9E">
            <w:pPr>
              <w:pStyle w:val="ThngthngWeb"/>
              <w:spacing w:before="0" w:beforeAutospacing="0" w:after="0" w:afterAutospacing="0"/>
              <w:contextualSpacing/>
              <w:jc w:val="both"/>
              <w:rPr>
                <w:sz w:val="28"/>
                <w:szCs w:val="28"/>
              </w:rPr>
            </w:pPr>
            <w:r>
              <w:rPr>
                <w:sz w:val="28"/>
                <w:szCs w:val="28"/>
              </w:rPr>
              <w:t>- HS nhắc lại.</w:t>
            </w:r>
          </w:p>
          <w:p w14:paraId="46E716FA" w14:textId="77777777" w:rsidR="00210871" w:rsidRDefault="00210871" w:rsidP="000F7D9E">
            <w:pPr>
              <w:pStyle w:val="ThngthngWeb"/>
              <w:spacing w:before="0" w:beforeAutospacing="0" w:after="0" w:afterAutospacing="0"/>
              <w:contextualSpacing/>
              <w:jc w:val="both"/>
              <w:rPr>
                <w:sz w:val="28"/>
                <w:szCs w:val="28"/>
              </w:rPr>
            </w:pPr>
            <w:r>
              <w:rPr>
                <w:sz w:val="28"/>
                <w:szCs w:val="28"/>
              </w:rPr>
              <w:t>+ Khi làm tròn số thập phân đến số tự nhiên gần nhất, ta so sánh chữ số ở hàng phần mười với 5. Nếu chữ số hàng phần mười bé hơn 5 thì làm tròn xuống, còn lại thì làm tròn lên.</w:t>
            </w:r>
          </w:p>
          <w:p w14:paraId="2A695242" w14:textId="77777777" w:rsidR="00210871" w:rsidRPr="00AD0104" w:rsidRDefault="00210871" w:rsidP="000F7D9E">
            <w:pPr>
              <w:pStyle w:val="ThngthngWeb"/>
              <w:spacing w:before="0" w:beforeAutospacing="0" w:after="0" w:afterAutospacing="0"/>
              <w:contextualSpacing/>
              <w:jc w:val="both"/>
              <w:rPr>
                <w:sz w:val="28"/>
                <w:szCs w:val="28"/>
              </w:rPr>
            </w:pPr>
            <w:r w:rsidRPr="00651EB7">
              <w:rPr>
                <w:sz w:val="28"/>
                <w:szCs w:val="28"/>
              </w:rPr>
              <w:t xml:space="preserve">- </w:t>
            </w:r>
            <w:r>
              <w:rPr>
                <w:sz w:val="28"/>
                <w:szCs w:val="28"/>
              </w:rPr>
              <w:t>HS lắng nghe.</w:t>
            </w:r>
          </w:p>
        </w:tc>
      </w:tr>
      <w:tr w:rsidR="00210871" w:rsidRPr="004D3CAA" w14:paraId="4F49D6A2" w14:textId="77777777" w:rsidTr="000F7D9E">
        <w:tc>
          <w:tcPr>
            <w:tcW w:w="10104" w:type="dxa"/>
            <w:gridSpan w:val="3"/>
            <w:tcBorders>
              <w:top w:val="dashed" w:sz="4" w:space="0" w:color="auto"/>
              <w:bottom w:val="dashed" w:sz="4" w:space="0" w:color="auto"/>
            </w:tcBorders>
          </w:tcPr>
          <w:p w14:paraId="0BE0EF52" w14:textId="77777777" w:rsidR="00210871" w:rsidRPr="004D3CAA" w:rsidRDefault="00210871" w:rsidP="000F7D9E">
            <w:pPr>
              <w:spacing w:after="0" w:line="240" w:lineRule="auto"/>
              <w:contextualSpacing/>
              <w:jc w:val="both"/>
              <w:rPr>
                <w:rFonts w:eastAsia="Times New Roman"/>
                <w:szCs w:val="28"/>
                <w:lang w:val="nl-NL"/>
              </w:rPr>
            </w:pPr>
            <w:r>
              <w:rPr>
                <w:rFonts w:eastAsia="Times New Roman"/>
                <w:b/>
                <w:szCs w:val="28"/>
                <w:lang w:val="nl-NL"/>
              </w:rPr>
              <w:t>3</w:t>
            </w:r>
            <w:r w:rsidRPr="004D3CAA">
              <w:rPr>
                <w:rFonts w:eastAsia="Times New Roman"/>
                <w:b/>
                <w:szCs w:val="28"/>
                <w:lang w:val="nl-NL"/>
              </w:rPr>
              <w:t xml:space="preserve">. </w:t>
            </w:r>
            <w:r>
              <w:rPr>
                <w:rFonts w:eastAsia="Times New Roman"/>
                <w:b/>
                <w:szCs w:val="28"/>
                <w:lang w:val="nl-NL"/>
              </w:rPr>
              <w:t>Củng cố - dặn dò: (2-3’)</w:t>
            </w:r>
          </w:p>
        </w:tc>
      </w:tr>
      <w:tr w:rsidR="00210871" w:rsidRPr="004D3CAA" w14:paraId="24776C04" w14:textId="77777777" w:rsidTr="000F7D9E">
        <w:tc>
          <w:tcPr>
            <w:tcW w:w="5249" w:type="dxa"/>
            <w:tcBorders>
              <w:top w:val="dashed" w:sz="4" w:space="0" w:color="auto"/>
              <w:bottom w:val="single" w:sz="4" w:space="0" w:color="auto"/>
            </w:tcBorders>
          </w:tcPr>
          <w:p w14:paraId="5EBBE761" w14:textId="77777777" w:rsidR="00210871" w:rsidRPr="00AD0104" w:rsidRDefault="00210871" w:rsidP="000F7D9E">
            <w:pPr>
              <w:pStyle w:val="ThngthngWeb"/>
              <w:spacing w:before="0" w:beforeAutospacing="0" w:after="0" w:afterAutospacing="0"/>
              <w:contextualSpacing/>
              <w:jc w:val="both"/>
              <w:rPr>
                <w:bCs/>
                <w:sz w:val="28"/>
                <w:szCs w:val="28"/>
              </w:rPr>
            </w:pPr>
            <w:r>
              <w:rPr>
                <w:bCs/>
                <w:sz w:val="28"/>
                <w:szCs w:val="28"/>
              </w:rPr>
              <w:t>- Qua tiết học này em cảm thấy ntn?</w:t>
            </w:r>
          </w:p>
          <w:p w14:paraId="69A86EF8" w14:textId="77777777" w:rsidR="00210871" w:rsidRDefault="00210871" w:rsidP="000F7D9E">
            <w:pPr>
              <w:pStyle w:val="ThngthngWeb"/>
              <w:spacing w:before="0" w:beforeAutospacing="0" w:after="0" w:afterAutospacing="0"/>
              <w:contextualSpacing/>
              <w:jc w:val="both"/>
              <w:rPr>
                <w:sz w:val="28"/>
                <w:szCs w:val="28"/>
              </w:rPr>
            </w:pPr>
            <w:r>
              <w:rPr>
                <w:sz w:val="28"/>
                <w:szCs w:val="28"/>
              </w:rPr>
              <w:t>- GV nhận xét tiết học.</w:t>
            </w:r>
          </w:p>
          <w:p w14:paraId="7DB60E29" w14:textId="77777777" w:rsidR="00210871" w:rsidRDefault="00210871" w:rsidP="000F7D9E">
            <w:pPr>
              <w:pStyle w:val="ThngthngWeb"/>
              <w:spacing w:before="0" w:beforeAutospacing="0" w:after="0" w:afterAutospacing="0"/>
              <w:contextualSpacing/>
              <w:jc w:val="both"/>
              <w:rPr>
                <w:b/>
                <w:sz w:val="28"/>
                <w:szCs w:val="28"/>
              </w:rPr>
            </w:pPr>
            <w:r>
              <w:rPr>
                <w:sz w:val="28"/>
                <w:szCs w:val="28"/>
              </w:rPr>
              <w:t>- Dặn dò bài về nhà.</w:t>
            </w:r>
          </w:p>
        </w:tc>
        <w:tc>
          <w:tcPr>
            <w:tcW w:w="4855" w:type="dxa"/>
            <w:gridSpan w:val="2"/>
            <w:tcBorders>
              <w:top w:val="dashed" w:sz="4" w:space="0" w:color="auto"/>
              <w:bottom w:val="single" w:sz="4" w:space="0" w:color="auto"/>
            </w:tcBorders>
          </w:tcPr>
          <w:p w14:paraId="4C4A3494" w14:textId="77777777" w:rsidR="00210871" w:rsidRPr="009D78E0" w:rsidRDefault="00210871" w:rsidP="000F7D9E">
            <w:pPr>
              <w:spacing w:after="0" w:line="240" w:lineRule="auto"/>
              <w:contextualSpacing/>
              <w:jc w:val="both"/>
            </w:pPr>
            <w:r>
              <w:t>- HS nêu</w:t>
            </w:r>
          </w:p>
          <w:p w14:paraId="55CFEB01" w14:textId="77777777" w:rsidR="00210871" w:rsidRPr="009D78E0" w:rsidRDefault="00210871" w:rsidP="000F7D9E">
            <w:pPr>
              <w:spacing w:after="0" w:line="240" w:lineRule="auto"/>
              <w:contextualSpacing/>
              <w:jc w:val="both"/>
            </w:pPr>
            <w:r>
              <w:t>- HS lắng nghe.</w:t>
            </w:r>
          </w:p>
        </w:tc>
      </w:tr>
    </w:tbl>
    <w:p w14:paraId="1477A973" w14:textId="77777777" w:rsidR="00210871" w:rsidRDefault="00210871" w:rsidP="00210871">
      <w:pPr>
        <w:spacing w:after="0" w:line="240" w:lineRule="auto"/>
        <w:contextualSpacing/>
        <w:jc w:val="both"/>
        <w:rPr>
          <w:rFonts w:eastAsia="Times New Roman"/>
          <w:b/>
          <w:szCs w:val="28"/>
          <w:lang w:val="nl-NL"/>
        </w:rPr>
      </w:pPr>
      <w:r w:rsidRPr="004D3CAA">
        <w:rPr>
          <w:rFonts w:eastAsia="Times New Roman"/>
          <w:b/>
          <w:szCs w:val="28"/>
          <w:lang w:val="nl-NL"/>
        </w:rPr>
        <w:t>IV. Điều chỉnh sau bài dạy:</w:t>
      </w:r>
    </w:p>
    <w:p w14:paraId="4DAC6C01" w14:textId="77777777" w:rsidR="00210871" w:rsidRDefault="00210871" w:rsidP="00210871">
      <w:pPr>
        <w:spacing w:after="0" w:line="240" w:lineRule="auto"/>
        <w:contextualSpacing/>
        <w:rPr>
          <w:b/>
          <w:bCs/>
        </w:rPr>
      </w:pPr>
      <w:r>
        <w:rPr>
          <w:b/>
          <w:bCs/>
          <w:noProof/>
          <w14:ligatures w14:val="standardContextual"/>
        </w:rPr>
        <mc:AlternateContent>
          <mc:Choice Requires="wps">
            <w:drawing>
              <wp:anchor distT="0" distB="0" distL="114300" distR="114300" simplePos="0" relativeHeight="251659264" behindDoc="0" locked="0" layoutInCell="1" allowOverlap="1" wp14:anchorId="3B06D040" wp14:editId="0F6FF926">
                <wp:simplePos x="0" y="0"/>
                <wp:positionH relativeFrom="column">
                  <wp:posOffset>1948070</wp:posOffset>
                </wp:positionH>
                <wp:positionV relativeFrom="paragraph">
                  <wp:posOffset>145553</wp:posOffset>
                </wp:positionV>
                <wp:extent cx="2369488" cy="0"/>
                <wp:effectExtent l="0" t="0" r="0" b="0"/>
                <wp:wrapNone/>
                <wp:docPr id="2110916482" name="Straight Connector 2"/>
                <wp:cNvGraphicFramePr/>
                <a:graphic xmlns:a="http://schemas.openxmlformats.org/drawingml/2006/main">
                  <a:graphicData uri="http://schemas.microsoft.com/office/word/2010/wordprocessingShape">
                    <wps:wsp>
                      <wps:cNvCnPr/>
                      <wps:spPr>
                        <a:xfrm>
                          <a:off x="0" y="0"/>
                          <a:ext cx="23694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A402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3.4pt,11.45pt" to="339.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ekmQEAAIgDAAAOAAAAZHJzL2Uyb0RvYy54bWysU9uO0zAQfUfiHyy/06QFrZa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" strokecolor="black [3200]" strokeweight=".5pt">
                <v:stroke joinstyle="miter"/>
              </v:line>
            </w:pict>
          </mc:Fallback>
        </mc:AlternateContent>
      </w:r>
    </w:p>
    <w:p w14:paraId="6AB84A49" w14:textId="77777777" w:rsidR="00210871" w:rsidRDefault="00210871" w:rsidP="00210871"/>
    <w:p w14:paraId="5256C703" w14:textId="77777777" w:rsidR="00210871" w:rsidRDefault="00210871" w:rsidP="00210871">
      <w:pPr>
        <w:spacing w:after="0" w:line="240" w:lineRule="auto"/>
        <w:ind w:left="-142"/>
        <w:contextualSpacing/>
        <w:jc w:val="both"/>
      </w:pPr>
    </w:p>
    <w:p w14:paraId="1A629FBA" w14:textId="77777777" w:rsidR="00210871" w:rsidRDefault="00210871" w:rsidP="00210871"/>
    <w:p w14:paraId="3235141C" w14:textId="77777777" w:rsidR="00210871" w:rsidRPr="00210871" w:rsidRDefault="00210871" w:rsidP="00210871">
      <w:pPr>
        <w:rPr>
          <w:rFonts w:eastAsia="Times New Roman"/>
          <w:szCs w:val="28"/>
        </w:rPr>
        <w:sectPr w:rsidR="00210871" w:rsidRPr="00210871" w:rsidSect="00210871">
          <w:headerReference w:type="default" r:id="rId4"/>
          <w:pgSz w:w="12240" w:h="15840"/>
          <w:pgMar w:top="1134" w:right="1134" w:bottom="1134" w:left="1418" w:header="720" w:footer="720" w:gutter="0"/>
          <w:cols w:space="720"/>
          <w:docGrid w:linePitch="360"/>
        </w:sectPr>
      </w:pPr>
    </w:p>
    <w:p w14:paraId="39515315" w14:textId="77777777" w:rsidR="00210871" w:rsidRPr="00AB7DF1" w:rsidRDefault="00210871" w:rsidP="00210871">
      <w:pPr>
        <w:spacing w:after="0" w:line="240" w:lineRule="auto"/>
        <w:ind w:left="-142"/>
        <w:contextualSpacing/>
        <w:jc w:val="both"/>
        <w:rPr>
          <w:rFonts w:eastAsia="Times New Roman"/>
          <w:sz w:val="2"/>
          <w:szCs w:val="28"/>
        </w:rPr>
      </w:pPr>
    </w:p>
    <w:sectPr w:rsidR="00210871" w:rsidRPr="00AB7DF1" w:rsidSect="00210871">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C37C7" w14:textId="77777777" w:rsidR="00000000" w:rsidRPr="002A754D" w:rsidRDefault="00000000">
    <w:pPr>
      <w:pStyle w:val="utrang"/>
      <w:rPr>
        <w:i/>
        <w:sz w:val="2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71"/>
    <w:rsid w:val="00210871"/>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AD164"/>
  <w15:chartTrackingRefBased/>
  <w15:docId w15:val="{0EE0AA92-3855-4EE0-B399-7B783128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10871"/>
    <w:rPr>
      <w:rFonts w:ascii="Times New Roman" w:hAnsi="Times New Roman"/>
      <w:kern w:val="0"/>
      <w:sz w:val="28"/>
      <w14:ligatures w14:val="none"/>
    </w:rPr>
  </w:style>
  <w:style w:type="paragraph" w:styleId="u2">
    <w:name w:val="heading 2"/>
    <w:basedOn w:val="Binhthng"/>
    <w:next w:val="Binhthng"/>
    <w:link w:val="u2Char"/>
    <w:autoRedefine/>
    <w:uiPriority w:val="9"/>
    <w:semiHidden/>
    <w:unhideWhenUsed/>
    <w:qFormat/>
    <w:rsid w:val="00A4769E"/>
    <w:pPr>
      <w:keepNext/>
      <w:keepLines/>
      <w:spacing w:before="120" w:after="0" w:line="324" w:lineRule="auto"/>
      <w:outlineLvl w:val="1"/>
    </w:pPr>
    <w:rPr>
      <w:rFonts w:eastAsiaTheme="majorEastAsia" w:cstheme="majorBidi"/>
      <w:b/>
      <w:kern w:val="2"/>
      <w:sz w:val="26"/>
      <w:szCs w:val="26"/>
      <w14:ligatures w14:val="standardContextual"/>
    </w:rPr>
  </w:style>
  <w:style w:type="paragraph" w:styleId="u3">
    <w:name w:val="heading 3"/>
    <w:basedOn w:val="Binhthng"/>
    <w:next w:val="Binhthng"/>
    <w:link w:val="u3Char"/>
    <w:autoRedefine/>
    <w:uiPriority w:val="9"/>
    <w:semiHidden/>
    <w:unhideWhenUsed/>
    <w:qFormat/>
    <w:rsid w:val="00A4769E"/>
    <w:pPr>
      <w:keepNext/>
      <w:keepLines/>
      <w:spacing w:before="120" w:after="0" w:line="324" w:lineRule="auto"/>
      <w:outlineLvl w:val="2"/>
    </w:pPr>
    <w:rPr>
      <w:rFonts w:eastAsiaTheme="majorEastAsia" w:cstheme="majorBidi"/>
      <w:b/>
      <w:i/>
      <w:kern w:val="2"/>
      <w:sz w:val="26"/>
      <w:szCs w:val="24"/>
      <w14:ligatures w14:val="standardContextual"/>
    </w:rPr>
  </w:style>
  <w:style w:type="paragraph" w:styleId="u4">
    <w:name w:val="heading 4"/>
    <w:basedOn w:val="Binhthng"/>
    <w:next w:val="Binhthng"/>
    <w:link w:val="u4Char"/>
    <w:autoRedefine/>
    <w:uiPriority w:val="9"/>
    <w:semiHidden/>
    <w:unhideWhenUsed/>
    <w:qFormat/>
    <w:rsid w:val="00A4769E"/>
    <w:pPr>
      <w:keepNext/>
      <w:keepLines/>
      <w:spacing w:before="120" w:after="0" w:line="324" w:lineRule="auto"/>
      <w:outlineLvl w:val="3"/>
    </w:pPr>
    <w:rPr>
      <w:rFonts w:eastAsiaTheme="majorEastAsia" w:cstheme="majorBidi"/>
      <w:i/>
      <w:iCs/>
      <w:kern w:val="2"/>
      <w:sz w:val="26"/>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semiHidden/>
    <w:rsid w:val="00A4769E"/>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semiHidden/>
    <w:rsid w:val="00A4769E"/>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A4769E"/>
    <w:rPr>
      <w:rFonts w:ascii="Times New Roman" w:eastAsiaTheme="majorEastAsia" w:hAnsi="Times New Roman" w:cstheme="majorBidi"/>
      <w:i/>
      <w:iCs/>
      <w:sz w:val="26"/>
    </w:rPr>
  </w:style>
  <w:style w:type="paragraph" w:styleId="Chuthich">
    <w:name w:val="caption"/>
    <w:basedOn w:val="Binhthng"/>
    <w:next w:val="Binhthng"/>
    <w:autoRedefine/>
    <w:uiPriority w:val="35"/>
    <w:semiHidden/>
    <w:unhideWhenUsed/>
    <w:qFormat/>
    <w:rsid w:val="00A4769E"/>
    <w:pPr>
      <w:spacing w:after="200" w:line="240" w:lineRule="auto"/>
      <w:jc w:val="center"/>
    </w:pPr>
    <w:rPr>
      <w:i/>
      <w:iCs/>
      <w:kern w:val="2"/>
      <w:sz w:val="24"/>
      <w:szCs w:val="18"/>
      <w14:ligatures w14:val="standardContextual"/>
    </w:rPr>
  </w:style>
  <w:style w:type="paragraph" w:styleId="utrang">
    <w:name w:val="header"/>
    <w:basedOn w:val="Binhthng"/>
    <w:link w:val="utrangChar"/>
    <w:uiPriority w:val="99"/>
    <w:unhideWhenUsed/>
    <w:qFormat/>
    <w:rsid w:val="00210871"/>
    <w:pPr>
      <w:tabs>
        <w:tab w:val="center" w:pos="4680"/>
        <w:tab w:val="right" w:pos="9360"/>
      </w:tabs>
      <w:spacing w:after="0" w:line="240" w:lineRule="auto"/>
    </w:pPr>
    <w:rPr>
      <w:rFonts w:ascii="Calibri" w:eastAsia="Calibri" w:hAnsi="Calibri" w:cs="Times New Roman"/>
      <w:sz w:val="22"/>
    </w:rPr>
  </w:style>
  <w:style w:type="character" w:customStyle="1" w:styleId="utrangChar">
    <w:name w:val="Đầu trang Char"/>
    <w:basedOn w:val="Phngmcinhcuaoanvn"/>
    <w:link w:val="utrang"/>
    <w:uiPriority w:val="99"/>
    <w:qFormat/>
    <w:rsid w:val="00210871"/>
    <w:rPr>
      <w:rFonts w:ascii="Calibri" w:eastAsia="Calibri" w:hAnsi="Calibri" w:cs="Times New Roman"/>
      <w:kern w:val="0"/>
      <w14:ligatures w14:val="none"/>
    </w:rPr>
  </w:style>
  <w:style w:type="paragraph" w:styleId="ThngthngWeb">
    <w:name w:val="Normal (Web)"/>
    <w:qFormat/>
    <w:rsid w:val="00210871"/>
    <w:pPr>
      <w:spacing w:before="100" w:beforeAutospacing="1" w:after="100" w:afterAutospacing="1" w:line="240" w:lineRule="auto"/>
    </w:pPr>
    <w:rPr>
      <w:rFonts w:ascii="Times New Roman" w:eastAsia="SimSu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2025-12-22T01:02:00Z</dcterms:created>
  <dcterms:modified xsi:type="dcterms:W3CDTF">2025-12-22T01:03:00Z</dcterms:modified>
</cp:coreProperties>
</file>