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EF10" w14:textId="77777777" w:rsidR="00A87412" w:rsidRPr="000E2655" w:rsidRDefault="00A87412" w:rsidP="00A87412">
      <w:pPr>
        <w:spacing w:after="0" w:line="240" w:lineRule="auto"/>
        <w:ind w:hanging="720"/>
        <w:jc w:val="center"/>
        <w:rPr>
          <w:rFonts w:cs="Times New Roman"/>
          <w:b/>
          <w:szCs w:val="28"/>
          <w:lang w:val="pt-BR"/>
        </w:rPr>
      </w:pPr>
      <w:r w:rsidRPr="000E2655">
        <w:rPr>
          <w:rFonts w:cs="Times New Roman"/>
          <w:b/>
          <w:szCs w:val="28"/>
          <w:lang w:val="pt-BR"/>
        </w:rPr>
        <w:t>T10- Bài 4: GIEO HẠT HOA, CÂY CẢNH TRONG CHẬU (T1)</w:t>
      </w:r>
    </w:p>
    <w:p w14:paraId="28DAF7E7" w14:textId="77777777" w:rsidR="00A87412" w:rsidRPr="000E2655" w:rsidRDefault="00A87412" w:rsidP="00A87412">
      <w:pPr>
        <w:spacing w:after="0" w:line="240" w:lineRule="auto"/>
        <w:rPr>
          <w:rFonts w:cs="Times New Roman"/>
          <w:b/>
          <w:szCs w:val="28"/>
          <w:lang w:val="pt-BR"/>
        </w:rPr>
      </w:pPr>
      <w:r w:rsidRPr="000E2655">
        <w:rPr>
          <w:rFonts w:cs="Times New Roman"/>
          <w:b/>
          <w:szCs w:val="28"/>
          <w:lang w:val="pt-BR"/>
        </w:rPr>
        <w:t>I. Yêu cầu cần đạt:</w:t>
      </w:r>
    </w:p>
    <w:p w14:paraId="73653082" w14:textId="77777777" w:rsidR="00A87412" w:rsidRPr="000E2655" w:rsidRDefault="00A87412" w:rsidP="00A87412">
      <w:pPr>
        <w:spacing w:after="0" w:line="240" w:lineRule="auto"/>
        <w:jc w:val="both"/>
        <w:rPr>
          <w:rFonts w:cs="Times New Roman"/>
          <w:b/>
          <w:szCs w:val="28"/>
          <w:lang w:val="pt-BR"/>
        </w:rPr>
      </w:pPr>
      <w:r w:rsidRPr="000E2655">
        <w:rPr>
          <w:rFonts w:cs="Times New Roman"/>
          <w:b/>
          <w:szCs w:val="28"/>
          <w:lang w:val="pt-BR"/>
        </w:rPr>
        <w:t xml:space="preserve">1. Kiến thức kĩ năng: </w:t>
      </w:r>
    </w:p>
    <w:p w14:paraId="0C02D208"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Tóm tắt được nội dung các bước gieo hạt hoa, cây cảnh trong chậu hoa.</w:t>
      </w:r>
    </w:p>
    <w:p w14:paraId="63403879"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Sử dụng được một số dụng cụ cần thiết để gieo hạt hoa, cây cảnh trong chậu.</w:t>
      </w:r>
    </w:p>
    <w:p w14:paraId="31C3634F"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Rèn luyện kĩ năng để góp phần phát triển năng lực công nghệ, năng lực thẩm mỹ.</w:t>
      </w:r>
    </w:p>
    <w:p w14:paraId="2FC59003" w14:textId="77777777" w:rsidR="00A87412" w:rsidRPr="000E2655" w:rsidRDefault="00A87412" w:rsidP="00A87412">
      <w:pPr>
        <w:spacing w:after="0" w:line="240" w:lineRule="auto"/>
        <w:jc w:val="both"/>
        <w:rPr>
          <w:rFonts w:cs="Times New Roman"/>
          <w:b/>
          <w:szCs w:val="28"/>
          <w:lang w:val="pt-BR"/>
        </w:rPr>
      </w:pPr>
      <w:r w:rsidRPr="000E2655">
        <w:rPr>
          <w:rFonts w:cs="Times New Roman"/>
          <w:b/>
          <w:szCs w:val="28"/>
          <w:lang w:val="pt-BR"/>
        </w:rPr>
        <w:t>2. Năng lực:</w:t>
      </w:r>
    </w:p>
    <w:p w14:paraId="4932936A"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Năng lực tự chủ, tự học: Chủ động  tích cực tham gia thực hiện các hoạt động để nắm được các bước gieo hạt hoa, cây cảnh trong chậu, đề xuất được loại cây cảnh, hoa và dụng cụ, vật liệu phù hợp với thực tiễn và mục tiêu của bài học.</w:t>
      </w:r>
    </w:p>
    <w:p w14:paraId="344E188F"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Năng lực giao tiếp và hợp tác: Biết trao đổi, góp ý cùng bạn trong hoạt động nhóm để đề xuất các vấn đề của bài học.</w:t>
      </w:r>
    </w:p>
    <w:p w14:paraId="3310F1A1" w14:textId="77777777" w:rsidR="00A87412" w:rsidRPr="000E2655" w:rsidRDefault="00A87412" w:rsidP="00A87412">
      <w:pPr>
        <w:spacing w:after="0" w:line="240" w:lineRule="auto"/>
        <w:jc w:val="both"/>
        <w:rPr>
          <w:rFonts w:cs="Times New Roman"/>
          <w:b/>
          <w:szCs w:val="28"/>
          <w:lang w:val="pt-BR"/>
        </w:rPr>
      </w:pPr>
      <w:r w:rsidRPr="000E2655">
        <w:rPr>
          <w:rFonts w:cs="Times New Roman"/>
          <w:b/>
          <w:szCs w:val="28"/>
          <w:lang w:val="pt-BR"/>
        </w:rPr>
        <w:t>3. Phẩm chất.</w:t>
      </w:r>
    </w:p>
    <w:p w14:paraId="2C127280"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Phẩm chất chăm chỉ: Tích cực tham gia vào các hoạt động học.</w:t>
      </w:r>
    </w:p>
    <w:p w14:paraId="5ABF5724" w14:textId="77777777" w:rsidR="00A87412" w:rsidRPr="000E2655" w:rsidRDefault="00A87412" w:rsidP="00A87412">
      <w:pPr>
        <w:spacing w:after="0" w:line="240" w:lineRule="auto"/>
        <w:jc w:val="both"/>
        <w:rPr>
          <w:rFonts w:cs="Times New Roman"/>
          <w:szCs w:val="28"/>
          <w:lang w:val="pt-BR"/>
        </w:rPr>
      </w:pPr>
      <w:r w:rsidRPr="000E2655">
        <w:rPr>
          <w:rFonts w:cs="Times New Roman"/>
          <w:szCs w:val="28"/>
          <w:lang w:val="pt-BR"/>
        </w:rPr>
        <w:t xml:space="preserve">- Phẩm chất trách nhiệm: Có ý thức trách nhiệm với lớp, tôn trọng tập thể. </w:t>
      </w:r>
    </w:p>
    <w:p w14:paraId="797ED438" w14:textId="77777777" w:rsidR="00A87412" w:rsidRDefault="00A87412" w:rsidP="00A87412">
      <w:pPr>
        <w:spacing w:after="0" w:line="240" w:lineRule="auto"/>
        <w:jc w:val="both"/>
        <w:rPr>
          <w:rFonts w:cs="Times New Roman"/>
          <w:szCs w:val="28"/>
          <w:lang w:val="pt-BR"/>
        </w:rPr>
      </w:pPr>
      <w:r w:rsidRPr="000E2655">
        <w:rPr>
          <w:rFonts w:cs="Times New Roman"/>
          <w:b/>
          <w:szCs w:val="28"/>
          <w:lang w:val="pt-BR"/>
        </w:rPr>
        <w:t xml:space="preserve">II. Đồ dùng dạy học : </w:t>
      </w:r>
      <w:r w:rsidRPr="000E2655">
        <w:rPr>
          <w:rFonts w:cs="Times New Roman"/>
          <w:szCs w:val="28"/>
          <w:lang w:val="pt-BR"/>
        </w:rPr>
        <w:t>BGĐT</w:t>
      </w:r>
    </w:p>
    <w:p w14:paraId="49CB6557" w14:textId="55ADC1EE" w:rsidR="00A87412" w:rsidRPr="00A87412" w:rsidRDefault="00A87412" w:rsidP="00A87412">
      <w:pPr>
        <w:spacing w:after="0" w:line="240" w:lineRule="auto"/>
        <w:jc w:val="both"/>
        <w:rPr>
          <w:rFonts w:cs="Times New Roman"/>
          <w:b/>
          <w:bCs/>
          <w:szCs w:val="28"/>
        </w:rPr>
      </w:pPr>
      <w:r w:rsidRPr="00A87412">
        <w:rPr>
          <w:rFonts w:cs="Times New Roman"/>
          <w:b/>
          <w:bCs/>
          <w:szCs w:val="28"/>
          <w:lang w:val="pt-BR"/>
        </w:rPr>
        <w:t>III.Hoạt</w:t>
      </w:r>
      <w:r w:rsidRPr="00A87412">
        <w:rPr>
          <w:rFonts w:cs="Times New Roman"/>
          <w:b/>
          <w:bCs/>
          <w:szCs w:val="28"/>
        </w:rPr>
        <w:t xml:space="preserve"> động dạy học chủ yếu</w:t>
      </w: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9"/>
        <w:gridCol w:w="299"/>
        <w:gridCol w:w="4716"/>
      </w:tblGrid>
      <w:tr w:rsidR="00A87412" w:rsidRPr="00245ABE" w14:paraId="75F60585" w14:textId="77777777" w:rsidTr="00186678">
        <w:tc>
          <w:tcPr>
            <w:tcW w:w="5089" w:type="dxa"/>
            <w:tcBorders>
              <w:bottom w:val="dashed" w:sz="4" w:space="0" w:color="000000"/>
            </w:tcBorders>
          </w:tcPr>
          <w:p w14:paraId="11A067E0" w14:textId="77777777" w:rsidR="00A87412" w:rsidRPr="000E2655" w:rsidRDefault="00A87412" w:rsidP="00186678">
            <w:pPr>
              <w:spacing w:after="0" w:line="240" w:lineRule="auto"/>
              <w:jc w:val="center"/>
              <w:rPr>
                <w:rFonts w:cs="Times New Roman"/>
                <w:b/>
                <w:szCs w:val="28"/>
                <w:lang w:val="pt-BR"/>
              </w:rPr>
            </w:pPr>
            <w:r w:rsidRPr="000E2655">
              <w:rPr>
                <w:rFonts w:cs="Times New Roman"/>
                <w:b/>
                <w:szCs w:val="28"/>
                <w:lang w:val="pt-BR"/>
              </w:rPr>
              <w:t>Hoạt động của giáo viên</w:t>
            </w:r>
          </w:p>
        </w:tc>
        <w:tc>
          <w:tcPr>
            <w:tcW w:w="5015" w:type="dxa"/>
            <w:gridSpan w:val="2"/>
            <w:tcBorders>
              <w:bottom w:val="dashed" w:sz="4" w:space="0" w:color="000000"/>
            </w:tcBorders>
          </w:tcPr>
          <w:p w14:paraId="51BDB5D8" w14:textId="77777777" w:rsidR="00A87412" w:rsidRPr="000E2655" w:rsidRDefault="00A87412" w:rsidP="00186678">
            <w:pPr>
              <w:spacing w:after="0" w:line="240" w:lineRule="auto"/>
              <w:jc w:val="center"/>
              <w:rPr>
                <w:rFonts w:cs="Times New Roman"/>
                <w:b/>
                <w:szCs w:val="28"/>
                <w:lang w:val="pt-BR"/>
              </w:rPr>
            </w:pPr>
            <w:r w:rsidRPr="000E2655">
              <w:rPr>
                <w:rFonts w:cs="Times New Roman"/>
                <w:b/>
                <w:szCs w:val="28"/>
                <w:lang w:val="pt-BR"/>
              </w:rPr>
              <w:t>Hoạt động của học sinh</w:t>
            </w:r>
          </w:p>
        </w:tc>
      </w:tr>
      <w:tr w:rsidR="00A87412" w:rsidRPr="000E2655" w14:paraId="6CA71512" w14:textId="77777777" w:rsidTr="00186678">
        <w:tc>
          <w:tcPr>
            <w:tcW w:w="5089" w:type="dxa"/>
            <w:tcBorders>
              <w:bottom w:val="dashed" w:sz="4" w:space="0" w:color="000000"/>
            </w:tcBorders>
          </w:tcPr>
          <w:p w14:paraId="7A3EA84A" w14:textId="77777777" w:rsidR="00A87412" w:rsidRPr="000E2655" w:rsidRDefault="00A87412" w:rsidP="00186678">
            <w:pPr>
              <w:spacing w:after="0" w:line="240" w:lineRule="auto"/>
              <w:jc w:val="both"/>
              <w:rPr>
                <w:rFonts w:cs="Times New Roman"/>
                <w:b/>
                <w:szCs w:val="28"/>
                <w:lang w:val="pt-BR"/>
              </w:rPr>
            </w:pPr>
            <w:r>
              <w:rPr>
                <w:rFonts w:cs="Times New Roman"/>
                <w:b/>
                <w:szCs w:val="28"/>
                <w:lang w:val="pt-BR"/>
              </w:rPr>
              <w:t>A</w:t>
            </w:r>
            <w:r w:rsidRPr="000E2655">
              <w:rPr>
                <w:rFonts w:cs="Times New Roman"/>
                <w:b/>
                <w:szCs w:val="28"/>
                <w:lang w:val="pt-BR"/>
              </w:rPr>
              <w:t>. Khởi động: (</w:t>
            </w:r>
            <w:r>
              <w:rPr>
                <w:rFonts w:cs="Times New Roman"/>
                <w:b/>
                <w:szCs w:val="28"/>
                <w:lang w:val="pt-BR"/>
              </w:rPr>
              <w:t>2</w:t>
            </w:r>
            <w:r>
              <w:rPr>
                <w:rFonts w:cs="Times New Roman"/>
                <w:b/>
                <w:szCs w:val="28"/>
              </w:rPr>
              <w:t>-3</w:t>
            </w:r>
            <w:r w:rsidRPr="000E2655">
              <w:rPr>
                <w:rFonts w:cs="Times New Roman"/>
                <w:b/>
                <w:szCs w:val="28"/>
                <w:lang w:val="pt-BR"/>
              </w:rPr>
              <w:t>’)</w:t>
            </w:r>
          </w:p>
          <w:p w14:paraId="50FDD261" w14:textId="77777777" w:rsidR="0073288B" w:rsidRDefault="00A87412" w:rsidP="00186678">
            <w:pPr>
              <w:spacing w:after="0" w:line="240" w:lineRule="auto"/>
              <w:jc w:val="both"/>
              <w:rPr>
                <w:rFonts w:cs="Times New Roman"/>
                <w:szCs w:val="28"/>
              </w:rPr>
            </w:pPr>
            <w:r w:rsidRPr="000E2655">
              <w:rPr>
                <w:rFonts w:cs="Times New Roman"/>
                <w:szCs w:val="28"/>
                <w:lang w:val="pt-BR"/>
              </w:rPr>
              <w:t xml:space="preserve">- GV </w:t>
            </w:r>
            <w:r w:rsidR="0073288B">
              <w:rPr>
                <w:rFonts w:cs="Times New Roman"/>
                <w:szCs w:val="28"/>
                <w:lang w:val="pt-BR"/>
              </w:rPr>
              <w:t xml:space="preserve">cho </w:t>
            </w:r>
            <w:r w:rsidR="0073288B">
              <w:rPr>
                <w:rFonts w:cs="Times New Roman"/>
                <w:szCs w:val="28"/>
              </w:rPr>
              <w:t>HS vận động theo bài hát “ Gieo hạt”</w:t>
            </w:r>
          </w:p>
          <w:p w14:paraId="2C5F3D14" w14:textId="0C346D97" w:rsidR="0073288B" w:rsidRDefault="0073288B" w:rsidP="00186678">
            <w:pPr>
              <w:spacing w:after="0" w:line="240" w:lineRule="auto"/>
              <w:jc w:val="both"/>
              <w:rPr>
                <w:rFonts w:cs="Times New Roman"/>
                <w:szCs w:val="28"/>
              </w:rPr>
            </w:pPr>
            <w:r>
              <w:rPr>
                <w:rFonts w:cs="Times New Roman"/>
                <w:szCs w:val="28"/>
              </w:rPr>
              <w:t>- Bài hát và video nói về điều gì?</w:t>
            </w:r>
          </w:p>
          <w:p w14:paraId="1877C324" w14:textId="306AEB7B" w:rsidR="00A87412" w:rsidRPr="000E2655" w:rsidRDefault="0073288B" w:rsidP="00186678">
            <w:pPr>
              <w:spacing w:after="0" w:line="240" w:lineRule="auto"/>
              <w:jc w:val="both"/>
              <w:rPr>
                <w:rFonts w:cs="Times New Roman"/>
                <w:szCs w:val="28"/>
                <w:lang w:val="pt-BR"/>
              </w:rPr>
            </w:pPr>
            <w:r>
              <w:rPr>
                <w:rFonts w:cs="Times New Roman"/>
                <w:szCs w:val="28"/>
              </w:rPr>
              <w:t xml:space="preserve">- </w:t>
            </w:r>
            <w:r w:rsidR="00A87412" w:rsidRPr="000E2655">
              <w:rPr>
                <w:rFonts w:cs="Times New Roman"/>
                <w:szCs w:val="28"/>
                <w:lang w:val="pt-BR"/>
              </w:rPr>
              <w:t xml:space="preserve"> GV nêu câu hỏi để Hs suy nghĩ: Em đã gieo hạt hoa, cây cảnh trong chậu bao giờ chưa? Em có biết kĩ thuật gieo hạt hoa, cây cảnh trong chậu như thế nào là đúng nhất?</w:t>
            </w:r>
          </w:p>
          <w:p w14:paraId="45860C1A" w14:textId="77777777" w:rsidR="00A87412" w:rsidRPr="000E2655" w:rsidRDefault="00A87412" w:rsidP="00186678">
            <w:pPr>
              <w:spacing w:after="0" w:line="240" w:lineRule="auto"/>
              <w:jc w:val="both"/>
              <w:rPr>
                <w:rFonts w:cs="Times New Roman"/>
                <w:szCs w:val="28"/>
                <w:lang w:val="pt-BR"/>
              </w:rPr>
            </w:pPr>
            <w:r w:rsidRPr="000E2655">
              <w:rPr>
                <w:rFonts w:cs="Times New Roman"/>
                <w:szCs w:val="28"/>
                <w:lang w:val="pt-BR"/>
              </w:rPr>
              <w:t>- GV nhận xét, tuyên dương và dẫn dắt vào bài mới.</w:t>
            </w:r>
          </w:p>
        </w:tc>
        <w:tc>
          <w:tcPr>
            <w:tcW w:w="5015" w:type="dxa"/>
            <w:gridSpan w:val="2"/>
            <w:tcBorders>
              <w:bottom w:val="dashed" w:sz="4" w:space="0" w:color="000000"/>
            </w:tcBorders>
          </w:tcPr>
          <w:p w14:paraId="428B1AFC" w14:textId="77777777" w:rsidR="00A87412" w:rsidRPr="000E2655" w:rsidRDefault="00A87412" w:rsidP="00186678">
            <w:pPr>
              <w:spacing w:after="0" w:line="240" w:lineRule="auto"/>
              <w:jc w:val="both"/>
              <w:rPr>
                <w:rFonts w:cs="Times New Roman"/>
                <w:szCs w:val="28"/>
                <w:lang w:val="pt-BR"/>
              </w:rPr>
            </w:pPr>
          </w:p>
          <w:p w14:paraId="6D9711B5" w14:textId="77777777" w:rsidR="00A87412" w:rsidRPr="000E2655" w:rsidRDefault="00A87412" w:rsidP="00186678">
            <w:pPr>
              <w:spacing w:after="0" w:line="240" w:lineRule="auto"/>
              <w:jc w:val="both"/>
              <w:rPr>
                <w:rFonts w:cs="Times New Roman"/>
                <w:szCs w:val="28"/>
              </w:rPr>
            </w:pPr>
            <w:r w:rsidRPr="000E2655">
              <w:rPr>
                <w:rFonts w:cs="Times New Roman"/>
                <w:szCs w:val="28"/>
              </w:rPr>
              <w:t>- Cả lớp theo dõi video.</w:t>
            </w:r>
          </w:p>
          <w:p w14:paraId="578F36A0" w14:textId="77777777" w:rsidR="00A87412" w:rsidRPr="000E2655" w:rsidRDefault="00A87412" w:rsidP="00186678">
            <w:pPr>
              <w:spacing w:after="0" w:line="240" w:lineRule="auto"/>
              <w:jc w:val="both"/>
              <w:rPr>
                <w:rFonts w:cs="Times New Roman"/>
                <w:szCs w:val="28"/>
              </w:rPr>
            </w:pPr>
          </w:p>
          <w:p w14:paraId="2C2F8B4B" w14:textId="77777777" w:rsidR="00A87412" w:rsidRPr="000E2655" w:rsidRDefault="00A87412" w:rsidP="00186678">
            <w:pPr>
              <w:spacing w:after="0" w:line="240" w:lineRule="auto"/>
              <w:jc w:val="both"/>
              <w:rPr>
                <w:rFonts w:cs="Times New Roman"/>
                <w:szCs w:val="28"/>
              </w:rPr>
            </w:pPr>
            <w:r w:rsidRPr="000E2655">
              <w:rPr>
                <w:rFonts w:cs="Times New Roman"/>
                <w:szCs w:val="28"/>
              </w:rPr>
              <w:t>- HS chia sẻ những suy nghĩ của mình qua xem video.</w:t>
            </w:r>
          </w:p>
          <w:p w14:paraId="36FF76B1" w14:textId="77777777" w:rsidR="00A87412" w:rsidRPr="000E2655" w:rsidRDefault="00A87412" w:rsidP="00186678">
            <w:pPr>
              <w:spacing w:after="0" w:line="240" w:lineRule="auto"/>
              <w:jc w:val="both"/>
              <w:rPr>
                <w:rFonts w:cs="Times New Roman"/>
                <w:szCs w:val="28"/>
              </w:rPr>
            </w:pPr>
            <w:r w:rsidRPr="000E2655">
              <w:rPr>
                <w:rFonts w:cs="Times New Roman"/>
                <w:szCs w:val="28"/>
              </w:rPr>
              <w:t>- HS trả lời theo suy nghĩ của mình.</w:t>
            </w:r>
          </w:p>
          <w:p w14:paraId="017931DB" w14:textId="77777777" w:rsidR="00A87412" w:rsidRPr="000E2655" w:rsidRDefault="00A87412" w:rsidP="00186678">
            <w:pPr>
              <w:spacing w:after="0" w:line="240" w:lineRule="auto"/>
              <w:jc w:val="both"/>
              <w:rPr>
                <w:rFonts w:cs="Times New Roman"/>
                <w:szCs w:val="28"/>
              </w:rPr>
            </w:pPr>
          </w:p>
          <w:p w14:paraId="217A51F6" w14:textId="77777777" w:rsidR="00A87412" w:rsidRPr="000E2655" w:rsidRDefault="00A87412" w:rsidP="00186678">
            <w:pPr>
              <w:spacing w:after="0" w:line="240" w:lineRule="auto"/>
              <w:jc w:val="both"/>
              <w:rPr>
                <w:rFonts w:cs="Times New Roman"/>
                <w:szCs w:val="28"/>
              </w:rPr>
            </w:pPr>
            <w:r w:rsidRPr="000E2655">
              <w:rPr>
                <w:rFonts w:cs="Times New Roman"/>
                <w:szCs w:val="28"/>
              </w:rPr>
              <w:t>- HS lắng nghe.</w:t>
            </w:r>
          </w:p>
        </w:tc>
      </w:tr>
      <w:tr w:rsidR="00A87412" w:rsidRPr="000E2655" w14:paraId="157FC9C3" w14:textId="77777777" w:rsidTr="00186678">
        <w:tc>
          <w:tcPr>
            <w:tcW w:w="10104" w:type="dxa"/>
            <w:gridSpan w:val="3"/>
            <w:tcBorders>
              <w:top w:val="dashed" w:sz="4" w:space="0" w:color="000000"/>
              <w:bottom w:val="dashed" w:sz="4" w:space="0" w:color="000000"/>
            </w:tcBorders>
          </w:tcPr>
          <w:p w14:paraId="60E03C8D" w14:textId="77777777" w:rsidR="00A87412" w:rsidRPr="000E2655" w:rsidRDefault="00A87412" w:rsidP="00186678">
            <w:pPr>
              <w:spacing w:after="0" w:line="240" w:lineRule="auto"/>
              <w:jc w:val="both"/>
              <w:rPr>
                <w:rFonts w:cs="Times New Roman"/>
                <w:b/>
                <w:szCs w:val="28"/>
              </w:rPr>
            </w:pPr>
            <w:r>
              <w:rPr>
                <w:rFonts w:cs="Times New Roman"/>
                <w:b/>
                <w:szCs w:val="28"/>
              </w:rPr>
              <w:t>B</w:t>
            </w:r>
            <w:r w:rsidRPr="000E2655">
              <w:rPr>
                <w:rFonts w:cs="Times New Roman"/>
                <w:b/>
                <w:szCs w:val="28"/>
              </w:rPr>
              <w:t>. Hoạt động khám phá</w:t>
            </w:r>
            <w:r w:rsidRPr="000E2655">
              <w:rPr>
                <w:rFonts w:cs="Times New Roman"/>
                <w:i/>
                <w:szCs w:val="28"/>
              </w:rPr>
              <w:t>:</w:t>
            </w:r>
            <w:r w:rsidRPr="000E2655">
              <w:rPr>
                <w:rFonts w:cs="Times New Roman"/>
                <w:b/>
                <w:szCs w:val="28"/>
              </w:rPr>
              <w:t xml:space="preserve"> (</w:t>
            </w:r>
            <w:r>
              <w:rPr>
                <w:rFonts w:cs="Times New Roman"/>
                <w:b/>
                <w:szCs w:val="28"/>
              </w:rPr>
              <w:t>27-29</w:t>
            </w:r>
            <w:r w:rsidRPr="000E2655">
              <w:rPr>
                <w:rFonts w:cs="Times New Roman"/>
                <w:b/>
                <w:szCs w:val="28"/>
              </w:rPr>
              <w:t>’)</w:t>
            </w:r>
          </w:p>
        </w:tc>
      </w:tr>
      <w:tr w:rsidR="00A87412" w:rsidRPr="000E2655" w14:paraId="7DADD71F" w14:textId="77777777" w:rsidTr="00186678">
        <w:tc>
          <w:tcPr>
            <w:tcW w:w="5388" w:type="dxa"/>
            <w:gridSpan w:val="2"/>
            <w:tcBorders>
              <w:top w:val="dashed" w:sz="4" w:space="0" w:color="000000"/>
              <w:bottom w:val="dashed" w:sz="4" w:space="0" w:color="000000"/>
            </w:tcBorders>
          </w:tcPr>
          <w:p w14:paraId="626BFDD4"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b/>
                <w:color w:val="000000"/>
                <w:szCs w:val="28"/>
              </w:rPr>
              <w:t>Hoạt động 1: Các bước gieo hạt hoa, cây cảnh trong chậu. (Làm việc nhóm 4)</w:t>
            </w:r>
          </w:p>
          <w:p w14:paraId="63F58C80"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GV yêu cầu HS đọc yêu cầu bài.</w:t>
            </w:r>
          </w:p>
          <w:p w14:paraId="5E1BE636"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GV chia nhóm, giao nhiệm vụ cho các nhóm: Hãy  xác định thứ tự các bước gieo hạt hoa, cây cảnh trong chậu</w:t>
            </w:r>
          </w:p>
          <w:p w14:paraId="6F5B8C0B"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p>
          <w:p w14:paraId="26186773"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p>
          <w:p w14:paraId="11457E86"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p>
          <w:p w14:paraId="321382B1"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GV nhận xét chung, tuyên dương và chốt</w:t>
            </w:r>
          </w:p>
          <w:p w14:paraId="318999FE" w14:textId="77777777" w:rsidR="00A87412" w:rsidRPr="000E2655" w:rsidRDefault="00A87412" w:rsidP="00186678">
            <w:pPr>
              <w:pBdr>
                <w:top w:val="nil"/>
                <w:left w:val="nil"/>
                <w:bottom w:val="nil"/>
                <w:right w:val="nil"/>
                <w:between w:val="nil"/>
              </w:pBdr>
              <w:spacing w:after="0" w:line="240" w:lineRule="auto"/>
              <w:jc w:val="both"/>
              <w:rPr>
                <w:rFonts w:cs="Times New Roman"/>
                <w:b/>
                <w:color w:val="000000"/>
                <w:szCs w:val="28"/>
              </w:rPr>
            </w:pPr>
          </w:p>
          <w:p w14:paraId="06E56903" w14:textId="77777777" w:rsidR="00A87412" w:rsidRPr="000E2655" w:rsidRDefault="00A87412" w:rsidP="00186678">
            <w:pPr>
              <w:pBdr>
                <w:top w:val="nil"/>
                <w:left w:val="nil"/>
                <w:bottom w:val="nil"/>
                <w:right w:val="nil"/>
                <w:between w:val="nil"/>
              </w:pBdr>
              <w:spacing w:after="0" w:line="240" w:lineRule="auto"/>
              <w:jc w:val="both"/>
              <w:rPr>
                <w:rFonts w:cs="Times New Roman"/>
                <w:b/>
                <w:color w:val="000000"/>
                <w:szCs w:val="28"/>
              </w:rPr>
            </w:pPr>
            <w:r w:rsidRPr="000E2655">
              <w:rPr>
                <w:rFonts w:cs="Times New Roman"/>
                <w:b/>
                <w:color w:val="000000"/>
                <w:szCs w:val="28"/>
              </w:rPr>
              <w:t>Hoạt động 2: Tìm hiểu các dụng cụ , vật liệu gieo hạt hoa, cây cảnh trong chậu (Làm việc nhóm 2)</w:t>
            </w:r>
          </w:p>
          <w:p w14:paraId="29FA535C"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lastRenderedPageBreak/>
              <w:t>-Kể tên các dụng cụ, vật liệu gieo hạt hoa, cây cảnh</w:t>
            </w:r>
          </w:p>
          <w:p w14:paraId="035CBDE7"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Chốt: Các dụng cụ trồng hoa cây cảnh: xẻng, bình nước, gang tay,..</w:t>
            </w:r>
          </w:p>
        </w:tc>
        <w:tc>
          <w:tcPr>
            <w:tcW w:w="4716" w:type="dxa"/>
            <w:tcBorders>
              <w:top w:val="dashed" w:sz="4" w:space="0" w:color="000000"/>
              <w:bottom w:val="dashed" w:sz="4" w:space="0" w:color="000000"/>
            </w:tcBorders>
          </w:tcPr>
          <w:p w14:paraId="17EDF35A" w14:textId="77777777" w:rsidR="00A87412" w:rsidRPr="000E2655" w:rsidRDefault="00A87412" w:rsidP="00186678">
            <w:pPr>
              <w:spacing w:after="0" w:line="240" w:lineRule="auto"/>
              <w:jc w:val="both"/>
              <w:rPr>
                <w:rFonts w:cs="Times New Roman"/>
                <w:szCs w:val="28"/>
              </w:rPr>
            </w:pPr>
          </w:p>
          <w:p w14:paraId="1E9D9286" w14:textId="77777777" w:rsidR="00A87412" w:rsidRPr="000E2655" w:rsidRDefault="00A87412" w:rsidP="00186678">
            <w:pPr>
              <w:spacing w:after="0" w:line="240" w:lineRule="auto"/>
              <w:jc w:val="both"/>
              <w:rPr>
                <w:rFonts w:cs="Times New Roman"/>
                <w:szCs w:val="28"/>
              </w:rPr>
            </w:pPr>
          </w:p>
          <w:p w14:paraId="1E0AD574" w14:textId="77777777" w:rsidR="00A87412" w:rsidRPr="000E2655" w:rsidRDefault="00A87412" w:rsidP="00186678">
            <w:pPr>
              <w:spacing w:after="0" w:line="240" w:lineRule="auto"/>
              <w:jc w:val="both"/>
              <w:rPr>
                <w:rFonts w:cs="Times New Roman"/>
                <w:szCs w:val="28"/>
              </w:rPr>
            </w:pPr>
            <w:r w:rsidRPr="000E2655">
              <w:rPr>
                <w:rFonts w:cs="Times New Roman"/>
                <w:szCs w:val="28"/>
              </w:rPr>
              <w:t>- 1 HS đọc nội dung mục 1.</w:t>
            </w:r>
          </w:p>
          <w:p w14:paraId="20AB9484" w14:textId="77777777" w:rsidR="00A87412" w:rsidRPr="000E2655" w:rsidRDefault="00A87412" w:rsidP="00186678">
            <w:pPr>
              <w:spacing w:after="0" w:line="240" w:lineRule="auto"/>
              <w:jc w:val="both"/>
              <w:rPr>
                <w:rFonts w:cs="Times New Roman"/>
                <w:szCs w:val="28"/>
              </w:rPr>
            </w:pPr>
            <w:r w:rsidRPr="000E2655">
              <w:rPr>
                <w:rFonts w:cs="Times New Roman"/>
                <w:szCs w:val="28"/>
              </w:rPr>
              <w:t>- HS làm việc nhóm 4: Quan sát tranh và trả lời câu hỏi.</w:t>
            </w:r>
          </w:p>
          <w:p w14:paraId="716D4977" w14:textId="77777777" w:rsidR="00A87412" w:rsidRPr="000E2655" w:rsidRDefault="00A87412" w:rsidP="00186678">
            <w:pPr>
              <w:spacing w:after="0" w:line="240" w:lineRule="auto"/>
              <w:jc w:val="both"/>
              <w:rPr>
                <w:rFonts w:cs="Times New Roman"/>
                <w:szCs w:val="28"/>
              </w:rPr>
            </w:pPr>
            <w:r w:rsidRPr="000E2655">
              <w:rPr>
                <w:rFonts w:cs="Times New Roman"/>
                <w:noProof/>
                <w:szCs w:val="28"/>
              </w:rPr>
              <w:t>- Nêu lại các bước gieo hạt</w:t>
            </w:r>
          </w:p>
          <w:p w14:paraId="08A85F4F" w14:textId="77777777" w:rsidR="00A87412" w:rsidRPr="000E2655" w:rsidRDefault="00A87412" w:rsidP="00186678">
            <w:pPr>
              <w:spacing w:after="0" w:line="240" w:lineRule="auto"/>
              <w:jc w:val="both"/>
              <w:rPr>
                <w:rFonts w:cs="Times New Roman"/>
                <w:szCs w:val="28"/>
              </w:rPr>
            </w:pPr>
            <w:r w:rsidRPr="000E2655">
              <w:rPr>
                <w:rFonts w:cs="Times New Roman"/>
                <w:szCs w:val="28"/>
              </w:rPr>
              <w:t>- Đại diện nhóm trình bày: Thứ  tự các bước gieo hạt hoa, cây cảnh trong chậu là d; a; c; b</w:t>
            </w:r>
          </w:p>
          <w:p w14:paraId="3E5CFD97"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HS lắng nghe, ghi nhớ.</w:t>
            </w:r>
          </w:p>
          <w:p w14:paraId="7C7148B3" w14:textId="77777777" w:rsidR="0073288B" w:rsidRDefault="0073288B" w:rsidP="00186678">
            <w:pPr>
              <w:pBdr>
                <w:top w:val="nil"/>
                <w:left w:val="nil"/>
                <w:bottom w:val="nil"/>
                <w:right w:val="nil"/>
                <w:between w:val="nil"/>
              </w:pBdr>
              <w:spacing w:after="0" w:line="240" w:lineRule="auto"/>
              <w:jc w:val="both"/>
              <w:rPr>
                <w:rFonts w:cs="Times New Roman"/>
                <w:color w:val="000000"/>
                <w:szCs w:val="28"/>
              </w:rPr>
            </w:pPr>
          </w:p>
          <w:p w14:paraId="6EA5D2E0" w14:textId="77777777" w:rsidR="0073288B" w:rsidRDefault="0073288B" w:rsidP="00186678">
            <w:pPr>
              <w:pBdr>
                <w:top w:val="nil"/>
                <w:left w:val="nil"/>
                <w:bottom w:val="nil"/>
                <w:right w:val="nil"/>
                <w:between w:val="nil"/>
              </w:pBdr>
              <w:spacing w:after="0" w:line="240" w:lineRule="auto"/>
              <w:jc w:val="both"/>
              <w:rPr>
                <w:rFonts w:cs="Times New Roman"/>
                <w:color w:val="000000"/>
                <w:szCs w:val="28"/>
              </w:rPr>
            </w:pPr>
          </w:p>
          <w:p w14:paraId="5A5A61EE" w14:textId="77777777" w:rsidR="0073288B" w:rsidRDefault="0073288B" w:rsidP="00186678">
            <w:pPr>
              <w:pBdr>
                <w:top w:val="nil"/>
                <w:left w:val="nil"/>
                <w:bottom w:val="nil"/>
                <w:right w:val="nil"/>
                <w:between w:val="nil"/>
              </w:pBdr>
              <w:spacing w:after="0" w:line="240" w:lineRule="auto"/>
              <w:jc w:val="both"/>
              <w:rPr>
                <w:rFonts w:cs="Times New Roman"/>
                <w:color w:val="000000"/>
                <w:szCs w:val="28"/>
              </w:rPr>
            </w:pPr>
          </w:p>
          <w:p w14:paraId="38E098C6" w14:textId="77777777" w:rsidR="0073288B" w:rsidRDefault="0073288B" w:rsidP="00186678">
            <w:pPr>
              <w:pBdr>
                <w:top w:val="nil"/>
                <w:left w:val="nil"/>
                <w:bottom w:val="nil"/>
                <w:right w:val="nil"/>
                <w:between w:val="nil"/>
              </w:pBdr>
              <w:spacing w:after="0" w:line="240" w:lineRule="auto"/>
              <w:jc w:val="both"/>
              <w:rPr>
                <w:rFonts w:cs="Times New Roman"/>
                <w:color w:val="000000"/>
                <w:szCs w:val="28"/>
              </w:rPr>
            </w:pPr>
          </w:p>
          <w:p w14:paraId="107963EC" w14:textId="586BC139"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lastRenderedPageBreak/>
              <w:t>- HS thảo luận nhóm 2: Kể tên các dụng cụ cần thiết khi gieo hạt hoa, cây cảnh trong chậu.</w:t>
            </w:r>
          </w:p>
          <w:p w14:paraId="1BFB14F3"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Đại diện cặp trình bày.</w:t>
            </w:r>
          </w:p>
          <w:p w14:paraId="0A5F7B4F"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r w:rsidRPr="000E2655">
              <w:rPr>
                <w:rFonts w:cs="Times New Roman"/>
                <w:color w:val="000000"/>
                <w:szCs w:val="28"/>
              </w:rPr>
              <w:t>- Các cặp khác nhận xét bổ sung</w:t>
            </w:r>
          </w:p>
          <w:p w14:paraId="0C0A2EB0" w14:textId="77777777" w:rsidR="00A87412" w:rsidRPr="000E2655" w:rsidRDefault="00A87412" w:rsidP="00186678">
            <w:pPr>
              <w:pBdr>
                <w:top w:val="nil"/>
                <w:left w:val="nil"/>
                <w:bottom w:val="nil"/>
                <w:right w:val="nil"/>
                <w:between w:val="nil"/>
              </w:pBdr>
              <w:spacing w:after="0" w:line="240" w:lineRule="auto"/>
              <w:jc w:val="both"/>
              <w:rPr>
                <w:rFonts w:cs="Times New Roman"/>
                <w:color w:val="000000"/>
                <w:szCs w:val="28"/>
              </w:rPr>
            </w:pPr>
          </w:p>
        </w:tc>
      </w:tr>
      <w:tr w:rsidR="00A87412" w:rsidRPr="000E2655" w14:paraId="7D66A52A" w14:textId="77777777" w:rsidTr="00186678">
        <w:tc>
          <w:tcPr>
            <w:tcW w:w="10104" w:type="dxa"/>
            <w:gridSpan w:val="3"/>
            <w:tcBorders>
              <w:top w:val="dashed" w:sz="4" w:space="0" w:color="000000"/>
              <w:bottom w:val="dashed" w:sz="4" w:space="0" w:color="000000"/>
            </w:tcBorders>
          </w:tcPr>
          <w:p w14:paraId="1122C184" w14:textId="77777777" w:rsidR="00A87412" w:rsidRPr="000E2655" w:rsidRDefault="00A87412" w:rsidP="00186678">
            <w:pPr>
              <w:spacing w:after="0" w:line="240" w:lineRule="auto"/>
              <w:jc w:val="both"/>
              <w:rPr>
                <w:rFonts w:cs="Times New Roman"/>
                <w:b/>
                <w:szCs w:val="28"/>
              </w:rPr>
            </w:pPr>
            <w:r>
              <w:rPr>
                <w:rFonts w:cs="Times New Roman"/>
                <w:b/>
                <w:szCs w:val="28"/>
              </w:rPr>
              <w:t>C</w:t>
            </w:r>
            <w:r w:rsidRPr="000E2655">
              <w:rPr>
                <w:rFonts w:cs="Times New Roman"/>
                <w:b/>
                <w:szCs w:val="28"/>
              </w:rPr>
              <w:t>. Vận dụng trải nghiệm: 2-3’</w:t>
            </w:r>
          </w:p>
        </w:tc>
      </w:tr>
      <w:tr w:rsidR="00A87412" w:rsidRPr="000E2655" w14:paraId="5D685B70" w14:textId="77777777" w:rsidTr="00186678">
        <w:tc>
          <w:tcPr>
            <w:tcW w:w="5388" w:type="dxa"/>
            <w:gridSpan w:val="2"/>
            <w:tcBorders>
              <w:top w:val="dashed" w:sz="4" w:space="0" w:color="000000"/>
              <w:bottom w:val="nil"/>
            </w:tcBorders>
          </w:tcPr>
          <w:p w14:paraId="65DB2FA5" w14:textId="77777777" w:rsidR="00A87412" w:rsidRPr="000E2655" w:rsidRDefault="00A87412" w:rsidP="00186678">
            <w:pPr>
              <w:spacing w:after="0" w:line="240" w:lineRule="auto"/>
              <w:jc w:val="both"/>
              <w:rPr>
                <w:rFonts w:cs="Times New Roman"/>
                <w:szCs w:val="28"/>
              </w:rPr>
            </w:pPr>
            <w:r w:rsidRPr="000E2655">
              <w:rPr>
                <w:rFonts w:cs="Times New Roman"/>
                <w:szCs w:val="28"/>
              </w:rPr>
              <w:t>- GV mời HS chia sẻ về những về các bước gieo hạt hoa, cây cảnh trong chậu mà em tham gia làm.</w:t>
            </w:r>
          </w:p>
          <w:p w14:paraId="24BFC2A8" w14:textId="77777777" w:rsidR="00A87412" w:rsidRPr="000E2655" w:rsidRDefault="00A87412" w:rsidP="00186678">
            <w:pPr>
              <w:spacing w:after="0" w:line="240" w:lineRule="auto"/>
              <w:jc w:val="both"/>
              <w:rPr>
                <w:rFonts w:cs="Times New Roman"/>
                <w:szCs w:val="28"/>
              </w:rPr>
            </w:pPr>
            <w:r w:rsidRPr="000E2655">
              <w:rPr>
                <w:rFonts w:cs="Times New Roman"/>
                <w:szCs w:val="28"/>
              </w:rPr>
              <w:t>- GV nhận xét tuyên dương.</w:t>
            </w:r>
          </w:p>
          <w:p w14:paraId="6B9B6837" w14:textId="77777777" w:rsidR="00A87412" w:rsidRPr="000E2655" w:rsidRDefault="00A87412" w:rsidP="00186678">
            <w:pPr>
              <w:spacing w:after="0" w:line="240" w:lineRule="auto"/>
              <w:jc w:val="both"/>
              <w:rPr>
                <w:rFonts w:cs="Times New Roman"/>
                <w:szCs w:val="28"/>
                <w:lang w:val="fr-FR"/>
              </w:rPr>
            </w:pPr>
            <w:r w:rsidRPr="000E2655">
              <w:rPr>
                <w:rFonts w:cs="Times New Roman"/>
                <w:szCs w:val="28"/>
                <w:lang w:val="fr-FR"/>
              </w:rPr>
              <w:t>- Nhận xét sau tiết dạy.</w:t>
            </w:r>
          </w:p>
          <w:p w14:paraId="43FA073B" w14:textId="77777777" w:rsidR="00A87412" w:rsidRPr="000E2655" w:rsidRDefault="00A87412" w:rsidP="00186678">
            <w:pPr>
              <w:spacing w:after="0" w:line="240" w:lineRule="auto"/>
              <w:jc w:val="both"/>
              <w:rPr>
                <w:rFonts w:cs="Times New Roman"/>
                <w:szCs w:val="28"/>
              </w:rPr>
            </w:pPr>
            <w:r w:rsidRPr="000E2655">
              <w:rPr>
                <w:rFonts w:cs="Times New Roman"/>
                <w:szCs w:val="28"/>
              </w:rPr>
              <w:t>- Dặn dò về nhà.</w:t>
            </w:r>
          </w:p>
        </w:tc>
        <w:tc>
          <w:tcPr>
            <w:tcW w:w="4716" w:type="dxa"/>
            <w:tcBorders>
              <w:top w:val="dashed" w:sz="4" w:space="0" w:color="000000"/>
              <w:bottom w:val="nil"/>
            </w:tcBorders>
          </w:tcPr>
          <w:p w14:paraId="69F44902" w14:textId="77777777" w:rsidR="00A87412" w:rsidRPr="000E2655" w:rsidRDefault="00A87412" w:rsidP="00186678">
            <w:pPr>
              <w:spacing w:after="0" w:line="240" w:lineRule="auto"/>
              <w:jc w:val="both"/>
              <w:rPr>
                <w:rFonts w:cs="Times New Roman"/>
                <w:szCs w:val="28"/>
              </w:rPr>
            </w:pPr>
            <w:r w:rsidRPr="000E2655">
              <w:rPr>
                <w:rFonts w:cs="Times New Roman"/>
                <w:szCs w:val="28"/>
              </w:rPr>
              <w:t xml:space="preserve">- Học sinh tham gia chia sẻ những kinh nghiệm mà mình biết.  </w:t>
            </w:r>
          </w:p>
          <w:p w14:paraId="5BA1C51D" w14:textId="77777777" w:rsidR="00A87412" w:rsidRPr="000E2655" w:rsidRDefault="00A87412" w:rsidP="00186678">
            <w:pPr>
              <w:spacing w:after="0" w:line="240" w:lineRule="auto"/>
              <w:jc w:val="both"/>
              <w:rPr>
                <w:rFonts w:cs="Times New Roman"/>
                <w:szCs w:val="28"/>
              </w:rPr>
            </w:pPr>
          </w:p>
          <w:p w14:paraId="6813DF3F" w14:textId="77777777" w:rsidR="00A87412" w:rsidRPr="000E2655" w:rsidRDefault="00A87412" w:rsidP="00186678">
            <w:pPr>
              <w:spacing w:after="0" w:line="240" w:lineRule="auto"/>
              <w:jc w:val="both"/>
              <w:rPr>
                <w:rFonts w:cs="Times New Roman"/>
                <w:szCs w:val="28"/>
              </w:rPr>
            </w:pPr>
            <w:r w:rsidRPr="000E2655">
              <w:rPr>
                <w:rFonts w:cs="Times New Roman"/>
                <w:szCs w:val="28"/>
              </w:rPr>
              <w:t>- HS lắng nghe, rút kinh nghiệm.</w:t>
            </w:r>
          </w:p>
        </w:tc>
      </w:tr>
    </w:tbl>
    <w:p w14:paraId="0788B294" w14:textId="77777777" w:rsidR="00A87412" w:rsidRPr="00164AEC" w:rsidRDefault="00A87412" w:rsidP="00A87412">
      <w:pPr>
        <w:keepNext/>
        <w:keepLines/>
        <w:spacing w:after="0" w:line="240" w:lineRule="auto"/>
        <w:jc w:val="both"/>
        <w:outlineLvl w:val="2"/>
        <w:rPr>
          <w:rFonts w:eastAsia="Times New Roman" w:cs="Times New Roman"/>
          <w:b/>
          <w:bCs/>
          <w:noProof/>
          <w:szCs w:val="28"/>
        </w:rPr>
      </w:pPr>
      <w:r>
        <w:rPr>
          <w:rFonts w:eastAsia="Times New Roman" w:cs="Times New Roman"/>
          <w:b/>
          <w:bCs/>
          <w:noProof/>
          <w:szCs w:val="28"/>
        </w:rPr>
        <w:t>Điều chỉnh sau bài dạy:</w:t>
      </w:r>
    </w:p>
    <w:p w14:paraId="2C48CA7D" w14:textId="4E840308" w:rsidR="003C1DFC" w:rsidRPr="00A87412" w:rsidRDefault="003C1DFC">
      <w:pPr>
        <w:rPr>
          <w:b/>
          <w:bCs/>
        </w:rPr>
      </w:pPr>
    </w:p>
    <w:sectPr w:rsidR="003C1DFC" w:rsidRPr="00A87412"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2C"/>
    <w:rsid w:val="00265D23"/>
    <w:rsid w:val="002E5E39"/>
    <w:rsid w:val="003C1DFC"/>
    <w:rsid w:val="00582E9B"/>
    <w:rsid w:val="006F5C2C"/>
    <w:rsid w:val="0073288B"/>
    <w:rsid w:val="00A04F3C"/>
    <w:rsid w:val="00A67ED3"/>
    <w:rsid w:val="00A87412"/>
    <w:rsid w:val="00CE65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2BED"/>
  <w15:chartTrackingRefBased/>
  <w15:docId w15:val="{9B335B13-FE8D-422B-9633-766BEF70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C2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F5C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5C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5C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5C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5C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5C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C2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F5C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5C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5C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5C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5C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5C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5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C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F5C2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5C2C"/>
    <w:pPr>
      <w:spacing w:before="160"/>
      <w:jc w:val="center"/>
    </w:pPr>
    <w:rPr>
      <w:i/>
      <w:iCs/>
      <w:color w:val="404040" w:themeColor="text1" w:themeTint="BF"/>
    </w:rPr>
  </w:style>
  <w:style w:type="character" w:customStyle="1" w:styleId="QuoteChar">
    <w:name w:val="Quote Char"/>
    <w:basedOn w:val="DefaultParagraphFont"/>
    <w:link w:val="Quote"/>
    <w:uiPriority w:val="29"/>
    <w:rsid w:val="006F5C2C"/>
    <w:rPr>
      <w:i/>
      <w:iCs/>
      <w:color w:val="404040" w:themeColor="text1" w:themeTint="BF"/>
    </w:rPr>
  </w:style>
  <w:style w:type="paragraph" w:styleId="ListParagraph">
    <w:name w:val="List Paragraph"/>
    <w:basedOn w:val="Normal"/>
    <w:uiPriority w:val="34"/>
    <w:qFormat/>
    <w:rsid w:val="006F5C2C"/>
    <w:pPr>
      <w:ind w:left="720"/>
      <w:contextualSpacing/>
    </w:pPr>
  </w:style>
  <w:style w:type="character" w:styleId="IntenseEmphasis">
    <w:name w:val="Intense Emphasis"/>
    <w:basedOn w:val="DefaultParagraphFont"/>
    <w:uiPriority w:val="21"/>
    <w:qFormat/>
    <w:rsid w:val="006F5C2C"/>
    <w:rPr>
      <w:i/>
      <w:iCs/>
      <w:color w:val="0F4761" w:themeColor="accent1" w:themeShade="BF"/>
    </w:rPr>
  </w:style>
  <w:style w:type="paragraph" w:styleId="IntenseQuote">
    <w:name w:val="Intense Quote"/>
    <w:basedOn w:val="Normal"/>
    <w:next w:val="Normal"/>
    <w:link w:val="IntenseQuoteChar"/>
    <w:uiPriority w:val="30"/>
    <w:qFormat/>
    <w:rsid w:val="006F5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C2C"/>
    <w:rPr>
      <w:i/>
      <w:iCs/>
      <w:color w:val="0F4761" w:themeColor="accent1" w:themeShade="BF"/>
    </w:rPr>
  </w:style>
  <w:style w:type="character" w:styleId="IntenseReference">
    <w:name w:val="Intense Reference"/>
    <w:basedOn w:val="DefaultParagraphFont"/>
    <w:uiPriority w:val="32"/>
    <w:qFormat/>
    <w:rsid w:val="006F5C2C"/>
    <w:rPr>
      <w:b/>
      <w:bCs/>
      <w:smallCaps/>
      <w:color w:val="0F4761" w:themeColor="accent1" w:themeShade="BF"/>
      <w:spacing w:val="5"/>
    </w:rPr>
  </w:style>
  <w:style w:type="paragraph" w:styleId="NormalWeb">
    <w:name w:val="Normal (Web)"/>
    <w:basedOn w:val="Normal"/>
    <w:link w:val="NormalWebChar"/>
    <w:unhideWhenUsed/>
    <w:qFormat/>
    <w:rsid w:val="006F5C2C"/>
    <w:pPr>
      <w:spacing w:before="100" w:beforeAutospacing="1" w:after="100" w:afterAutospacing="1" w:line="240" w:lineRule="auto"/>
    </w:pPr>
    <w:rPr>
      <w:rFonts w:eastAsia="Times New Roman" w:cs="Times New Roman"/>
      <w:kern w:val="0"/>
      <w:sz w:val="24"/>
      <w:szCs w:val="24"/>
      <w:lang w:val="en-US"/>
    </w:rPr>
  </w:style>
  <w:style w:type="character" w:styleId="Strong">
    <w:name w:val="Strong"/>
    <w:basedOn w:val="DefaultParagraphFont"/>
    <w:qFormat/>
    <w:rsid w:val="006F5C2C"/>
    <w:rPr>
      <w:b/>
      <w:bCs/>
    </w:rPr>
  </w:style>
  <w:style w:type="character" w:customStyle="1" w:styleId="NormalWebChar">
    <w:name w:val="Normal (Web) Char"/>
    <w:link w:val="NormalWeb"/>
    <w:qFormat/>
    <w:locked/>
    <w:rsid w:val="006F5C2C"/>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3</cp:revision>
  <dcterms:created xsi:type="dcterms:W3CDTF">2024-11-12T16:20:00Z</dcterms:created>
  <dcterms:modified xsi:type="dcterms:W3CDTF">2024-11-12T16:45:00Z</dcterms:modified>
</cp:coreProperties>
</file>