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2D" w:rsidRDefault="003A642D" w:rsidP="003A642D">
      <w:pPr>
        <w:spacing w:before="80" w:after="0" w:line="288" w:lineRule="auto"/>
        <w:jc w:val="both"/>
        <w:rPr>
          <w:rFonts w:ascii="Times New Roman" w:eastAsia="Calibri" w:hAnsi="Times New Roman" w:cs="Times New Roman"/>
          <w:b/>
          <w:sz w:val="26"/>
          <w:szCs w:val="28"/>
          <w:lang w:eastAsia="zh-CN"/>
        </w:rPr>
      </w:pPr>
      <w:r>
        <w:rPr>
          <w:rFonts w:ascii="Times New Roman" w:eastAsia="Calibri" w:hAnsi="Times New Roman" w:cs="Times New Roman"/>
          <w:b/>
          <w:sz w:val="26"/>
          <w:szCs w:val="28"/>
          <w:lang w:eastAsia="zh-CN"/>
        </w:rPr>
        <w:t xml:space="preserve">                                    KẾ HOẠCH BÀI DẠY CHUYÊN ĐỀ CẤP TỔ - THÁNG 9</w:t>
      </w:r>
    </w:p>
    <w:p w:rsidR="003A642D" w:rsidRDefault="003A642D" w:rsidP="003A642D">
      <w:pPr>
        <w:spacing w:before="80" w:after="0" w:line="288" w:lineRule="auto"/>
        <w:jc w:val="center"/>
        <w:rPr>
          <w:rFonts w:ascii="Times New Roman" w:eastAsia="Calibri" w:hAnsi="Times New Roman" w:cs="Times New Roman"/>
          <w:b/>
          <w:sz w:val="26"/>
          <w:szCs w:val="28"/>
          <w:lang w:eastAsia="zh-CN"/>
        </w:rPr>
      </w:pPr>
      <w:r>
        <w:rPr>
          <w:rFonts w:ascii="Times New Roman" w:eastAsia="Calibri" w:hAnsi="Times New Roman" w:cs="Times New Roman"/>
          <w:b/>
          <w:sz w:val="26"/>
          <w:szCs w:val="28"/>
          <w:lang w:eastAsia="zh-CN"/>
        </w:rPr>
        <w:t>Người thực hiện: Vũ Thị Thu</w:t>
      </w:r>
    </w:p>
    <w:p w:rsidR="003A642D" w:rsidRDefault="003A642D" w:rsidP="003A642D">
      <w:pPr>
        <w:spacing w:before="80" w:after="0" w:line="288" w:lineRule="auto"/>
        <w:jc w:val="center"/>
        <w:rPr>
          <w:rFonts w:ascii="Times New Roman" w:eastAsia="Calibri" w:hAnsi="Times New Roman" w:cs="Times New Roman"/>
          <w:sz w:val="26"/>
          <w:szCs w:val="28"/>
          <w:lang w:eastAsia="zh-CN"/>
        </w:rPr>
      </w:pPr>
      <w:bookmarkStart w:id="0" w:name="_GoBack"/>
      <w:bookmarkEnd w:id="0"/>
      <w:r>
        <w:rPr>
          <w:rFonts w:ascii="Times New Roman" w:eastAsia="Calibri" w:hAnsi="Times New Roman" w:cs="Times New Roman"/>
          <w:b/>
          <w:bCs/>
          <w:sz w:val="26"/>
          <w:szCs w:val="28"/>
          <w:lang w:val="pt-BR"/>
        </w:rPr>
        <w:t>Tiếng Việt</w:t>
      </w:r>
    </w:p>
    <w:p w:rsidR="003A642D" w:rsidRDefault="003A642D" w:rsidP="003A642D">
      <w:pPr>
        <w:spacing w:before="80" w:after="0" w:line="288" w:lineRule="auto"/>
        <w:ind w:left="-57" w:firstLine="720"/>
        <w:jc w:val="center"/>
        <w:rPr>
          <w:rFonts w:ascii="Times New Roman" w:eastAsia="Calibri" w:hAnsi="Times New Roman" w:cs="Times New Roman"/>
          <w:b/>
          <w:sz w:val="26"/>
          <w:szCs w:val="28"/>
          <w:lang w:eastAsia="zh-CN"/>
        </w:rPr>
      </w:pPr>
      <w:r>
        <w:rPr>
          <w:rFonts w:ascii="Times New Roman" w:eastAsia="Calibri" w:hAnsi="Times New Roman" w:cs="Times New Roman"/>
          <w:b/>
          <w:bCs/>
          <w:sz w:val="26"/>
          <w:szCs w:val="28"/>
        </w:rPr>
        <w:t xml:space="preserve">T23: </w:t>
      </w:r>
      <w:r>
        <w:rPr>
          <w:rFonts w:ascii="Times New Roman" w:eastAsia="Calibri" w:hAnsi="Times New Roman" w:cs="Times New Roman"/>
          <w:b/>
          <w:sz w:val="26"/>
          <w:szCs w:val="28"/>
          <w:lang w:eastAsia="zh-CN"/>
        </w:rPr>
        <w:t>LUYỆN TỪ VÀ CÂU QUY TẮC VIẾT TÊN CƠ QUAN, TỔ CHỨC</w:t>
      </w:r>
    </w:p>
    <w:p w:rsidR="003A642D" w:rsidRDefault="003A642D" w:rsidP="003A642D">
      <w:pPr>
        <w:spacing w:after="0" w:line="324" w:lineRule="auto"/>
        <w:rPr>
          <w:rFonts w:ascii="Times New Roman" w:eastAsia="Calibri" w:hAnsi="Times New Roman" w:cs="Times New Roman"/>
          <w:b/>
          <w:sz w:val="26"/>
          <w:szCs w:val="28"/>
        </w:rPr>
      </w:pPr>
      <w:r>
        <w:rPr>
          <w:rFonts w:ascii="Times New Roman" w:eastAsia="Calibri" w:hAnsi="Times New Roman" w:cs="Times New Roman"/>
          <w:b/>
          <w:sz w:val="26"/>
          <w:szCs w:val="28"/>
        </w:rPr>
        <w:t>I.  Yêu cầu cần đạt</w:t>
      </w:r>
    </w:p>
    <w:p w:rsidR="003A642D" w:rsidRDefault="003A642D" w:rsidP="003A642D">
      <w:pPr>
        <w:spacing w:after="0" w:line="324" w:lineRule="auto"/>
        <w:rPr>
          <w:rFonts w:ascii="Times New Roman" w:eastAsia="Calibri" w:hAnsi="Times New Roman" w:cs="Times New Roman"/>
          <w:b/>
          <w:sz w:val="26"/>
          <w:szCs w:val="28"/>
        </w:rPr>
      </w:pPr>
      <w:r>
        <w:rPr>
          <w:rFonts w:ascii="Times New Roman" w:eastAsia="Calibri" w:hAnsi="Times New Roman" w:cs="Times New Roman"/>
          <w:b/>
          <w:sz w:val="26"/>
          <w:szCs w:val="28"/>
        </w:rPr>
        <w:t>1. Kiến thức, kĩ năng</w:t>
      </w:r>
    </w:p>
    <w:p w:rsidR="003A642D" w:rsidRDefault="003A642D" w:rsidP="003A642D">
      <w:pPr>
        <w:spacing w:before="80" w:after="0" w:line="324" w:lineRule="auto"/>
        <w:ind w:left="-57"/>
        <w:jc w:val="both"/>
        <w:rPr>
          <w:rFonts w:ascii="Times New Roman" w:eastAsia="Calibri" w:hAnsi="Times New Roman" w:cs="Times New Roman"/>
          <w:bCs/>
          <w:sz w:val="26"/>
          <w:szCs w:val="28"/>
          <w:lang w:val="nl-NL"/>
        </w:rPr>
      </w:pPr>
      <w:r>
        <w:rPr>
          <w:rFonts w:ascii="Times New Roman" w:eastAsia="Calibri" w:hAnsi="Times New Roman" w:cs="Times New Roman"/>
          <w:bCs/>
          <w:sz w:val="26"/>
          <w:szCs w:val="28"/>
          <w:lang w:val="nl-NL"/>
        </w:rPr>
        <w:t>- Phân biệt được cách viết hoa tên các cơ quan tổ chức với cách viết hoa tên người.</w:t>
      </w:r>
    </w:p>
    <w:p w:rsidR="003A642D" w:rsidRDefault="003A642D" w:rsidP="003A642D">
      <w:pPr>
        <w:spacing w:before="80" w:after="0" w:line="324" w:lineRule="auto"/>
        <w:jc w:val="both"/>
        <w:rPr>
          <w:rFonts w:ascii="Times New Roman" w:eastAsia="Calibri" w:hAnsi="Times New Roman" w:cs="Times New Roman"/>
          <w:bCs/>
          <w:sz w:val="26"/>
          <w:szCs w:val="28"/>
          <w:lang w:val="nl-NL"/>
        </w:rPr>
      </w:pPr>
      <w:r>
        <w:rPr>
          <w:rFonts w:ascii="Times New Roman" w:eastAsia="Calibri" w:hAnsi="Times New Roman" w:cs="Times New Roman"/>
          <w:bCs/>
          <w:sz w:val="26"/>
          <w:szCs w:val="28"/>
          <w:lang w:val="nl-NL"/>
        </w:rPr>
        <w:t>- Viết được tên các cơ quan tổ chức đúng quy tắc.</w:t>
      </w:r>
    </w:p>
    <w:p w:rsidR="003A642D" w:rsidRDefault="003A642D" w:rsidP="003A642D">
      <w:pPr>
        <w:spacing w:before="80" w:after="0" w:line="324" w:lineRule="auto"/>
        <w:jc w:val="both"/>
        <w:rPr>
          <w:rFonts w:ascii="Times New Roman" w:eastAsia="Calibri" w:hAnsi="Times New Roman" w:cs="Times New Roman"/>
          <w:sz w:val="26"/>
          <w:szCs w:val="28"/>
          <w:lang w:val="nl-NL"/>
        </w:rPr>
      </w:pPr>
      <w:r>
        <w:rPr>
          <w:rFonts w:ascii="Times New Roman" w:eastAsia="Calibri" w:hAnsi="Times New Roman" w:cs="Times New Roman"/>
          <w:b/>
          <w:sz w:val="26"/>
          <w:szCs w:val="28"/>
          <w:lang w:val="nl-NL"/>
        </w:rPr>
        <w:t>2. Năng lực</w:t>
      </w:r>
      <w:r>
        <w:rPr>
          <w:rFonts w:ascii="Times New Roman" w:eastAsia="Calibri" w:hAnsi="Times New Roman" w:cs="Times New Roman"/>
          <w:sz w:val="26"/>
          <w:szCs w:val="28"/>
          <w:lang w:val="nl-NL"/>
        </w:rPr>
        <w:t xml:space="preserve">: </w:t>
      </w:r>
      <w:r>
        <w:rPr>
          <w:rFonts w:ascii="Times New Roman" w:eastAsia="Calibri" w:hAnsi="Times New Roman" w:cs="Times New Roman"/>
          <w:sz w:val="26"/>
          <w:szCs w:val="28"/>
        </w:rPr>
        <w:t>Năng lực ngôn ngữ, giao tiếp và hợp tác, giải quyết vấn đề sáng tạo.</w:t>
      </w:r>
    </w:p>
    <w:p w:rsidR="003A642D" w:rsidRDefault="003A642D" w:rsidP="003A642D">
      <w:pPr>
        <w:spacing w:before="80" w:after="0" w:line="324" w:lineRule="auto"/>
        <w:jc w:val="both"/>
        <w:rPr>
          <w:rFonts w:ascii="Times New Roman" w:eastAsia="Calibri" w:hAnsi="Times New Roman" w:cs="Times New Roman"/>
          <w:sz w:val="26"/>
          <w:szCs w:val="28"/>
          <w:lang w:val="nl-NL"/>
        </w:rPr>
      </w:pPr>
      <w:r>
        <w:rPr>
          <w:rFonts w:ascii="Times New Roman" w:eastAsia="Calibri" w:hAnsi="Times New Roman" w:cs="Times New Roman"/>
          <w:b/>
          <w:sz w:val="26"/>
          <w:szCs w:val="28"/>
          <w:lang w:val="nl-NL"/>
        </w:rPr>
        <w:t>3. Phẩm chất:</w:t>
      </w:r>
      <w:r>
        <w:rPr>
          <w:rFonts w:ascii="Times New Roman" w:eastAsia="Calibri" w:hAnsi="Times New Roman" w:cs="Times New Roman"/>
          <w:sz w:val="26"/>
          <w:szCs w:val="28"/>
          <w:lang w:val="nl-NL"/>
        </w:rPr>
        <w:t xml:space="preserve"> Chăm chỉ, trách nhiệm, có ý thức trong học tập.</w:t>
      </w:r>
    </w:p>
    <w:p w:rsidR="003A642D" w:rsidRDefault="003A642D" w:rsidP="003A642D">
      <w:pPr>
        <w:spacing w:before="80" w:after="0" w:line="324" w:lineRule="auto"/>
        <w:jc w:val="both"/>
        <w:rPr>
          <w:rFonts w:ascii="Times New Roman" w:eastAsia="Calibri" w:hAnsi="Times New Roman" w:cs="Times New Roman"/>
          <w:b/>
          <w:sz w:val="26"/>
          <w:szCs w:val="28"/>
          <w:lang w:val="vi-VN"/>
        </w:rPr>
      </w:pPr>
      <w:r>
        <w:rPr>
          <w:rFonts w:ascii="Times New Roman" w:eastAsia="Calibri" w:hAnsi="Times New Roman" w:cs="Times New Roman"/>
          <w:b/>
          <w:sz w:val="26"/>
          <w:szCs w:val="28"/>
          <w:lang w:val="vi-VN"/>
        </w:rPr>
        <w:t>II. Đồ dùng dạy học</w:t>
      </w:r>
    </w:p>
    <w:p w:rsidR="003A642D" w:rsidRDefault="003A642D" w:rsidP="003A642D">
      <w:pPr>
        <w:spacing w:before="80" w:after="0" w:line="324" w:lineRule="auto"/>
        <w:jc w:val="both"/>
        <w:rPr>
          <w:rFonts w:ascii="Times New Roman" w:eastAsia="Calibri" w:hAnsi="Times New Roman" w:cs="Times New Roman"/>
          <w:sz w:val="26"/>
          <w:szCs w:val="28"/>
          <w:lang w:val="nl-NL"/>
        </w:rPr>
      </w:pPr>
      <w:r>
        <w:rPr>
          <w:rFonts w:ascii="Times New Roman" w:eastAsia="Calibri" w:hAnsi="Times New Roman" w:cs="Times New Roman"/>
          <w:sz w:val="26"/>
          <w:szCs w:val="28"/>
          <w:lang w:val="nl-NL"/>
        </w:rPr>
        <w:t>Máy soi, thẻ tên</w:t>
      </w:r>
    </w:p>
    <w:p w:rsidR="003A642D" w:rsidRDefault="003A642D" w:rsidP="003A642D">
      <w:pPr>
        <w:spacing w:before="80" w:after="0" w:line="288" w:lineRule="auto"/>
        <w:jc w:val="both"/>
        <w:outlineLvl w:val="0"/>
        <w:rPr>
          <w:rFonts w:ascii="Times New Roman" w:eastAsia="Calibri" w:hAnsi="Times New Roman" w:cs="Times New Roman"/>
          <w:b/>
          <w:sz w:val="26"/>
          <w:szCs w:val="28"/>
          <w:lang w:val="nl-NL"/>
        </w:rPr>
      </w:pPr>
      <w:r>
        <w:rPr>
          <w:rFonts w:ascii="Times New Roman" w:eastAsia="Calibri" w:hAnsi="Times New Roman" w:cs="Times New Roman"/>
          <w:b/>
          <w:sz w:val="26"/>
          <w:szCs w:val="28"/>
          <w:lang w:val="vi-VN"/>
        </w:rPr>
        <w:t>III. Các hoạt động dạy học chủ yếu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31"/>
      </w:tblGrid>
      <w:tr w:rsidR="003A642D" w:rsidTr="003A642D">
        <w:trPr>
          <w:jc w:val="center"/>
        </w:trPr>
        <w:tc>
          <w:tcPr>
            <w:tcW w:w="4957" w:type="dxa"/>
            <w:tcBorders>
              <w:top w:val="single" w:sz="4" w:space="0" w:color="auto"/>
              <w:left w:val="single" w:sz="4" w:space="0" w:color="auto"/>
              <w:bottom w:val="single" w:sz="4" w:space="0" w:color="auto"/>
              <w:right w:val="single" w:sz="4" w:space="0" w:color="auto"/>
            </w:tcBorders>
            <w:hideMark/>
          </w:tcPr>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lang w:val="nl-NL"/>
              </w:rPr>
              <w:t xml:space="preserve">             </w:t>
            </w:r>
            <w:r>
              <w:rPr>
                <w:rFonts w:ascii="Times New Roman" w:eastAsia="Calibri" w:hAnsi="Times New Roman" w:cs="Times New Roman"/>
                <w:b/>
                <w:bCs/>
                <w:sz w:val="26"/>
                <w:szCs w:val="28"/>
              </w:rPr>
              <w:t>Hoạt động của GV</w:t>
            </w:r>
          </w:p>
        </w:tc>
        <w:tc>
          <w:tcPr>
            <w:tcW w:w="4331" w:type="dxa"/>
            <w:tcBorders>
              <w:top w:val="single" w:sz="4" w:space="0" w:color="auto"/>
              <w:left w:val="single" w:sz="4" w:space="0" w:color="auto"/>
              <w:bottom w:val="single" w:sz="4" w:space="0" w:color="auto"/>
              <w:right w:val="single" w:sz="4" w:space="0" w:color="auto"/>
            </w:tcBorders>
            <w:hideMark/>
          </w:tcPr>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 xml:space="preserve">             Hoạt động của HS</w:t>
            </w:r>
          </w:p>
        </w:tc>
      </w:tr>
      <w:tr w:rsidR="003A642D" w:rsidTr="003A642D">
        <w:trPr>
          <w:jc w:val="center"/>
        </w:trPr>
        <w:tc>
          <w:tcPr>
            <w:tcW w:w="4957" w:type="dxa"/>
            <w:tcBorders>
              <w:top w:val="single" w:sz="4" w:space="0" w:color="auto"/>
              <w:left w:val="single" w:sz="4" w:space="0" w:color="auto"/>
              <w:bottom w:val="single" w:sz="4" w:space="0" w:color="auto"/>
              <w:right w:val="single" w:sz="4" w:space="0" w:color="auto"/>
            </w:tcBorders>
            <w:hideMark/>
          </w:tcPr>
          <w:p w:rsidR="003A642D" w:rsidRDefault="003A642D">
            <w:pPr>
              <w:spacing w:after="0" w:line="324" w:lineRule="auto"/>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1. Hoạt động mở đầu (3-5’)</w:t>
            </w:r>
          </w:p>
          <w:p w:rsidR="003A642D" w:rsidRDefault="003A642D">
            <w:pPr>
              <w:spacing w:after="0" w:line="324" w:lineRule="auto"/>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 xml:space="preserve">a. Khởi động: </w:t>
            </w:r>
          </w:p>
          <w:p w:rsidR="003A642D" w:rsidRDefault="003A642D">
            <w:pPr>
              <w:spacing w:after="0" w:line="324" w:lineRule="auto"/>
              <w:rPr>
                <w:rFonts w:ascii="Times New Roman" w:eastAsia="Calibri" w:hAnsi="Times New Roman" w:cs="Times New Roman"/>
                <w:sz w:val="26"/>
                <w:szCs w:val="28"/>
              </w:rPr>
            </w:pPr>
            <w:r>
              <w:rPr>
                <w:rFonts w:ascii="Times New Roman" w:eastAsia="Calibri" w:hAnsi="Times New Roman" w:cs="Times New Roman"/>
                <w:sz w:val="26"/>
                <w:szCs w:val="28"/>
              </w:rPr>
              <w:t>- GV cho HS hát và vận động theo lời bài hát: Lớp chúng ta đoàn kết.</w:t>
            </w:r>
          </w:p>
          <w:p w:rsidR="003A642D" w:rsidRDefault="003A642D">
            <w:pPr>
              <w:spacing w:after="0" w:line="324" w:lineRule="auto"/>
              <w:rPr>
                <w:rFonts w:ascii="Times New Roman" w:eastAsia="Calibri" w:hAnsi="Times New Roman" w:cs="Times New Roman"/>
                <w:b/>
                <w:sz w:val="26"/>
                <w:szCs w:val="28"/>
              </w:rPr>
            </w:pPr>
            <w:r>
              <w:rPr>
                <w:rFonts w:ascii="Times New Roman" w:eastAsia="Calibri" w:hAnsi="Times New Roman" w:cs="Times New Roman"/>
                <w:b/>
                <w:sz w:val="26"/>
                <w:szCs w:val="28"/>
              </w:rPr>
              <w:t>b. Kiểm tra bài cũ</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bCs/>
                <w:sz w:val="26"/>
                <w:szCs w:val="28"/>
              </w:rPr>
              <w:t>- TC : Rung chuông vàng</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bCs/>
                <w:sz w:val="26"/>
                <w:szCs w:val="28"/>
              </w:rPr>
              <w:t>- Nhận xét cách viết tên riêng chỉ người?</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Nhận xét, tuyên dương.</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Kết nối,Giới thiệu bài:  - ghi bài</w:t>
            </w:r>
          </w:p>
        </w:tc>
        <w:tc>
          <w:tcPr>
            <w:tcW w:w="4331" w:type="dxa"/>
            <w:tcBorders>
              <w:top w:val="single" w:sz="4" w:space="0" w:color="auto"/>
              <w:left w:val="single" w:sz="4" w:space="0" w:color="auto"/>
              <w:bottom w:val="single" w:sz="4" w:space="0" w:color="auto"/>
              <w:right w:val="single" w:sz="4" w:space="0" w:color="auto"/>
            </w:tcBorders>
          </w:tcPr>
          <w:p w:rsidR="003A642D" w:rsidRDefault="003A642D">
            <w:pPr>
              <w:spacing w:before="80" w:after="0" w:line="288" w:lineRule="auto"/>
              <w:ind w:left="-57"/>
              <w:jc w:val="both"/>
              <w:rPr>
                <w:rFonts w:ascii="Times New Roman" w:eastAsia="Calibri" w:hAnsi="Times New Roman" w:cs="Times New Roman"/>
                <w:b/>
                <w:bCs/>
                <w:sz w:val="26"/>
                <w:szCs w:val="28"/>
              </w:rPr>
            </w:pPr>
          </w:p>
          <w:p w:rsidR="003A642D" w:rsidRDefault="003A642D">
            <w:pPr>
              <w:spacing w:before="80" w:after="0" w:line="288" w:lineRule="auto"/>
              <w:ind w:left="-57"/>
              <w:jc w:val="both"/>
              <w:rPr>
                <w:rFonts w:ascii="Times New Roman" w:eastAsia="Calibri" w:hAnsi="Times New Roman" w:cs="Times New Roman"/>
                <w:bCs/>
                <w:sz w:val="26"/>
                <w:szCs w:val="28"/>
              </w:rPr>
            </w:pPr>
          </w:p>
          <w:p w:rsidR="003A642D" w:rsidRDefault="003A642D">
            <w:pPr>
              <w:spacing w:before="80" w:after="0" w:line="288" w:lineRule="auto"/>
              <w:ind w:left="-57"/>
              <w:jc w:val="both"/>
              <w:rPr>
                <w:rFonts w:ascii="Times New Roman" w:eastAsia="Calibri" w:hAnsi="Times New Roman" w:cs="Times New Roman"/>
                <w:bCs/>
                <w:sz w:val="26"/>
                <w:szCs w:val="28"/>
              </w:rPr>
            </w:pPr>
            <w:r>
              <w:rPr>
                <w:rFonts w:ascii="Times New Roman" w:eastAsia="Calibri" w:hAnsi="Times New Roman" w:cs="Times New Roman"/>
                <w:bCs/>
                <w:sz w:val="26"/>
                <w:szCs w:val="28"/>
              </w:rPr>
              <w:t>- H hát theo nhạc bài hát KĐ</w:t>
            </w:r>
          </w:p>
          <w:p w:rsidR="003A642D" w:rsidRDefault="003A642D">
            <w:pPr>
              <w:spacing w:before="80" w:after="0" w:line="288" w:lineRule="auto"/>
              <w:ind w:left="-57"/>
              <w:jc w:val="both"/>
              <w:rPr>
                <w:rFonts w:ascii="Times New Roman" w:eastAsia="Calibri" w:hAnsi="Times New Roman" w:cs="Times New Roman"/>
                <w:bCs/>
                <w:sz w:val="26"/>
                <w:szCs w:val="28"/>
              </w:rPr>
            </w:pPr>
          </w:p>
          <w:p w:rsidR="003A642D" w:rsidRDefault="003A642D">
            <w:pPr>
              <w:spacing w:before="80" w:after="0" w:line="288" w:lineRule="auto"/>
              <w:jc w:val="both"/>
              <w:rPr>
                <w:rFonts w:ascii="Times New Roman" w:eastAsia="Calibri" w:hAnsi="Times New Roman" w:cs="Times New Roman"/>
                <w:bCs/>
                <w:sz w:val="26"/>
                <w:szCs w:val="28"/>
              </w:rPr>
            </w:pPr>
          </w:p>
          <w:p w:rsidR="003A642D" w:rsidRDefault="003A642D">
            <w:pPr>
              <w:spacing w:before="80" w:after="0" w:line="288" w:lineRule="auto"/>
              <w:ind w:left="-57"/>
              <w:jc w:val="both"/>
              <w:rPr>
                <w:rFonts w:ascii="Times New Roman" w:eastAsia="Calibri" w:hAnsi="Times New Roman" w:cs="Times New Roman"/>
                <w:bCs/>
                <w:sz w:val="26"/>
                <w:szCs w:val="28"/>
              </w:rPr>
            </w:pPr>
            <w:r>
              <w:rPr>
                <w:rFonts w:ascii="Times New Roman" w:eastAsia="Calibri" w:hAnsi="Times New Roman" w:cs="Times New Roman"/>
                <w:bCs/>
                <w:sz w:val="26"/>
                <w:szCs w:val="28"/>
              </w:rPr>
              <w:t>- HS viết đ/a vào bảng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nêu</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ghi vở</w:t>
            </w:r>
          </w:p>
        </w:tc>
      </w:tr>
      <w:tr w:rsidR="003A642D" w:rsidTr="003A642D">
        <w:trPr>
          <w:jc w:val="center"/>
        </w:trPr>
        <w:tc>
          <w:tcPr>
            <w:tcW w:w="4957" w:type="dxa"/>
            <w:tcBorders>
              <w:top w:val="single" w:sz="4" w:space="0" w:color="auto"/>
              <w:left w:val="single" w:sz="4" w:space="0" w:color="auto"/>
              <w:bottom w:val="nil"/>
              <w:right w:val="single" w:sz="4" w:space="0" w:color="auto"/>
            </w:tcBorders>
          </w:tcPr>
          <w:p w:rsidR="003A642D" w:rsidRDefault="003A642D">
            <w:pPr>
              <w:spacing w:after="0" w:line="324" w:lineRule="auto"/>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2. Hoạt động luyện tập, thực hành  (27-29’)</w:t>
            </w:r>
          </w:p>
          <w:p w:rsidR="003A642D" w:rsidRDefault="003A642D">
            <w:pPr>
              <w:spacing w:before="80" w:after="0" w:line="324"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Bài 1: (5-7’)</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Yêu cầu HS thực hiện cá nhân vào vở</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Thảo luận nhóm 2 (1’)</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Chữa bài: Trò chơi: Thi tiếp sức (2’)</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GV nêu luật chơi</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lastRenderedPageBreak/>
              <w:t>- Tổ chức cho HS chơi</w:t>
            </w:r>
          </w:p>
          <w:p w:rsidR="003A642D" w:rsidRDefault="003A642D">
            <w:pPr>
              <w:spacing w:before="80" w:after="0" w:line="324"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w:t>
            </w:r>
          </w:p>
          <w:p w:rsidR="003A642D" w:rsidRDefault="003A642D">
            <w:pPr>
              <w:spacing w:before="80" w:after="0" w:line="324" w:lineRule="auto"/>
              <w:jc w:val="both"/>
              <w:rPr>
                <w:rFonts w:ascii="Times New Roman" w:eastAsia="Calibri" w:hAnsi="Times New Roman" w:cs="Times New Roman"/>
                <w:sz w:val="26"/>
                <w:szCs w:val="28"/>
              </w:rPr>
            </w:pPr>
          </w:p>
          <w:p w:rsidR="003A642D" w:rsidRDefault="003A642D">
            <w:pPr>
              <w:spacing w:before="80" w:after="0" w:line="324" w:lineRule="auto"/>
              <w:jc w:val="both"/>
              <w:rPr>
                <w:rFonts w:ascii="Times New Roman" w:eastAsia="Calibri" w:hAnsi="Times New Roman" w:cs="Times New Roman"/>
                <w:sz w:val="26"/>
                <w:szCs w:val="28"/>
              </w:rPr>
            </w:pPr>
          </w:p>
          <w:p w:rsidR="003A642D" w:rsidRDefault="003A642D">
            <w:pPr>
              <w:spacing w:before="80" w:after="0" w:line="324" w:lineRule="auto"/>
              <w:jc w:val="both"/>
              <w:rPr>
                <w:rFonts w:ascii="Times New Roman" w:eastAsia="Calibri" w:hAnsi="Times New Roman" w:cs="Times New Roman"/>
                <w:sz w:val="26"/>
                <w:szCs w:val="28"/>
              </w:rPr>
            </w:pPr>
          </w:p>
          <w:p w:rsidR="003A642D" w:rsidRDefault="003A642D">
            <w:pPr>
              <w:spacing w:before="80" w:after="0" w:line="324"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Vì sao em xếp Võ Thị Sáu vào nhóm tên người?</w:t>
            </w:r>
          </w:p>
          <w:p w:rsidR="003A642D" w:rsidRDefault="003A642D">
            <w:pPr>
              <w:spacing w:before="80" w:after="0" w:line="324"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Vì sao em biết  Trường Tiểu học Ba Đình là tên cơ quan, tổ chức?</w:t>
            </w:r>
          </w:p>
          <w:p w:rsidR="003A642D" w:rsidRDefault="003A642D">
            <w:pPr>
              <w:spacing w:before="80" w:after="0" w:line="324"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Sao em ko xếp Bộ Văn hóa Thể thao và Du lịch vào nhóm tên người?</w:t>
            </w:r>
          </w:p>
          <w:p w:rsidR="003A642D" w:rsidRDefault="003A642D">
            <w:pPr>
              <w:spacing w:before="80" w:after="0" w:line="324"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GVGT: Đài TH Việt Nam (cơ quan thuộc chính phủ có chức năng thông tin, tuyên truyềnvề các đường lối của Đảng, chính sách, PL Nhà nước, văn hóa,.trên Tivi.) tới nhân dân. Bộ Văn hóa TT và Dl (là cơ quan của chính phủ quản lí lính vực văn hóa, TT, DL. Sở Tài Nguyên và MT là cơ quan trược thuộc UBND cấp tỉnh/ TP quản lí về TNMT.</w:t>
            </w:r>
          </w:p>
          <w:p w:rsidR="003A642D" w:rsidRDefault="003A642D">
            <w:pPr>
              <w:spacing w:before="80" w:after="0" w:line="324"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=&gt; Đó là các cơ quan, tổ chức</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i/>
                <w:sz w:val="26"/>
                <w:szCs w:val="28"/>
              </w:rPr>
              <w:t>Chuyển ý</w:t>
            </w:r>
            <w:r>
              <w:rPr>
                <w:rFonts w:ascii="Times New Roman" w:eastAsia="Calibri" w:hAnsi="Times New Roman" w:cs="Times New Roman"/>
                <w:sz w:val="26"/>
                <w:szCs w:val="28"/>
              </w:rPr>
              <w:t>: cách viết tên cơ quan, tổ chức có gì khác với tên người cô trò ta cùng tìm hiểu qua BT2</w:t>
            </w:r>
          </w:p>
        </w:tc>
        <w:tc>
          <w:tcPr>
            <w:tcW w:w="4331" w:type="dxa"/>
            <w:tcBorders>
              <w:top w:val="single" w:sz="4" w:space="0" w:color="auto"/>
              <w:left w:val="single" w:sz="4" w:space="0" w:color="auto"/>
              <w:bottom w:val="nil"/>
              <w:right w:val="single" w:sz="4" w:space="0" w:color="auto"/>
            </w:tcBorders>
          </w:tcPr>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HS thực hiện cá nhân vào vở </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Thảo luận N2</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lastRenderedPageBreak/>
              <w:t xml:space="preserve"> HS chơi: Ghép các thẻ tên vào nhóm thích hợp</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Tên cơ quan, tổ chức: Đài Truyền hình Việt Nam, Bộ Văn hóa Thể thao và Du lịch, Sở Tài nguyên và Môi trường, Trường Tiểu học Ba Đình</w:t>
            </w:r>
          </w:p>
          <w:p w:rsidR="003A642D" w:rsidRDefault="003A642D">
            <w:pPr>
              <w:spacing w:before="80" w:after="0" w:line="324"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Tên người: Hồ Chí Minh, Võ Thị Sáu</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Đó là tên riêng của một nữ anh hùng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Đó là tên một cơ quan trường học, </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Vì từ ngữ này không viết hoa tất cả các chữ cái của mỗi tiếng</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tc>
      </w:tr>
      <w:tr w:rsidR="003A642D" w:rsidTr="003A642D">
        <w:trPr>
          <w:jc w:val="center"/>
        </w:trPr>
        <w:tc>
          <w:tcPr>
            <w:tcW w:w="4957" w:type="dxa"/>
            <w:tcBorders>
              <w:top w:val="nil"/>
              <w:left w:val="single" w:sz="4" w:space="0" w:color="auto"/>
              <w:bottom w:val="nil"/>
              <w:right w:val="single" w:sz="4" w:space="0" w:color="auto"/>
            </w:tcBorders>
          </w:tcPr>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lastRenderedPageBreak/>
              <w:t>Bài 2: (5-7’)</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Cho HS nêu yêu cầu?</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lang w:val="vi-VN"/>
              </w:rPr>
              <w:t>- GV hướng dẫn HS làm việc nhóm, quan sát từ trong bài tập 1.</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lang w:val="vi-VN"/>
              </w:rPr>
              <w:t xml:space="preserve">- GV mời đại diện 1 – 2 nhóm  trình bày </w:t>
            </w:r>
          </w:p>
          <w:p w:rsidR="003A642D" w:rsidRDefault="003A642D">
            <w:pPr>
              <w:spacing w:before="80" w:after="0" w:line="288" w:lineRule="auto"/>
              <w:jc w:val="both"/>
              <w:rPr>
                <w:rFonts w:ascii="Times New Roman" w:eastAsia="Calibri" w:hAnsi="Times New Roman" w:cs="Times New Roman"/>
                <w:sz w:val="26"/>
                <w:szCs w:val="28"/>
              </w:rPr>
            </w:pPr>
            <w:r>
              <w:rPr>
                <w:rFonts w:ascii="Times New Roman" w:eastAsia="Calibri" w:hAnsi="Times New Roman" w:cs="Times New Roman"/>
                <w:i/>
                <w:sz w:val="26"/>
                <w:szCs w:val="28"/>
              </w:rPr>
              <w:t xml:space="preserve">=&gt; </w:t>
            </w:r>
            <w:r>
              <w:rPr>
                <w:rFonts w:ascii="Times New Roman" w:eastAsia="Calibri" w:hAnsi="Times New Roman" w:cs="Times New Roman"/>
                <w:sz w:val="26"/>
                <w:szCs w:val="28"/>
              </w:rPr>
              <w:t>Nêu cách viết hoa tên cơ quan, tổ chức và tên người.</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GD phân tích sự khác nhau giữa viết hoa tên cơ quan tổ chức và tên người.</w:t>
            </w:r>
          </w:p>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 xml:space="preserve">Chốt: </w:t>
            </w:r>
            <w:r>
              <w:rPr>
                <w:rFonts w:ascii="Times New Roman" w:eastAsia="Calibri" w:hAnsi="Times New Roman" w:cs="Times New Roman"/>
                <w:bCs/>
                <w:sz w:val="26"/>
                <w:szCs w:val="28"/>
              </w:rPr>
              <w:t>Cách viết tên, người tên cơ quan tổ chức:</w:t>
            </w:r>
            <w:r>
              <w:rPr>
                <w:rFonts w:ascii="Times New Roman" w:eastAsia="Calibri" w:hAnsi="Times New Roman" w:cs="Times New Roman"/>
                <w:sz w:val="26"/>
                <w:szCs w:val="28"/>
              </w:rPr>
              <w:t xml:space="preserve"> Viết hoa chữ cái đầu của  từ, cụm từ chỉ loại hình cơ quan, tổ chức; chức năng, lĩnh vực hoạt động của cơ quan tổ chức đó</w:t>
            </w:r>
          </w:p>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Bài 3: (6-7’)</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Nêu yêu cầu?</w:t>
            </w:r>
          </w:p>
          <w:p w:rsidR="003A642D" w:rsidRDefault="003A642D">
            <w:pPr>
              <w:spacing w:line="360"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GV cho HS phân tích mẫu</w:t>
            </w:r>
          </w:p>
          <w:p w:rsidR="003A642D" w:rsidRDefault="003A642D">
            <w:pPr>
              <w:spacing w:line="360" w:lineRule="auto"/>
              <w:jc w:val="both"/>
              <w:rPr>
                <w:rFonts w:ascii="Times New Roman" w:eastAsia="Calibri" w:hAnsi="Times New Roman" w:cs="Times New Roman"/>
                <w:sz w:val="26"/>
                <w:szCs w:val="28"/>
              </w:rPr>
            </w:pPr>
            <w:r>
              <w:rPr>
                <w:rFonts w:ascii="Times New Roman" w:eastAsia="Calibri" w:hAnsi="Times New Roman" w:cs="Times New Roman"/>
                <w:sz w:val="26"/>
                <w:szCs w:val="28"/>
                <w:lang w:val="vi-VN"/>
              </w:rPr>
              <w:t xml:space="preserve">- </w:t>
            </w:r>
            <w:r>
              <w:rPr>
                <w:rFonts w:ascii="Times New Roman" w:eastAsia="Calibri" w:hAnsi="Times New Roman" w:cs="Times New Roman"/>
                <w:sz w:val="26"/>
                <w:szCs w:val="28"/>
              </w:rPr>
              <w:t>Yêu cầu HS làm</w:t>
            </w:r>
          </w:p>
          <w:p w:rsidR="003A642D" w:rsidRDefault="003A642D">
            <w:pPr>
              <w:spacing w:line="360"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Đổi bài KT</w:t>
            </w:r>
          </w:p>
          <w:p w:rsidR="003A642D" w:rsidRDefault="003A642D">
            <w:pPr>
              <w:spacing w:line="360" w:lineRule="auto"/>
              <w:jc w:val="both"/>
              <w:rPr>
                <w:rFonts w:ascii="Times New Roman" w:eastAsia="Calibri" w:hAnsi="Times New Roman" w:cs="Times New Roman"/>
                <w:sz w:val="26"/>
                <w:szCs w:val="28"/>
                <w:lang w:val="vi-VN"/>
              </w:rPr>
            </w:pPr>
            <w:r>
              <w:rPr>
                <w:rFonts w:ascii="Times New Roman" w:eastAsia="Calibri" w:hAnsi="Times New Roman" w:cs="Times New Roman"/>
                <w:sz w:val="26"/>
                <w:szCs w:val="28"/>
                <w:lang w:val="vi-VN"/>
              </w:rPr>
              <w:t>- GV mời đại diện 2 – 3 nhóm trình bày câu trả lời trước lớp. Các HS khác lắng nghe, nhận xét (nếu có).</w:t>
            </w:r>
          </w:p>
          <w:p w:rsidR="003A642D" w:rsidRDefault="003A642D">
            <w:pPr>
              <w:spacing w:line="360" w:lineRule="auto"/>
              <w:jc w:val="both"/>
              <w:rPr>
                <w:rFonts w:ascii="Times New Roman" w:eastAsia="Calibri" w:hAnsi="Times New Roman" w:cs="Times New Roman"/>
                <w:sz w:val="26"/>
                <w:szCs w:val="28"/>
                <w:lang w:val="vi-VN"/>
              </w:rPr>
            </w:pPr>
            <w:r>
              <w:rPr>
                <w:rFonts w:ascii="Times New Roman" w:eastAsia="Calibri" w:hAnsi="Times New Roman" w:cs="Times New Roman"/>
                <w:sz w:val="26"/>
                <w:szCs w:val="28"/>
                <w:lang w:val="vi-VN"/>
              </w:rPr>
              <w:t>- GV nhận xét, đánh giá, khen ngợi HS.</w:t>
            </w:r>
          </w:p>
          <w:p w:rsidR="003A642D" w:rsidRDefault="003A642D">
            <w:pPr>
              <w:spacing w:line="360" w:lineRule="auto"/>
              <w:jc w:val="both"/>
              <w:rPr>
                <w:rFonts w:ascii="Times New Roman" w:eastAsia="Calibri" w:hAnsi="Times New Roman" w:cs="Times New Roman"/>
                <w:sz w:val="26"/>
                <w:szCs w:val="28"/>
                <w:lang w:val="vi-VN"/>
              </w:rPr>
            </w:pPr>
            <w:r>
              <w:rPr>
                <w:rFonts w:ascii="Times New Roman" w:eastAsia="Calibri" w:hAnsi="Times New Roman" w:cs="Times New Roman"/>
                <w:sz w:val="26"/>
                <w:szCs w:val="28"/>
                <w:lang w:val="vi-VN"/>
              </w:rPr>
              <w:t>- GV tổng hợp ý kiến của HS và chốt đáp án:</w:t>
            </w:r>
          </w:p>
          <w:p w:rsidR="003A642D" w:rsidRDefault="003A642D">
            <w:pPr>
              <w:spacing w:line="360" w:lineRule="auto"/>
              <w:jc w:val="both"/>
              <w:rPr>
                <w:rFonts w:ascii="Times New Roman" w:eastAsia="Calibri" w:hAnsi="Times New Roman" w:cs="Times New Roman"/>
                <w:sz w:val="26"/>
                <w:szCs w:val="28"/>
                <w:lang w:val="vi-VN"/>
              </w:rPr>
            </w:pPr>
            <w:r>
              <w:rPr>
                <w:rFonts w:ascii="Times New Roman" w:eastAsia="Calibri" w:hAnsi="Times New Roman" w:cs="Times New Roman"/>
                <w:sz w:val="26"/>
                <w:szCs w:val="28"/>
                <w:lang w:val="vi-VN"/>
              </w:rPr>
              <w:t>+ a.Trường/ Tiểu học/ Quang Trung.</w:t>
            </w:r>
          </w:p>
          <w:p w:rsidR="003A642D" w:rsidRDefault="003A642D">
            <w:pPr>
              <w:spacing w:line="360" w:lineRule="auto"/>
              <w:jc w:val="both"/>
              <w:rPr>
                <w:rFonts w:ascii="Times New Roman" w:eastAsia="Calibri" w:hAnsi="Times New Roman" w:cs="Times New Roman"/>
                <w:sz w:val="26"/>
                <w:szCs w:val="28"/>
                <w:lang w:val="vi-VN"/>
              </w:rPr>
            </w:pPr>
            <w:r>
              <w:rPr>
                <w:rFonts w:ascii="Times New Roman" w:eastAsia="Calibri" w:hAnsi="Times New Roman" w:cs="Times New Roman"/>
                <w:sz w:val="26"/>
                <w:szCs w:val="28"/>
                <w:lang w:val="vi-VN"/>
              </w:rPr>
              <w:t>+ b. Nhà máy/ Thuỷ điện/ Hoa Binh.</w:t>
            </w:r>
          </w:p>
          <w:p w:rsidR="003A642D" w:rsidRDefault="003A642D">
            <w:pPr>
              <w:spacing w:before="80" w:after="0" w:line="288"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Nêu cách tách tên cơ quan, tổ chức thành các bộ phận?</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Nhận xét cách viết hoa các bộ phận trong tên cơ quan, tổ chức?</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Vậy khi viết tên cơ quan, tổ chức ta viết như thế nào?</w:t>
            </w:r>
          </w:p>
          <w:p w:rsidR="003A642D" w:rsidRDefault="003A642D">
            <w:pPr>
              <w:spacing w:before="80" w:after="0" w:line="288"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Để viết đúng tên cơ quan, tổ chức em cần lưu ý gì?</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i/>
                <w:sz w:val="26"/>
                <w:szCs w:val="28"/>
              </w:rPr>
              <w:lastRenderedPageBreak/>
              <w:t>=&gt; Chốt:</w:t>
            </w:r>
            <w:r>
              <w:rPr>
                <w:rFonts w:ascii="Times New Roman" w:eastAsia="Calibri" w:hAnsi="Times New Roman" w:cs="Times New Roman"/>
                <w:sz w:val="26"/>
                <w:szCs w:val="28"/>
              </w:rPr>
              <w:t xml:space="preserve"> Ghi nhớ SGK/32</w:t>
            </w:r>
          </w:p>
        </w:tc>
        <w:tc>
          <w:tcPr>
            <w:tcW w:w="4331" w:type="dxa"/>
            <w:tcBorders>
              <w:top w:val="nil"/>
              <w:left w:val="single" w:sz="4" w:space="0" w:color="auto"/>
              <w:bottom w:val="nil"/>
              <w:right w:val="single" w:sz="4" w:space="0" w:color="auto"/>
            </w:tcBorders>
          </w:tcPr>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đọc thầm, nêu yêu cầu.</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thảo luận nhóm 4 Ơ3’)</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Đại diện nhóm báo cáo: </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+Tên riêng của người: Viết hoa chữ cái đầu tất cả các tiếng.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Tên cơ quan, tổ chức: Không viết hoa tất cả chữ cái đầu của các tiếng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lastRenderedPageBreak/>
              <w:t xml:space="preserve"> Viết hoa chữ cái đầu của  từ, cụm từ chỉ loại hình cơ quan, tổ chức; chức năng, lĩnh vực hoạt động của cơ quan tổ chức đó</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 HS lắng nghe</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r>
              <w:rPr>
                <w:rFonts w:ascii="Times New Roman" w:eastAsia="Calibri" w:hAnsi="Times New Roman" w:cs="Times New Roman"/>
                <w:sz w:val="26"/>
                <w:szCs w:val="28"/>
              </w:rPr>
              <w:t>- HS phân tích mẫu</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làm nháp</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nhận xét</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nêu</w:t>
            </w: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rsidP="00965912">
            <w:pPr>
              <w:numPr>
                <w:ilvl w:val="0"/>
                <w:numId w:val="1"/>
              </w:numPr>
              <w:spacing w:before="80" w:after="0" w:line="288" w:lineRule="auto"/>
              <w:contextualSpacing/>
              <w:jc w:val="both"/>
              <w:rPr>
                <w:rFonts w:ascii="Times New Roman" w:eastAsia="Calibri" w:hAnsi="Times New Roman" w:cs="Times New Roman"/>
                <w:sz w:val="26"/>
                <w:szCs w:val="28"/>
              </w:rPr>
            </w:pPr>
            <w:r>
              <w:rPr>
                <w:rFonts w:ascii="Times New Roman" w:eastAsia="Calibri" w:hAnsi="Times New Roman" w:cs="Times New Roman"/>
                <w:sz w:val="26"/>
                <w:szCs w:val="28"/>
              </w:rPr>
              <w:t>Viết hoa chữ cái đầu của mỗi bộ phận</w:t>
            </w: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Xác định tên  cơ quan tổ chức đó có mấy bộ phận</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- 2-3HS đọc ghi nhớ</w:t>
            </w:r>
          </w:p>
        </w:tc>
      </w:tr>
      <w:tr w:rsidR="003A642D" w:rsidTr="003A642D">
        <w:trPr>
          <w:jc w:val="center"/>
        </w:trPr>
        <w:tc>
          <w:tcPr>
            <w:tcW w:w="4957" w:type="dxa"/>
            <w:tcBorders>
              <w:top w:val="nil"/>
              <w:left w:val="single" w:sz="4" w:space="0" w:color="auto"/>
              <w:bottom w:val="single" w:sz="4" w:space="0" w:color="auto"/>
              <w:right w:val="single" w:sz="4" w:space="0" w:color="auto"/>
            </w:tcBorders>
            <w:hideMark/>
          </w:tcPr>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lastRenderedPageBreak/>
              <w:t>Bài 4: (4-6’)</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Nêu yêu cầu?</w:t>
            </w:r>
          </w:p>
          <w:p w:rsidR="003A642D" w:rsidRDefault="003A642D">
            <w:pPr>
              <w:spacing w:before="80" w:after="0" w:line="288" w:lineRule="auto"/>
              <w:ind w:left="-57"/>
              <w:jc w:val="both"/>
              <w:rPr>
                <w:rFonts w:ascii="Times New Roman" w:eastAsia="Calibri" w:hAnsi="Times New Roman" w:cs="Times New Roman"/>
                <w:b/>
                <w:bCs/>
                <w:sz w:val="26"/>
                <w:szCs w:val="28"/>
              </w:rPr>
            </w:pPr>
            <w:r>
              <w:rPr>
                <w:rFonts w:ascii="Times New Roman" w:eastAsia="Calibri" w:hAnsi="Times New Roman" w:cs="Times New Roman"/>
                <w:sz w:val="26"/>
                <w:szCs w:val="28"/>
                <w:lang w:val="vi-VN"/>
              </w:rPr>
              <w:t>- GV hướng dẫn HS làm việc cá nhân</w:t>
            </w:r>
            <w:r>
              <w:rPr>
                <w:rFonts w:ascii="Times New Roman" w:eastAsia="Calibri" w:hAnsi="Times New Roman" w:cs="Times New Roman"/>
                <w:sz w:val="26"/>
                <w:szCs w:val="28"/>
              </w:rPr>
              <w:t xml:space="preserve"> vào vở</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Soi bài.</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GV soi bài, nhận xét</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GV đưa tiêu chí HS nhận xét:</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Bạn đã viết đúng tên người, tên cơ quan, tổ chức chưa?</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Cách viết hoa tên người, tên cơ quan,.. đã đúng chưa?</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Cho HS xem h/a trường mình</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=&gt; GD: Đó là ngôi nhà thứ hai của em trang bị cho các em nhiều kiến thức bổ ích. Các con cần biết kính trọng, lễ phép với thầy cô, yêu quý bạn bè, có ý thức XD trường đẹp hơn.</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i/>
                <w:sz w:val="26"/>
                <w:szCs w:val="28"/>
              </w:rPr>
              <w:t xml:space="preserve">=&gt; Chốt: </w:t>
            </w:r>
            <w:r>
              <w:rPr>
                <w:rFonts w:ascii="Times New Roman" w:eastAsia="Calibri" w:hAnsi="Times New Roman" w:cs="Times New Roman"/>
                <w:sz w:val="26"/>
                <w:szCs w:val="28"/>
              </w:rPr>
              <w:t>Khi viết tên cơ quan, tổ chức chú ý viết hoa chữ cái đầu của từng bộ phận tạo thành tên.</w:t>
            </w:r>
          </w:p>
        </w:tc>
        <w:tc>
          <w:tcPr>
            <w:tcW w:w="4331" w:type="dxa"/>
            <w:tcBorders>
              <w:top w:val="nil"/>
              <w:left w:val="single" w:sz="4" w:space="0" w:color="auto"/>
              <w:bottom w:val="single" w:sz="4" w:space="0" w:color="auto"/>
              <w:right w:val="single" w:sz="4" w:space="0" w:color="auto"/>
            </w:tcBorders>
          </w:tcPr>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làm vở</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Nhận xét, chia sẻ</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Dự kiến:</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Nêu cách viết tên trường?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Cách viết tên cơ quan, tổ chức khác cách viết tên người như thế nào?</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Dự kiến:</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Trường Trung học phổ thông Hùng Thắng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Trường Trung học cơ sở Hùng Thắng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Trường Mầm non Hùng Thắng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Ủy ban nhân dân xã Hùng Thắng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Trạm Y tế xã Hùng Thắng</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Điện máy Xanh</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xml:space="preserve">- Bệnh viện Đa khoa Tiên Lãng </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Công ty May Vân Oanh</w:t>
            </w: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Ngân hàng Agribank Vàm Láng (Ngân hàng phát triển nông nghiệp và pt nông thôn của nhà nước liên quan đến lĩnh vực vốn, tài sản (Tiền))</w:t>
            </w:r>
          </w:p>
        </w:tc>
      </w:tr>
      <w:tr w:rsidR="003A642D" w:rsidTr="003A642D">
        <w:trPr>
          <w:jc w:val="center"/>
        </w:trPr>
        <w:tc>
          <w:tcPr>
            <w:tcW w:w="4957" w:type="dxa"/>
            <w:tcBorders>
              <w:top w:val="single" w:sz="4" w:space="0" w:color="auto"/>
              <w:left w:val="single" w:sz="4" w:space="0" w:color="auto"/>
              <w:bottom w:val="single" w:sz="4" w:space="0" w:color="auto"/>
              <w:right w:val="single" w:sz="4" w:space="0" w:color="auto"/>
            </w:tcBorders>
            <w:hideMark/>
          </w:tcPr>
          <w:p w:rsidR="003A642D" w:rsidRDefault="003A642D">
            <w:pPr>
              <w:spacing w:before="80" w:after="0" w:line="288" w:lineRule="auto"/>
              <w:jc w:val="both"/>
              <w:rPr>
                <w:rFonts w:ascii="Times New Roman" w:eastAsia="Calibri" w:hAnsi="Times New Roman" w:cs="Times New Roman"/>
                <w:b/>
                <w:bCs/>
                <w:sz w:val="26"/>
                <w:szCs w:val="28"/>
              </w:rPr>
            </w:pPr>
            <w:r>
              <w:rPr>
                <w:rFonts w:ascii="Times New Roman" w:eastAsia="Calibri" w:hAnsi="Times New Roman" w:cs="Times New Roman"/>
                <w:b/>
                <w:bCs/>
                <w:sz w:val="26"/>
                <w:szCs w:val="28"/>
              </w:rPr>
              <w:t>3. Hoạt động vận dụng – củng cố: (2-3’)</w:t>
            </w:r>
          </w:p>
          <w:p w:rsidR="003A642D" w:rsidRDefault="003A642D">
            <w:pPr>
              <w:spacing w:before="80" w:after="0" w:line="288" w:lineRule="auto"/>
              <w:ind w:left="-57"/>
              <w:jc w:val="both"/>
              <w:rPr>
                <w:rFonts w:ascii="Times New Roman" w:eastAsia="Calibri" w:hAnsi="Times New Roman" w:cs="Times New Roman"/>
                <w:bCs/>
                <w:sz w:val="26"/>
                <w:szCs w:val="28"/>
              </w:rPr>
            </w:pPr>
            <w:r>
              <w:rPr>
                <w:rFonts w:ascii="Times New Roman" w:eastAsia="Calibri" w:hAnsi="Times New Roman" w:cs="Times New Roman"/>
                <w:bCs/>
                <w:sz w:val="26"/>
                <w:szCs w:val="28"/>
              </w:rPr>
              <w:t>+ Hãy viết tên các trường học, cơ quan tổ chức gần nơi em sống mà em biết.</w:t>
            </w:r>
          </w:p>
          <w:p w:rsidR="003A642D" w:rsidRDefault="003A642D">
            <w:pPr>
              <w:widowControl w:val="0"/>
              <w:spacing w:before="80" w:after="0" w:line="288" w:lineRule="auto"/>
              <w:ind w:left="-57"/>
              <w:jc w:val="both"/>
              <w:rPr>
                <w:rFonts w:ascii="Times New Roman" w:eastAsia="Calibri" w:hAnsi="Times New Roman" w:cs="Times New Roman"/>
                <w:color w:val="0D0D0D"/>
                <w:sz w:val="26"/>
                <w:szCs w:val="28"/>
                <w:lang w:eastAsia="vi-VN" w:bidi="vi-VN"/>
              </w:rPr>
            </w:pPr>
            <w:r>
              <w:rPr>
                <w:rFonts w:ascii="Times New Roman" w:eastAsia="Calibri" w:hAnsi="Times New Roman" w:cs="Times New Roman"/>
                <w:color w:val="0D0D0D"/>
                <w:sz w:val="26"/>
                <w:szCs w:val="28"/>
                <w:lang w:eastAsia="vi-VN" w:bidi="vi-VN"/>
              </w:rPr>
              <w:t>+ Qua tiết học này em cảm nhận được điều gì?</w:t>
            </w:r>
          </w:p>
          <w:p w:rsidR="003A642D" w:rsidRDefault="003A642D">
            <w:pPr>
              <w:spacing w:before="80" w:after="0" w:line="288" w:lineRule="auto"/>
              <w:ind w:left="-57"/>
              <w:jc w:val="both"/>
              <w:rPr>
                <w:rFonts w:ascii="Times New Roman" w:eastAsia="Calibri" w:hAnsi="Times New Roman" w:cs="Times New Roman"/>
                <w:bCs/>
                <w:sz w:val="26"/>
                <w:szCs w:val="28"/>
              </w:rPr>
            </w:pPr>
            <w:r>
              <w:rPr>
                <w:rFonts w:ascii="Times New Roman" w:eastAsia="Calibri" w:hAnsi="Times New Roman" w:cs="Times New Roman"/>
                <w:color w:val="0D0D0D"/>
                <w:sz w:val="26"/>
                <w:szCs w:val="28"/>
                <w:lang w:eastAsia="vi-VN" w:bidi="vi-VN"/>
              </w:rPr>
              <w:t>- G nhận xét tiết học.</w:t>
            </w:r>
          </w:p>
        </w:tc>
        <w:tc>
          <w:tcPr>
            <w:tcW w:w="4331" w:type="dxa"/>
            <w:tcBorders>
              <w:top w:val="single" w:sz="4" w:space="0" w:color="auto"/>
              <w:left w:val="single" w:sz="4" w:space="0" w:color="auto"/>
              <w:bottom w:val="single" w:sz="4" w:space="0" w:color="auto"/>
              <w:right w:val="single" w:sz="4" w:space="0" w:color="auto"/>
            </w:tcBorders>
          </w:tcPr>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HS làm BC</w:t>
            </w:r>
          </w:p>
          <w:p w:rsidR="003A642D" w:rsidRDefault="003A642D">
            <w:pPr>
              <w:spacing w:before="80" w:after="0" w:line="288" w:lineRule="auto"/>
              <w:ind w:left="-57"/>
              <w:jc w:val="both"/>
              <w:rPr>
                <w:rFonts w:ascii="Times New Roman" w:eastAsia="Calibri" w:hAnsi="Times New Roman" w:cs="Times New Roman"/>
                <w:sz w:val="26"/>
                <w:szCs w:val="28"/>
              </w:rPr>
            </w:pPr>
          </w:p>
          <w:p w:rsidR="003A642D" w:rsidRDefault="003A642D">
            <w:pPr>
              <w:spacing w:before="80" w:after="0" w:line="288" w:lineRule="auto"/>
              <w:ind w:left="-57"/>
              <w:jc w:val="both"/>
              <w:rPr>
                <w:rFonts w:ascii="Times New Roman" w:eastAsia="Calibri" w:hAnsi="Times New Roman" w:cs="Times New Roman"/>
                <w:sz w:val="26"/>
                <w:szCs w:val="28"/>
              </w:rPr>
            </w:pPr>
            <w:r>
              <w:rPr>
                <w:rFonts w:ascii="Times New Roman" w:eastAsia="Calibri" w:hAnsi="Times New Roman" w:cs="Times New Roman"/>
                <w:sz w:val="26"/>
                <w:szCs w:val="28"/>
              </w:rPr>
              <w:t>- - HS tự nêu cảm nhận</w:t>
            </w:r>
          </w:p>
        </w:tc>
      </w:tr>
    </w:tbl>
    <w:p w:rsidR="003A642D" w:rsidRDefault="003A642D" w:rsidP="003A642D">
      <w:pPr>
        <w:spacing w:before="80" w:after="0" w:line="288" w:lineRule="auto"/>
        <w:rPr>
          <w:rFonts w:ascii="Times New Roman" w:eastAsia="Calibri" w:hAnsi="Times New Roman" w:cs="Times New Roman"/>
          <w:b/>
          <w:sz w:val="26"/>
          <w:szCs w:val="28"/>
          <w:lang w:eastAsia="zh-CN"/>
        </w:rPr>
      </w:pPr>
      <w:r>
        <w:rPr>
          <w:rFonts w:ascii="Times New Roman" w:eastAsia="Calibri" w:hAnsi="Times New Roman" w:cs="Times New Roman"/>
          <w:sz w:val="28"/>
          <w:szCs w:val="28"/>
          <w:lang w:val="pt-BR"/>
        </w:rPr>
        <w:t>* Điều chỉnh sau bài dạy</w:t>
      </w:r>
      <w:r>
        <w:rPr>
          <w:rFonts w:ascii="Times New Roman" w:eastAsia="Calibri" w:hAnsi="Times New Roman" w:cs="Times New Roman"/>
          <w:b/>
          <w:sz w:val="26"/>
          <w:szCs w:val="28"/>
          <w:lang w:eastAsia="zh-CN"/>
        </w:rPr>
        <w:t>:</w:t>
      </w:r>
    </w:p>
    <w:p w:rsidR="003A642D" w:rsidRDefault="003A642D" w:rsidP="003A642D">
      <w:pPr>
        <w:spacing w:line="300" w:lineRule="auto"/>
        <w:ind w:left="720" w:hanging="720"/>
        <w:jc w:val="center"/>
        <w:rPr>
          <w:rFonts w:ascii="Times New Roman" w:eastAsia="Calibri" w:hAnsi="Times New Roman" w:cs="Times New Roman"/>
          <w:b/>
          <w:sz w:val="26"/>
          <w:szCs w:val="28"/>
        </w:rPr>
      </w:pPr>
      <w:r>
        <w:rPr>
          <w:rFonts w:ascii="Times New Roman" w:eastAsia="Calibri" w:hAnsi="Times New Roman" w:cs="Times New Roman"/>
          <w:b/>
          <w:sz w:val="26"/>
          <w:szCs w:val="28"/>
        </w:rPr>
        <w:t>-----------------------------------------------</w:t>
      </w:r>
    </w:p>
    <w:p w:rsidR="00DF5E77" w:rsidRDefault="00DF5E77"/>
    <w:sectPr w:rsidR="00DF5E77" w:rsidSect="009E6768">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1FAF"/>
    <w:multiLevelType w:val="hybridMultilevel"/>
    <w:tmpl w:val="0DC6AD12"/>
    <w:lvl w:ilvl="0" w:tplc="97D66458">
      <w:start w:val="2"/>
      <w:numFmt w:val="bullet"/>
      <w:lvlText w:val="-"/>
      <w:lvlJc w:val="left"/>
      <w:pPr>
        <w:ind w:left="303" w:hanging="360"/>
      </w:pPr>
      <w:rPr>
        <w:rFonts w:ascii="Times New Roman" w:eastAsia="Calibri" w:hAnsi="Times New Roman" w:cs="Times New Roman" w:hint="default"/>
      </w:rPr>
    </w:lvl>
    <w:lvl w:ilvl="1" w:tplc="04090003">
      <w:start w:val="1"/>
      <w:numFmt w:val="bullet"/>
      <w:lvlText w:val="o"/>
      <w:lvlJc w:val="left"/>
      <w:pPr>
        <w:ind w:left="1023" w:hanging="360"/>
      </w:pPr>
      <w:rPr>
        <w:rFonts w:ascii="Courier New" w:hAnsi="Courier New" w:cs="Courier New" w:hint="default"/>
      </w:rPr>
    </w:lvl>
    <w:lvl w:ilvl="2" w:tplc="04090005">
      <w:start w:val="1"/>
      <w:numFmt w:val="bullet"/>
      <w:lvlText w:val=""/>
      <w:lvlJc w:val="left"/>
      <w:pPr>
        <w:ind w:left="1743" w:hanging="360"/>
      </w:pPr>
      <w:rPr>
        <w:rFonts w:ascii="Wingdings" w:hAnsi="Wingdings" w:hint="default"/>
      </w:rPr>
    </w:lvl>
    <w:lvl w:ilvl="3" w:tplc="04090001">
      <w:start w:val="1"/>
      <w:numFmt w:val="bullet"/>
      <w:lvlText w:val=""/>
      <w:lvlJc w:val="left"/>
      <w:pPr>
        <w:ind w:left="2463" w:hanging="360"/>
      </w:pPr>
      <w:rPr>
        <w:rFonts w:ascii="Symbol" w:hAnsi="Symbol" w:hint="default"/>
      </w:rPr>
    </w:lvl>
    <w:lvl w:ilvl="4" w:tplc="04090003">
      <w:start w:val="1"/>
      <w:numFmt w:val="bullet"/>
      <w:lvlText w:val="o"/>
      <w:lvlJc w:val="left"/>
      <w:pPr>
        <w:ind w:left="3183" w:hanging="360"/>
      </w:pPr>
      <w:rPr>
        <w:rFonts w:ascii="Courier New" w:hAnsi="Courier New" w:cs="Courier New" w:hint="default"/>
      </w:rPr>
    </w:lvl>
    <w:lvl w:ilvl="5" w:tplc="04090005">
      <w:start w:val="1"/>
      <w:numFmt w:val="bullet"/>
      <w:lvlText w:val=""/>
      <w:lvlJc w:val="left"/>
      <w:pPr>
        <w:ind w:left="3903" w:hanging="360"/>
      </w:pPr>
      <w:rPr>
        <w:rFonts w:ascii="Wingdings" w:hAnsi="Wingdings" w:hint="default"/>
      </w:rPr>
    </w:lvl>
    <w:lvl w:ilvl="6" w:tplc="04090001">
      <w:start w:val="1"/>
      <w:numFmt w:val="bullet"/>
      <w:lvlText w:val=""/>
      <w:lvlJc w:val="left"/>
      <w:pPr>
        <w:ind w:left="4623" w:hanging="360"/>
      </w:pPr>
      <w:rPr>
        <w:rFonts w:ascii="Symbol" w:hAnsi="Symbol" w:hint="default"/>
      </w:rPr>
    </w:lvl>
    <w:lvl w:ilvl="7" w:tplc="04090003">
      <w:start w:val="1"/>
      <w:numFmt w:val="bullet"/>
      <w:lvlText w:val="o"/>
      <w:lvlJc w:val="left"/>
      <w:pPr>
        <w:ind w:left="5343" w:hanging="360"/>
      </w:pPr>
      <w:rPr>
        <w:rFonts w:ascii="Courier New" w:hAnsi="Courier New" w:cs="Courier New" w:hint="default"/>
      </w:rPr>
    </w:lvl>
    <w:lvl w:ilvl="8" w:tplc="04090005">
      <w:start w:val="1"/>
      <w:numFmt w:val="bullet"/>
      <w:lvlText w:val=""/>
      <w:lvlJc w:val="left"/>
      <w:pPr>
        <w:ind w:left="6063"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2D"/>
    <w:rsid w:val="003A642D"/>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E693"/>
  <w15:chartTrackingRefBased/>
  <w15:docId w15:val="{604F8186-753A-456A-A6C9-67E1FAF2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2025-11-27T13:14:00Z</dcterms:created>
  <dcterms:modified xsi:type="dcterms:W3CDTF">2025-11-27T13:15:00Z</dcterms:modified>
</cp:coreProperties>
</file>