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7257"/>
      </w:tblGrid>
      <w:tr w:rsidR="00423B13" w:rsidRPr="0087029D" w:rsidTr="005F6CEF">
        <w:tc>
          <w:tcPr>
            <w:tcW w:w="5949" w:type="dxa"/>
          </w:tcPr>
          <w:p w:rsidR="00423B13" w:rsidRPr="0087029D" w:rsidRDefault="00423B1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TRƯỜNG THPT KẺ SẶT</w:t>
            </w:r>
          </w:p>
          <w:p w:rsidR="00423B13" w:rsidRPr="0087029D" w:rsidRDefault="00423B1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NHÓM: LỊCH SỬ</w:t>
            </w:r>
          </w:p>
        </w:tc>
        <w:tc>
          <w:tcPr>
            <w:tcW w:w="7613" w:type="dxa"/>
          </w:tcPr>
          <w:p w:rsidR="00423B13" w:rsidRDefault="00423B1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MA TRẬN</w:t>
            </w:r>
            <w:r>
              <w:rPr>
                <w:rFonts w:ascii="Times New Roman" w:eastAsia="Calibri" w:hAnsi="Times New Roman" w:cs="Times New Roman"/>
                <w:b/>
                <w:sz w:val="26"/>
                <w:szCs w:val="26"/>
              </w:rPr>
              <w:t>, BẢN ĐẶC TẢ</w:t>
            </w:r>
            <w:r w:rsidRPr="0087029D">
              <w:rPr>
                <w:rFonts w:ascii="Times New Roman" w:eastAsia="Calibri" w:hAnsi="Times New Roman" w:cs="Times New Roman"/>
                <w:b/>
                <w:sz w:val="26"/>
                <w:szCs w:val="26"/>
              </w:rPr>
              <w:t xml:space="preserve"> ĐỀ KIỂ</w:t>
            </w:r>
            <w:r>
              <w:rPr>
                <w:rFonts w:ascii="Times New Roman" w:eastAsia="Calibri" w:hAnsi="Times New Roman" w:cs="Times New Roman"/>
                <w:b/>
                <w:sz w:val="26"/>
                <w:szCs w:val="26"/>
              </w:rPr>
              <w:t>M TRA GIỮA</w:t>
            </w:r>
            <w:r w:rsidRPr="0087029D">
              <w:rPr>
                <w:rFonts w:ascii="Times New Roman" w:eastAsia="Calibri" w:hAnsi="Times New Roman" w:cs="Times New Roman"/>
                <w:b/>
                <w:sz w:val="26"/>
                <w:szCs w:val="26"/>
              </w:rPr>
              <w:t xml:space="preserve"> HỌC KỲ </w:t>
            </w:r>
            <w:r>
              <w:rPr>
                <w:rFonts w:ascii="Times New Roman" w:eastAsia="Calibri" w:hAnsi="Times New Roman" w:cs="Times New Roman"/>
                <w:b/>
                <w:sz w:val="26"/>
                <w:szCs w:val="26"/>
              </w:rPr>
              <w:t xml:space="preserve">I </w:t>
            </w:r>
          </w:p>
          <w:p w:rsidR="00423B13" w:rsidRDefault="00423B1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 xml:space="preserve">NĂM HỌC 2025 </w:t>
            </w:r>
            <w:r>
              <w:rPr>
                <w:rFonts w:ascii="Times New Roman" w:eastAsia="Calibri" w:hAnsi="Times New Roman" w:cs="Times New Roman"/>
                <w:b/>
                <w:sz w:val="26"/>
                <w:szCs w:val="26"/>
              </w:rPr>
              <w:t>–</w:t>
            </w:r>
            <w:r w:rsidRPr="0087029D">
              <w:rPr>
                <w:rFonts w:ascii="Times New Roman" w:eastAsia="Calibri" w:hAnsi="Times New Roman" w:cs="Times New Roman"/>
                <w:b/>
                <w:sz w:val="26"/>
                <w:szCs w:val="26"/>
              </w:rPr>
              <w:t xml:space="preserve"> 2026</w:t>
            </w:r>
          </w:p>
          <w:p w:rsidR="00423B13" w:rsidRPr="0087029D" w:rsidRDefault="00423B1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MÔN</w:t>
            </w:r>
            <w:r w:rsidRPr="0087029D">
              <w:rPr>
                <w:rFonts w:ascii="Times New Roman" w:eastAsia="Calibri" w:hAnsi="Times New Roman" w:cs="Times New Roman"/>
                <w:b/>
                <w:sz w:val="26"/>
                <w:szCs w:val="26"/>
                <w:lang w:val="vi-VN"/>
              </w:rPr>
              <w:t xml:space="preserve"> LỊCH SỬ</w:t>
            </w:r>
            <w:r>
              <w:rPr>
                <w:rFonts w:ascii="Times New Roman" w:eastAsia="Calibri" w:hAnsi="Times New Roman" w:cs="Times New Roman"/>
                <w:b/>
                <w:sz w:val="26"/>
                <w:szCs w:val="26"/>
              </w:rPr>
              <w:t xml:space="preserve"> LỚ</w:t>
            </w:r>
            <w:r>
              <w:rPr>
                <w:rFonts w:ascii="Times New Roman" w:eastAsia="Calibri" w:hAnsi="Times New Roman" w:cs="Times New Roman"/>
                <w:b/>
                <w:sz w:val="26"/>
                <w:szCs w:val="26"/>
              </w:rPr>
              <w:t>P 12</w:t>
            </w:r>
          </w:p>
          <w:p w:rsidR="00423B13" w:rsidRPr="0087029D" w:rsidRDefault="00423B13" w:rsidP="005F6CEF">
            <w:pPr>
              <w:spacing w:line="300" w:lineRule="auto"/>
              <w:jc w:val="center"/>
              <w:rPr>
                <w:rFonts w:ascii="Times New Roman" w:eastAsia="Calibri" w:hAnsi="Times New Roman" w:cs="Times New Roman"/>
                <w:b/>
                <w:sz w:val="26"/>
                <w:szCs w:val="26"/>
              </w:rPr>
            </w:pPr>
          </w:p>
        </w:tc>
      </w:tr>
    </w:tbl>
    <w:p w:rsidR="00423B13" w:rsidRDefault="00423B13" w:rsidP="00423B13">
      <w:pPr>
        <w:spacing w:after="0" w:line="30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 </w:t>
      </w:r>
      <w:r w:rsidRPr="0087029D">
        <w:rPr>
          <w:rFonts w:ascii="Times New Roman" w:eastAsia="Calibri" w:hAnsi="Times New Roman" w:cs="Times New Roman"/>
          <w:b/>
          <w:sz w:val="26"/>
          <w:szCs w:val="26"/>
        </w:rPr>
        <w:t>MA TRẬN</w:t>
      </w:r>
    </w:p>
    <w:tbl>
      <w:tblPr>
        <w:tblStyle w:val="BngTK6"/>
        <w:tblW w:w="4995" w:type="pct"/>
        <w:tblLook w:val="04A0" w:firstRow="1" w:lastRow="0" w:firstColumn="1" w:lastColumn="0" w:noHBand="0" w:noVBand="1"/>
      </w:tblPr>
      <w:tblGrid>
        <w:gridCol w:w="547"/>
        <w:gridCol w:w="1148"/>
        <w:gridCol w:w="1640"/>
        <w:gridCol w:w="632"/>
        <w:gridCol w:w="719"/>
        <w:gridCol w:w="576"/>
        <w:gridCol w:w="659"/>
        <w:gridCol w:w="719"/>
        <w:gridCol w:w="782"/>
        <w:gridCol w:w="925"/>
        <w:gridCol w:w="1107"/>
        <w:gridCol w:w="903"/>
        <w:gridCol w:w="1120"/>
        <w:gridCol w:w="1460"/>
      </w:tblGrid>
      <w:tr w:rsidR="00423B13" w:rsidTr="005F6CEF">
        <w:trPr>
          <w:trHeight w:val="435"/>
        </w:trPr>
        <w:tc>
          <w:tcPr>
            <w:tcW w:w="202" w:type="pct"/>
            <w:vMerge w:val="restart"/>
            <w:vAlign w:val="center"/>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450" w:type="pct"/>
            <w:vMerge w:val="restart"/>
            <w:vAlign w:val="center"/>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640" w:type="pct"/>
            <w:vMerge w:val="restart"/>
            <w:vAlign w:val="center"/>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Nội dung/đơn vị kiến thức</w:t>
            </w:r>
          </w:p>
        </w:tc>
        <w:tc>
          <w:tcPr>
            <w:tcW w:w="1541" w:type="pct"/>
            <w:gridSpan w:val="6"/>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xml:space="preserve">Mức độ </w:t>
            </w:r>
            <w:r>
              <w:rPr>
                <w:rFonts w:eastAsia="Calibri" w:cs="Times New Roman"/>
                <w:b/>
                <w:spacing w:val="-8"/>
                <w:sz w:val="26"/>
                <w:szCs w:val="26"/>
              </w:rPr>
              <w:t>đánh giá</w:t>
            </w:r>
          </w:p>
        </w:tc>
        <w:tc>
          <w:tcPr>
            <w:tcW w:w="1157" w:type="pct"/>
            <w:gridSpan w:val="3"/>
            <w:vAlign w:val="center"/>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Tổng</w:t>
            </w:r>
          </w:p>
        </w:tc>
        <w:tc>
          <w:tcPr>
            <w:tcW w:w="439" w:type="pct"/>
            <w:vAlign w:val="center"/>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lang w:val="vi-VN"/>
              </w:rPr>
              <w:t>T</w:t>
            </w:r>
            <w:r>
              <w:rPr>
                <w:rFonts w:eastAsia="Calibri" w:cs="Times New Roman"/>
                <w:b/>
                <w:spacing w:val="-8"/>
                <w:sz w:val="26"/>
                <w:szCs w:val="26"/>
              </w:rPr>
              <w:t>ỉ lệ</w:t>
            </w:r>
          </w:p>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điểm</w:t>
            </w:r>
          </w:p>
        </w:tc>
        <w:tc>
          <w:tcPr>
            <w:tcW w:w="570" w:type="pct"/>
            <w:vAlign w:val="center"/>
          </w:tcPr>
          <w:p w:rsidR="00423B13" w:rsidRDefault="00423B13" w:rsidP="005F6CEF">
            <w:pPr>
              <w:spacing w:line="312" w:lineRule="auto"/>
              <w:jc w:val="center"/>
              <w:rPr>
                <w:rFonts w:eastAsia="Calibri" w:cs="Times New Roman"/>
                <w:b/>
                <w:spacing w:val="-8"/>
                <w:sz w:val="26"/>
                <w:szCs w:val="26"/>
                <w:lang w:val="vi-VN"/>
              </w:rPr>
            </w:pPr>
          </w:p>
        </w:tc>
      </w:tr>
      <w:tr w:rsidR="00423B13" w:rsidTr="005F6CEF">
        <w:trPr>
          <w:trHeight w:val="271"/>
        </w:trPr>
        <w:tc>
          <w:tcPr>
            <w:tcW w:w="202" w:type="pct"/>
            <w:vMerge/>
          </w:tcPr>
          <w:p w:rsidR="00423B13" w:rsidRDefault="00423B13" w:rsidP="005F6CEF">
            <w:pPr>
              <w:spacing w:line="312" w:lineRule="auto"/>
              <w:jc w:val="center"/>
              <w:rPr>
                <w:rFonts w:eastAsia="Calibri" w:cs="Times New Roman"/>
                <w:b/>
                <w:spacing w:val="-8"/>
                <w:sz w:val="26"/>
                <w:szCs w:val="26"/>
                <w:lang w:val="vi-VN"/>
              </w:rPr>
            </w:pPr>
          </w:p>
        </w:tc>
        <w:tc>
          <w:tcPr>
            <w:tcW w:w="450" w:type="pct"/>
            <w:vMerge/>
          </w:tcPr>
          <w:p w:rsidR="00423B13" w:rsidRDefault="00423B13" w:rsidP="005F6CEF">
            <w:pPr>
              <w:spacing w:line="312" w:lineRule="auto"/>
              <w:rPr>
                <w:rFonts w:eastAsia="Calibri" w:cs="Times New Roman"/>
                <w:b/>
                <w:spacing w:val="-8"/>
                <w:sz w:val="26"/>
                <w:szCs w:val="26"/>
                <w:lang w:val="vi-VN"/>
              </w:rPr>
            </w:pPr>
          </w:p>
        </w:tc>
        <w:tc>
          <w:tcPr>
            <w:tcW w:w="640" w:type="pct"/>
            <w:vMerge/>
          </w:tcPr>
          <w:p w:rsidR="00423B13" w:rsidRDefault="00423B13" w:rsidP="005F6CEF">
            <w:pPr>
              <w:spacing w:line="312" w:lineRule="auto"/>
              <w:rPr>
                <w:rFonts w:eastAsia="Calibri" w:cs="Times New Roman"/>
                <w:spacing w:val="-8"/>
                <w:sz w:val="26"/>
                <w:szCs w:val="26"/>
                <w:lang w:val="vi-VN"/>
              </w:rPr>
            </w:pPr>
          </w:p>
        </w:tc>
        <w:tc>
          <w:tcPr>
            <w:tcW w:w="711" w:type="pct"/>
            <w:gridSpan w:val="3"/>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TNKQ nhiều lựa chọn</w:t>
            </w:r>
          </w:p>
        </w:tc>
        <w:tc>
          <w:tcPr>
            <w:tcW w:w="830" w:type="pct"/>
            <w:gridSpan w:val="3"/>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TNKQ đúng sai</w:t>
            </w:r>
          </w:p>
        </w:tc>
        <w:tc>
          <w:tcPr>
            <w:tcW w:w="1157" w:type="pct"/>
            <w:gridSpan w:val="3"/>
            <w:vAlign w:val="center"/>
          </w:tcPr>
          <w:p w:rsidR="00423B13" w:rsidRDefault="00423B13" w:rsidP="005F6CEF">
            <w:pPr>
              <w:spacing w:line="312" w:lineRule="auto"/>
              <w:jc w:val="center"/>
              <w:rPr>
                <w:rFonts w:eastAsia="Calibri" w:cs="Times New Roman"/>
                <w:spacing w:val="-8"/>
                <w:sz w:val="26"/>
                <w:szCs w:val="26"/>
                <w:lang w:val="vi-VN"/>
              </w:rPr>
            </w:pPr>
          </w:p>
        </w:tc>
        <w:tc>
          <w:tcPr>
            <w:tcW w:w="439" w:type="pct"/>
          </w:tcPr>
          <w:p w:rsidR="00423B13" w:rsidRDefault="00423B13" w:rsidP="005F6CEF">
            <w:pPr>
              <w:spacing w:line="312" w:lineRule="auto"/>
              <w:jc w:val="center"/>
              <w:rPr>
                <w:rFonts w:eastAsia="Calibri" w:cs="Times New Roman"/>
                <w:spacing w:val="-8"/>
                <w:sz w:val="26"/>
                <w:szCs w:val="26"/>
                <w:lang w:val="vi-VN"/>
              </w:rPr>
            </w:pPr>
          </w:p>
        </w:tc>
        <w:tc>
          <w:tcPr>
            <w:tcW w:w="570" w:type="pct"/>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418"/>
        </w:trPr>
        <w:tc>
          <w:tcPr>
            <w:tcW w:w="202" w:type="pct"/>
            <w:vMerge/>
          </w:tcPr>
          <w:p w:rsidR="00423B13" w:rsidRDefault="00423B13" w:rsidP="005F6CEF">
            <w:pPr>
              <w:spacing w:line="312" w:lineRule="auto"/>
              <w:jc w:val="center"/>
              <w:rPr>
                <w:rFonts w:eastAsia="Calibri" w:cs="Times New Roman"/>
                <w:b/>
                <w:spacing w:val="-8"/>
                <w:sz w:val="26"/>
                <w:szCs w:val="26"/>
                <w:lang w:val="vi-VN"/>
              </w:rPr>
            </w:pPr>
          </w:p>
        </w:tc>
        <w:tc>
          <w:tcPr>
            <w:tcW w:w="450" w:type="pct"/>
            <w:vMerge/>
          </w:tcPr>
          <w:p w:rsidR="00423B13" w:rsidRDefault="00423B13" w:rsidP="005F6CEF">
            <w:pPr>
              <w:spacing w:line="312" w:lineRule="auto"/>
              <w:rPr>
                <w:rFonts w:eastAsia="Calibri" w:cs="Times New Roman"/>
                <w:b/>
                <w:spacing w:val="-8"/>
                <w:sz w:val="26"/>
                <w:szCs w:val="26"/>
                <w:lang w:val="vi-VN"/>
              </w:rPr>
            </w:pPr>
          </w:p>
        </w:tc>
        <w:tc>
          <w:tcPr>
            <w:tcW w:w="640" w:type="pct"/>
            <w:vMerge/>
          </w:tcPr>
          <w:p w:rsidR="00423B13" w:rsidRDefault="00423B13" w:rsidP="005F6CEF">
            <w:pPr>
              <w:spacing w:line="312" w:lineRule="auto"/>
              <w:rPr>
                <w:rFonts w:eastAsia="Calibri" w:cs="Times New Roman"/>
                <w:spacing w:val="-8"/>
                <w:sz w:val="26"/>
                <w:szCs w:val="26"/>
                <w:lang w:val="vi-VN"/>
              </w:rPr>
            </w:pPr>
          </w:p>
        </w:tc>
        <w:tc>
          <w:tcPr>
            <w:tcW w:w="233"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65"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13"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261" w:type="pct"/>
            <w:vAlign w:val="center"/>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Biết</w:t>
            </w:r>
          </w:p>
        </w:tc>
        <w:tc>
          <w:tcPr>
            <w:tcW w:w="265" w:type="pct"/>
            <w:vAlign w:val="center"/>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Hiểu</w:t>
            </w:r>
          </w:p>
        </w:tc>
        <w:tc>
          <w:tcPr>
            <w:tcW w:w="303"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368"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434"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355" w:type="pct"/>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439" w:type="pct"/>
          </w:tcPr>
          <w:p w:rsidR="00423B13" w:rsidRDefault="00423B13" w:rsidP="005F6CEF">
            <w:pPr>
              <w:spacing w:line="312" w:lineRule="auto"/>
              <w:jc w:val="center"/>
              <w:rPr>
                <w:rFonts w:eastAsia="Calibri" w:cs="Times New Roman"/>
                <w:spacing w:val="-8"/>
                <w:sz w:val="26"/>
                <w:szCs w:val="26"/>
                <w:lang w:val="vi-VN"/>
              </w:rPr>
            </w:pPr>
          </w:p>
        </w:tc>
        <w:tc>
          <w:tcPr>
            <w:tcW w:w="570" w:type="pct"/>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371"/>
        </w:trPr>
        <w:tc>
          <w:tcPr>
            <w:tcW w:w="202" w:type="pct"/>
            <w:vMerge w:val="restart"/>
          </w:tcPr>
          <w:p w:rsidR="00423B13" w:rsidRDefault="00423B13" w:rsidP="005F6CEF">
            <w:pPr>
              <w:spacing w:line="312" w:lineRule="auto"/>
              <w:jc w:val="center"/>
              <w:rPr>
                <w:rFonts w:eastAsia="Calibri" w:cs="Times New Roman"/>
                <w:bCs/>
                <w:spacing w:val="-8"/>
                <w:sz w:val="26"/>
                <w:szCs w:val="26"/>
                <w:lang w:val="vi-VN"/>
              </w:rPr>
            </w:pPr>
            <w:r>
              <w:rPr>
                <w:rFonts w:eastAsia="Calibri" w:cs="Times New Roman"/>
                <w:bCs/>
                <w:spacing w:val="-8"/>
                <w:sz w:val="26"/>
                <w:szCs w:val="26"/>
                <w:lang w:val="vi-VN"/>
              </w:rPr>
              <w:t>1</w:t>
            </w:r>
          </w:p>
        </w:tc>
        <w:tc>
          <w:tcPr>
            <w:tcW w:w="450" w:type="pct"/>
            <w:vMerge w:val="restart"/>
          </w:tcPr>
          <w:p w:rsidR="00423B13" w:rsidRDefault="00423B13" w:rsidP="005F6CEF">
            <w:pPr>
              <w:spacing w:line="312" w:lineRule="auto"/>
              <w:rPr>
                <w:rFonts w:eastAsia="Times New Roman" w:cs="Times New Roman"/>
                <w:b/>
                <w:sz w:val="24"/>
                <w:szCs w:val="24"/>
              </w:rPr>
            </w:pPr>
          </w:p>
          <w:p w:rsidR="00423B13" w:rsidRDefault="00423B13" w:rsidP="005F6CEF">
            <w:pPr>
              <w:spacing w:line="312" w:lineRule="auto"/>
              <w:rPr>
                <w:rFonts w:eastAsia="Times New Roman" w:cs="Times New Roman"/>
                <w:b/>
                <w:sz w:val="24"/>
                <w:szCs w:val="24"/>
              </w:rPr>
            </w:pPr>
          </w:p>
          <w:p w:rsidR="00423B13" w:rsidRDefault="00423B13" w:rsidP="005F6CEF">
            <w:pPr>
              <w:spacing w:line="312" w:lineRule="auto"/>
              <w:rPr>
                <w:rFonts w:eastAsia="Times New Roman" w:cs="Times New Roman"/>
                <w:b/>
                <w:sz w:val="24"/>
                <w:szCs w:val="24"/>
              </w:rPr>
            </w:pPr>
          </w:p>
          <w:p w:rsidR="00423B13" w:rsidRDefault="00423B13" w:rsidP="005F6CEF">
            <w:pPr>
              <w:spacing w:line="312" w:lineRule="auto"/>
              <w:rPr>
                <w:rFonts w:eastAsia="Calibri" w:cs="Times New Roman"/>
                <w:b/>
                <w:bCs/>
                <w:spacing w:val="-8"/>
                <w:sz w:val="26"/>
                <w:szCs w:val="26"/>
                <w:lang w:val="vi-VN"/>
              </w:rPr>
            </w:pPr>
            <w:r>
              <w:rPr>
                <w:rFonts w:eastAsia="Times New Roman" w:cs="Times New Roman"/>
                <w:b/>
                <w:sz w:val="24"/>
                <w:szCs w:val="24"/>
              </w:rPr>
              <w:t>Chủ đề 1. Thế giới trong và sau Chiến tranh lạnh</w:t>
            </w:r>
          </w:p>
        </w:tc>
        <w:tc>
          <w:tcPr>
            <w:tcW w:w="640" w:type="pct"/>
          </w:tcPr>
          <w:p w:rsidR="00423B13" w:rsidRDefault="00423B13" w:rsidP="005F6CEF">
            <w:pPr>
              <w:spacing w:before="80"/>
              <w:jc w:val="both"/>
              <w:rPr>
                <w:rFonts w:eastAsia="Calibri" w:cs="Times New Roman"/>
                <w:b/>
                <w:bCs/>
                <w:i/>
                <w:iCs/>
                <w:spacing w:val="-8"/>
                <w:sz w:val="26"/>
                <w:szCs w:val="26"/>
                <w:lang w:val="vi-VN"/>
              </w:rPr>
            </w:pPr>
            <w:r>
              <w:rPr>
                <w:rFonts w:cs="Times New Roman"/>
                <w:b/>
                <w:spacing w:val="-5"/>
                <w:sz w:val="24"/>
              </w:rPr>
              <w:t xml:space="preserve">Bài 1: </w:t>
            </w:r>
            <w:r>
              <w:rPr>
                <w:rFonts w:cs="Times New Roman"/>
                <w:bCs/>
                <w:spacing w:val="-5"/>
                <w:sz w:val="24"/>
              </w:rPr>
              <w:t>Liên hợp quốc</w:t>
            </w:r>
          </w:p>
        </w:tc>
        <w:tc>
          <w:tcPr>
            <w:tcW w:w="23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p w:rsidR="00423B13" w:rsidRDefault="00423B13" w:rsidP="005F6CEF">
            <w:pPr>
              <w:spacing w:line="312" w:lineRule="auto"/>
              <w:jc w:val="center"/>
              <w:rPr>
                <w:rFonts w:eastAsia="Calibri" w:cs="Times New Roman"/>
                <w:spacing w:val="-8"/>
                <w:sz w:val="26"/>
                <w:szCs w:val="26"/>
              </w:rPr>
            </w:pPr>
          </w:p>
        </w:tc>
        <w:tc>
          <w:tcPr>
            <w:tcW w:w="21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61"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 (a)</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2(c,d)</w:t>
            </w:r>
          </w:p>
        </w:tc>
        <w:tc>
          <w:tcPr>
            <w:tcW w:w="368" w:type="pct"/>
          </w:tcPr>
          <w:p w:rsidR="00423B13" w:rsidRDefault="00423B13" w:rsidP="005F6CEF">
            <w:pPr>
              <w:spacing w:line="312" w:lineRule="auto"/>
              <w:jc w:val="center"/>
              <w:rPr>
                <w:rFonts w:eastAsia="Calibri" w:cs="Times New Roman"/>
                <w:spacing w:val="-8"/>
                <w:sz w:val="26"/>
                <w:szCs w:val="26"/>
              </w:rPr>
            </w:pPr>
          </w:p>
        </w:tc>
        <w:tc>
          <w:tcPr>
            <w:tcW w:w="434" w:type="pct"/>
          </w:tcPr>
          <w:p w:rsidR="00423B13" w:rsidRDefault="00423B13" w:rsidP="005F6CEF">
            <w:pPr>
              <w:spacing w:line="312" w:lineRule="auto"/>
              <w:jc w:val="center"/>
              <w:rPr>
                <w:rFonts w:eastAsia="Calibri" w:cs="Times New Roman"/>
                <w:spacing w:val="-8"/>
                <w:sz w:val="26"/>
                <w:szCs w:val="26"/>
              </w:rPr>
            </w:pPr>
          </w:p>
        </w:tc>
        <w:tc>
          <w:tcPr>
            <w:tcW w:w="355" w:type="pct"/>
          </w:tcPr>
          <w:p w:rsidR="00423B13" w:rsidRDefault="00423B13" w:rsidP="005F6CEF">
            <w:pPr>
              <w:spacing w:line="312" w:lineRule="auto"/>
              <w:jc w:val="center"/>
              <w:rPr>
                <w:rFonts w:eastAsia="Calibri" w:cs="Times New Roman"/>
                <w:spacing w:val="-8"/>
                <w:sz w:val="26"/>
                <w:szCs w:val="26"/>
              </w:rPr>
            </w:pPr>
          </w:p>
        </w:tc>
        <w:tc>
          <w:tcPr>
            <w:tcW w:w="439" w:type="pct"/>
          </w:tcPr>
          <w:p w:rsidR="00423B13" w:rsidRDefault="00423B13" w:rsidP="005F6CEF">
            <w:pPr>
              <w:spacing w:line="312" w:lineRule="auto"/>
              <w:jc w:val="center"/>
              <w:rPr>
                <w:rFonts w:eastAsia="Calibri" w:cs="Times New Roman"/>
                <w:spacing w:val="-8"/>
                <w:sz w:val="26"/>
                <w:szCs w:val="26"/>
                <w:lang w:val="vi-VN"/>
              </w:rPr>
            </w:pPr>
          </w:p>
        </w:tc>
        <w:tc>
          <w:tcPr>
            <w:tcW w:w="570" w:type="pct"/>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265"/>
        </w:trPr>
        <w:tc>
          <w:tcPr>
            <w:tcW w:w="202" w:type="pct"/>
            <w:vMerge/>
          </w:tcPr>
          <w:p w:rsidR="00423B13" w:rsidRDefault="00423B13" w:rsidP="005F6CEF">
            <w:pPr>
              <w:spacing w:line="312" w:lineRule="auto"/>
              <w:jc w:val="center"/>
              <w:rPr>
                <w:rFonts w:eastAsia="Calibri" w:cs="Times New Roman"/>
                <w:bCs/>
                <w:spacing w:val="-8"/>
                <w:sz w:val="26"/>
                <w:szCs w:val="26"/>
                <w:lang w:val="vi-VN"/>
              </w:rPr>
            </w:pPr>
          </w:p>
        </w:tc>
        <w:tc>
          <w:tcPr>
            <w:tcW w:w="450" w:type="pct"/>
            <w:vMerge/>
          </w:tcPr>
          <w:p w:rsidR="00423B13" w:rsidRDefault="00423B13" w:rsidP="005F6CEF">
            <w:pPr>
              <w:spacing w:line="312" w:lineRule="auto"/>
              <w:rPr>
                <w:rFonts w:eastAsia="Calibri" w:cs="Times New Roman"/>
                <w:spacing w:val="-8"/>
                <w:sz w:val="26"/>
                <w:szCs w:val="26"/>
                <w:lang w:val="vi-VN"/>
              </w:rPr>
            </w:pPr>
          </w:p>
        </w:tc>
        <w:tc>
          <w:tcPr>
            <w:tcW w:w="640" w:type="pct"/>
          </w:tcPr>
          <w:p w:rsidR="00423B13" w:rsidRDefault="00423B13" w:rsidP="005F6CEF">
            <w:pPr>
              <w:spacing w:before="80"/>
              <w:jc w:val="both"/>
              <w:rPr>
                <w:rFonts w:eastAsia="Calibri" w:cs="Times New Roman"/>
                <w:b/>
                <w:bCs/>
                <w:i/>
                <w:iCs/>
                <w:spacing w:val="-8"/>
                <w:sz w:val="26"/>
                <w:szCs w:val="26"/>
                <w:lang w:val="vi-VN"/>
              </w:rPr>
            </w:pPr>
            <w:r>
              <w:rPr>
                <w:rFonts w:cs="Times New Roman"/>
                <w:b/>
                <w:spacing w:val="-5"/>
                <w:sz w:val="24"/>
              </w:rPr>
              <w:t xml:space="preserve"> </w:t>
            </w:r>
            <w:r>
              <w:rPr>
                <w:rFonts w:eastAsia="Times New Roman" w:cs="Times New Roman"/>
                <w:b/>
                <w:sz w:val="24"/>
                <w:szCs w:val="24"/>
              </w:rPr>
              <w:t xml:space="preserve">Bài 2. </w:t>
            </w:r>
            <w:r>
              <w:rPr>
                <w:rFonts w:eastAsia="Times New Roman" w:cs="Times New Roman"/>
                <w:sz w:val="24"/>
                <w:szCs w:val="24"/>
              </w:rPr>
              <w:t>Trật tự thế giới trong Chiến tranh lạnh</w:t>
            </w:r>
          </w:p>
        </w:tc>
        <w:tc>
          <w:tcPr>
            <w:tcW w:w="233" w:type="pct"/>
          </w:tcPr>
          <w:p w:rsidR="00423B13" w:rsidRDefault="00423B13" w:rsidP="005F6CEF">
            <w:pPr>
              <w:spacing w:line="312" w:lineRule="auto"/>
              <w:jc w:val="center"/>
              <w:rPr>
                <w:rFonts w:eastAsia="Calibri" w:cs="Times New Roman"/>
                <w:spacing w:val="-8"/>
                <w:sz w:val="26"/>
                <w:szCs w:val="26"/>
                <w:lang w:val="vi-VN"/>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p w:rsidR="00423B13" w:rsidRDefault="00423B13" w:rsidP="005F6CEF">
            <w:pPr>
              <w:spacing w:line="312" w:lineRule="auto"/>
              <w:jc w:val="center"/>
              <w:rPr>
                <w:rFonts w:eastAsia="Calibri" w:cs="Times New Roman"/>
                <w:spacing w:val="-8"/>
                <w:sz w:val="26"/>
                <w:szCs w:val="26"/>
              </w:rPr>
            </w:pPr>
          </w:p>
        </w:tc>
        <w:tc>
          <w:tcPr>
            <w:tcW w:w="21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61"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lang w:val="vi-VN"/>
              </w:rPr>
            </w:pPr>
            <w:r>
              <w:rPr>
                <w:rFonts w:eastAsia="Calibri" w:cs="Times New Roman"/>
                <w:spacing w:val="-8"/>
                <w:sz w:val="26"/>
                <w:szCs w:val="26"/>
              </w:rPr>
              <w:t>1 (a)</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2(c,d)</w:t>
            </w:r>
          </w:p>
        </w:tc>
        <w:tc>
          <w:tcPr>
            <w:tcW w:w="368" w:type="pct"/>
            <w:vAlign w:val="center"/>
          </w:tcPr>
          <w:p w:rsidR="00423B13" w:rsidRDefault="00423B13" w:rsidP="005F6CEF">
            <w:pPr>
              <w:spacing w:line="312" w:lineRule="auto"/>
              <w:jc w:val="center"/>
              <w:rPr>
                <w:rFonts w:eastAsia="Calibri" w:cs="Times New Roman"/>
                <w:spacing w:val="-8"/>
                <w:sz w:val="26"/>
                <w:szCs w:val="26"/>
              </w:rPr>
            </w:pPr>
          </w:p>
        </w:tc>
        <w:tc>
          <w:tcPr>
            <w:tcW w:w="434" w:type="pct"/>
            <w:vAlign w:val="center"/>
          </w:tcPr>
          <w:p w:rsidR="00423B13" w:rsidRDefault="00423B13" w:rsidP="005F6CEF">
            <w:pPr>
              <w:spacing w:line="312" w:lineRule="auto"/>
              <w:jc w:val="center"/>
              <w:rPr>
                <w:rFonts w:eastAsia="Calibri" w:cs="Times New Roman"/>
                <w:spacing w:val="-8"/>
                <w:sz w:val="26"/>
                <w:szCs w:val="26"/>
              </w:rPr>
            </w:pPr>
          </w:p>
        </w:tc>
        <w:tc>
          <w:tcPr>
            <w:tcW w:w="355" w:type="pct"/>
            <w:vAlign w:val="center"/>
          </w:tcPr>
          <w:p w:rsidR="00423B13" w:rsidRDefault="00423B13" w:rsidP="005F6CEF">
            <w:pPr>
              <w:spacing w:line="312" w:lineRule="auto"/>
              <w:jc w:val="center"/>
              <w:rPr>
                <w:rFonts w:eastAsia="Calibri" w:cs="Times New Roman"/>
                <w:spacing w:val="-8"/>
                <w:sz w:val="26"/>
                <w:szCs w:val="26"/>
              </w:rPr>
            </w:pPr>
          </w:p>
        </w:tc>
        <w:tc>
          <w:tcPr>
            <w:tcW w:w="439" w:type="pct"/>
            <w:vAlign w:val="center"/>
          </w:tcPr>
          <w:p w:rsidR="00423B13" w:rsidRDefault="00423B13" w:rsidP="005F6CEF">
            <w:pPr>
              <w:spacing w:line="312" w:lineRule="auto"/>
              <w:jc w:val="center"/>
              <w:rPr>
                <w:rFonts w:eastAsia="Calibri" w:cs="Times New Roman"/>
                <w:spacing w:val="-8"/>
                <w:sz w:val="26"/>
                <w:szCs w:val="26"/>
                <w:lang w:val="vi-VN"/>
              </w:rPr>
            </w:pPr>
          </w:p>
        </w:tc>
        <w:tc>
          <w:tcPr>
            <w:tcW w:w="570" w:type="pct"/>
            <w:vAlign w:val="center"/>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265"/>
        </w:trPr>
        <w:tc>
          <w:tcPr>
            <w:tcW w:w="202" w:type="pct"/>
          </w:tcPr>
          <w:p w:rsidR="00423B13" w:rsidRDefault="00423B13" w:rsidP="005F6CEF">
            <w:pPr>
              <w:spacing w:line="312" w:lineRule="auto"/>
              <w:jc w:val="center"/>
              <w:rPr>
                <w:rFonts w:eastAsia="Calibri" w:cs="Times New Roman"/>
                <w:bCs/>
                <w:spacing w:val="-8"/>
                <w:sz w:val="26"/>
                <w:szCs w:val="26"/>
                <w:lang w:val="vi-VN"/>
              </w:rPr>
            </w:pPr>
          </w:p>
        </w:tc>
        <w:tc>
          <w:tcPr>
            <w:tcW w:w="450" w:type="pct"/>
            <w:vMerge/>
          </w:tcPr>
          <w:p w:rsidR="00423B13" w:rsidRDefault="00423B13" w:rsidP="005F6CEF">
            <w:pPr>
              <w:spacing w:line="312" w:lineRule="auto"/>
              <w:rPr>
                <w:rFonts w:eastAsia="Calibri" w:cs="Times New Roman"/>
                <w:spacing w:val="-8"/>
                <w:sz w:val="26"/>
                <w:szCs w:val="26"/>
                <w:lang w:val="vi-VN"/>
              </w:rPr>
            </w:pPr>
          </w:p>
        </w:tc>
        <w:tc>
          <w:tcPr>
            <w:tcW w:w="640" w:type="pct"/>
          </w:tcPr>
          <w:p w:rsidR="00423B13" w:rsidRDefault="00423B13" w:rsidP="005F6CEF">
            <w:pPr>
              <w:spacing w:before="80"/>
              <w:jc w:val="both"/>
              <w:rPr>
                <w:rFonts w:eastAsia="Calibri" w:cs="Times New Roman"/>
                <w:b/>
                <w:bCs/>
                <w:i/>
                <w:iCs/>
                <w:spacing w:val="-8"/>
                <w:sz w:val="26"/>
                <w:szCs w:val="26"/>
                <w:lang w:val="vi-VN"/>
              </w:rPr>
            </w:pPr>
            <w:r>
              <w:rPr>
                <w:rFonts w:cs="Times New Roman"/>
                <w:b/>
                <w:spacing w:val="-5"/>
                <w:sz w:val="24"/>
              </w:rPr>
              <w:t xml:space="preserve">Bài 3: </w:t>
            </w:r>
            <w:r>
              <w:rPr>
                <w:rFonts w:eastAsia="Times New Roman" w:cs="Times New Roman"/>
                <w:sz w:val="24"/>
                <w:szCs w:val="24"/>
              </w:rPr>
              <w:t>Bài 3. Trật tự thế giới sau Chiến tranh lạnh</w:t>
            </w:r>
          </w:p>
        </w:tc>
        <w:tc>
          <w:tcPr>
            <w:tcW w:w="233" w:type="pct"/>
          </w:tcPr>
          <w:p w:rsidR="00423B13" w:rsidRDefault="00423B13" w:rsidP="005F6CEF">
            <w:pPr>
              <w:spacing w:line="312" w:lineRule="auto"/>
              <w:jc w:val="center"/>
              <w:rPr>
                <w:rFonts w:eastAsia="Calibri" w:cs="Times New Roman"/>
                <w:spacing w:val="-8"/>
                <w:sz w:val="26"/>
                <w:szCs w:val="26"/>
                <w:lang w:val="vi-VN"/>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1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61"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 (a)</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2(c,d)</w:t>
            </w:r>
          </w:p>
        </w:tc>
        <w:tc>
          <w:tcPr>
            <w:tcW w:w="368" w:type="pct"/>
            <w:vAlign w:val="center"/>
          </w:tcPr>
          <w:p w:rsidR="00423B13" w:rsidRDefault="00423B13" w:rsidP="005F6CEF">
            <w:pPr>
              <w:spacing w:line="312" w:lineRule="auto"/>
              <w:jc w:val="center"/>
              <w:rPr>
                <w:rFonts w:eastAsia="Calibri" w:cs="Times New Roman"/>
                <w:spacing w:val="-8"/>
                <w:sz w:val="26"/>
                <w:szCs w:val="26"/>
              </w:rPr>
            </w:pPr>
          </w:p>
        </w:tc>
        <w:tc>
          <w:tcPr>
            <w:tcW w:w="434" w:type="pct"/>
            <w:vAlign w:val="center"/>
          </w:tcPr>
          <w:p w:rsidR="00423B13" w:rsidRDefault="00423B13" w:rsidP="005F6CEF">
            <w:pPr>
              <w:spacing w:line="312" w:lineRule="auto"/>
              <w:jc w:val="center"/>
              <w:rPr>
                <w:rFonts w:eastAsia="Calibri" w:cs="Times New Roman"/>
                <w:spacing w:val="-8"/>
                <w:sz w:val="26"/>
                <w:szCs w:val="26"/>
              </w:rPr>
            </w:pPr>
          </w:p>
        </w:tc>
        <w:tc>
          <w:tcPr>
            <w:tcW w:w="355" w:type="pct"/>
            <w:vAlign w:val="center"/>
          </w:tcPr>
          <w:p w:rsidR="00423B13" w:rsidRDefault="00423B13" w:rsidP="005F6CEF">
            <w:pPr>
              <w:spacing w:line="312" w:lineRule="auto"/>
              <w:jc w:val="center"/>
              <w:rPr>
                <w:rFonts w:eastAsia="Calibri" w:cs="Times New Roman"/>
                <w:spacing w:val="-8"/>
                <w:sz w:val="26"/>
                <w:szCs w:val="26"/>
              </w:rPr>
            </w:pPr>
          </w:p>
        </w:tc>
        <w:tc>
          <w:tcPr>
            <w:tcW w:w="439" w:type="pct"/>
            <w:vAlign w:val="center"/>
          </w:tcPr>
          <w:p w:rsidR="00423B13" w:rsidRDefault="00423B13" w:rsidP="005F6CEF">
            <w:pPr>
              <w:spacing w:line="312" w:lineRule="auto"/>
              <w:jc w:val="center"/>
              <w:rPr>
                <w:rFonts w:eastAsia="Calibri" w:cs="Times New Roman"/>
                <w:spacing w:val="-8"/>
                <w:sz w:val="26"/>
                <w:szCs w:val="26"/>
                <w:lang w:val="vi-VN"/>
              </w:rPr>
            </w:pPr>
          </w:p>
        </w:tc>
        <w:tc>
          <w:tcPr>
            <w:tcW w:w="570" w:type="pct"/>
            <w:vAlign w:val="center"/>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265"/>
        </w:trPr>
        <w:tc>
          <w:tcPr>
            <w:tcW w:w="202" w:type="pct"/>
          </w:tcPr>
          <w:p w:rsidR="00423B13" w:rsidRDefault="00423B13" w:rsidP="005F6CEF">
            <w:pPr>
              <w:spacing w:line="312" w:lineRule="auto"/>
              <w:jc w:val="both"/>
              <w:rPr>
                <w:rFonts w:eastAsia="Calibri" w:cs="Times New Roman"/>
                <w:bCs/>
                <w:spacing w:val="-8"/>
                <w:sz w:val="26"/>
                <w:szCs w:val="26"/>
                <w:lang w:val="vi-VN"/>
              </w:rPr>
            </w:pPr>
          </w:p>
        </w:tc>
        <w:tc>
          <w:tcPr>
            <w:tcW w:w="450" w:type="pct"/>
            <w:vMerge w:val="restart"/>
          </w:tcPr>
          <w:p w:rsidR="00423B13" w:rsidRDefault="00423B13" w:rsidP="005F6CEF">
            <w:pPr>
              <w:spacing w:line="312" w:lineRule="auto"/>
              <w:jc w:val="both"/>
              <w:rPr>
                <w:rFonts w:eastAsia="Times New Roman" w:cs="Times New Roman"/>
                <w:b/>
                <w:sz w:val="24"/>
                <w:szCs w:val="24"/>
              </w:rPr>
            </w:pPr>
          </w:p>
          <w:p w:rsidR="00423B13" w:rsidRDefault="00423B13" w:rsidP="005F6CEF">
            <w:pPr>
              <w:spacing w:line="312" w:lineRule="auto"/>
              <w:jc w:val="both"/>
              <w:rPr>
                <w:rFonts w:eastAsia="Times New Roman" w:cs="Times New Roman"/>
                <w:b/>
                <w:sz w:val="24"/>
                <w:szCs w:val="24"/>
              </w:rPr>
            </w:pPr>
          </w:p>
          <w:p w:rsidR="00423B13" w:rsidRDefault="00423B13" w:rsidP="005F6CEF">
            <w:pPr>
              <w:spacing w:line="312" w:lineRule="auto"/>
              <w:jc w:val="both"/>
              <w:rPr>
                <w:rFonts w:eastAsia="Calibri" w:cs="Times New Roman"/>
                <w:spacing w:val="-8"/>
                <w:sz w:val="26"/>
                <w:szCs w:val="26"/>
                <w:lang w:val="vi-VN"/>
              </w:rPr>
            </w:pPr>
            <w:r>
              <w:rPr>
                <w:rFonts w:eastAsia="Times New Roman" w:cs="Times New Roman"/>
                <w:b/>
                <w:sz w:val="24"/>
                <w:szCs w:val="24"/>
              </w:rPr>
              <w:lastRenderedPageBreak/>
              <w:t>Chủ đề 2. ASEAN: những chặng đường lịch sử</w:t>
            </w:r>
          </w:p>
        </w:tc>
        <w:tc>
          <w:tcPr>
            <w:tcW w:w="640" w:type="pct"/>
          </w:tcPr>
          <w:p w:rsidR="00423B13" w:rsidRDefault="00423B13" w:rsidP="005F6CEF">
            <w:pPr>
              <w:spacing w:before="80"/>
              <w:jc w:val="both"/>
              <w:rPr>
                <w:rFonts w:eastAsia="Calibri" w:cs="Times New Roman"/>
                <w:b/>
                <w:bCs/>
                <w:i/>
                <w:iCs/>
                <w:spacing w:val="-8"/>
                <w:sz w:val="26"/>
                <w:szCs w:val="26"/>
                <w:lang w:val="vi-VN"/>
              </w:rPr>
            </w:pPr>
            <w:r>
              <w:rPr>
                <w:rFonts w:eastAsia="Times New Roman" w:cs="Times New Roman"/>
                <w:b/>
                <w:bCs/>
                <w:sz w:val="24"/>
                <w:szCs w:val="24"/>
              </w:rPr>
              <w:lastRenderedPageBreak/>
              <w:t>Bài 4.</w:t>
            </w:r>
            <w:r>
              <w:rPr>
                <w:rFonts w:eastAsia="Times New Roman" w:cs="Times New Roman"/>
                <w:sz w:val="24"/>
                <w:szCs w:val="24"/>
              </w:rPr>
              <w:t xml:space="preserve"> Sự ra đời và phát triển của Hiệp hội các quốc </w:t>
            </w:r>
            <w:r>
              <w:rPr>
                <w:rFonts w:eastAsia="Times New Roman" w:cs="Times New Roman"/>
                <w:sz w:val="24"/>
                <w:szCs w:val="24"/>
              </w:rPr>
              <w:lastRenderedPageBreak/>
              <w:t>gia Đông Nam Á (ASEAN</w:t>
            </w:r>
          </w:p>
        </w:tc>
        <w:tc>
          <w:tcPr>
            <w:tcW w:w="233" w:type="pct"/>
          </w:tcPr>
          <w:p w:rsidR="00423B13" w:rsidRDefault="00423B13" w:rsidP="005F6CEF">
            <w:pPr>
              <w:spacing w:line="312" w:lineRule="auto"/>
              <w:jc w:val="center"/>
              <w:rPr>
                <w:rFonts w:eastAsia="Calibri" w:cs="Times New Roman"/>
                <w:spacing w:val="-8"/>
                <w:sz w:val="26"/>
                <w:szCs w:val="26"/>
                <w:lang w:val="vi-VN"/>
              </w:rPr>
            </w:pPr>
          </w:p>
          <w:p w:rsidR="00423B13" w:rsidRDefault="00423B13" w:rsidP="005F6CEF">
            <w:pPr>
              <w:spacing w:line="312" w:lineRule="auto"/>
              <w:jc w:val="center"/>
              <w:rPr>
                <w:rFonts w:eastAsia="Calibri" w:cs="Times New Roman"/>
                <w:spacing w:val="-8"/>
                <w:sz w:val="26"/>
                <w:szCs w:val="26"/>
                <w:lang w:val="vi-VN"/>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1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61"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lastRenderedPageBreak/>
              <w:t>1 (a)</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3"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2(c,d)</w:t>
            </w:r>
          </w:p>
        </w:tc>
        <w:tc>
          <w:tcPr>
            <w:tcW w:w="368" w:type="pct"/>
            <w:vAlign w:val="center"/>
          </w:tcPr>
          <w:p w:rsidR="00423B13" w:rsidRDefault="00423B13" w:rsidP="005F6CEF">
            <w:pPr>
              <w:spacing w:line="312" w:lineRule="auto"/>
              <w:jc w:val="center"/>
              <w:rPr>
                <w:rFonts w:eastAsia="Calibri" w:cs="Times New Roman"/>
                <w:spacing w:val="-8"/>
                <w:sz w:val="26"/>
                <w:szCs w:val="26"/>
              </w:rPr>
            </w:pPr>
          </w:p>
        </w:tc>
        <w:tc>
          <w:tcPr>
            <w:tcW w:w="434" w:type="pct"/>
            <w:vAlign w:val="center"/>
          </w:tcPr>
          <w:p w:rsidR="00423B13" w:rsidRDefault="00423B13" w:rsidP="005F6CEF">
            <w:pPr>
              <w:spacing w:line="312" w:lineRule="auto"/>
              <w:jc w:val="center"/>
              <w:rPr>
                <w:rFonts w:eastAsia="Calibri" w:cs="Times New Roman"/>
                <w:spacing w:val="-8"/>
                <w:sz w:val="26"/>
                <w:szCs w:val="26"/>
              </w:rPr>
            </w:pPr>
          </w:p>
        </w:tc>
        <w:tc>
          <w:tcPr>
            <w:tcW w:w="355" w:type="pct"/>
            <w:vAlign w:val="center"/>
          </w:tcPr>
          <w:p w:rsidR="00423B13" w:rsidRDefault="00423B13" w:rsidP="005F6CEF">
            <w:pPr>
              <w:spacing w:line="312" w:lineRule="auto"/>
              <w:jc w:val="center"/>
              <w:rPr>
                <w:rFonts w:eastAsia="Calibri" w:cs="Times New Roman"/>
                <w:spacing w:val="-8"/>
                <w:sz w:val="26"/>
                <w:szCs w:val="26"/>
              </w:rPr>
            </w:pPr>
          </w:p>
        </w:tc>
        <w:tc>
          <w:tcPr>
            <w:tcW w:w="439" w:type="pct"/>
            <w:vAlign w:val="center"/>
          </w:tcPr>
          <w:p w:rsidR="00423B13" w:rsidRDefault="00423B13" w:rsidP="005F6CEF">
            <w:pPr>
              <w:spacing w:line="312" w:lineRule="auto"/>
              <w:jc w:val="center"/>
              <w:rPr>
                <w:rFonts w:eastAsia="Calibri" w:cs="Times New Roman"/>
                <w:spacing w:val="-8"/>
                <w:sz w:val="26"/>
                <w:szCs w:val="26"/>
                <w:lang w:val="vi-VN"/>
              </w:rPr>
            </w:pPr>
          </w:p>
        </w:tc>
        <w:tc>
          <w:tcPr>
            <w:tcW w:w="570" w:type="pct"/>
            <w:vAlign w:val="center"/>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265"/>
        </w:trPr>
        <w:tc>
          <w:tcPr>
            <w:tcW w:w="202" w:type="pct"/>
          </w:tcPr>
          <w:p w:rsidR="00423B13" w:rsidRDefault="00423B13" w:rsidP="005F6CEF">
            <w:pPr>
              <w:spacing w:line="312" w:lineRule="auto"/>
              <w:jc w:val="both"/>
              <w:rPr>
                <w:rFonts w:eastAsia="Calibri" w:cs="Times New Roman"/>
                <w:bCs/>
                <w:spacing w:val="-8"/>
                <w:sz w:val="26"/>
                <w:szCs w:val="26"/>
                <w:lang w:val="vi-VN"/>
              </w:rPr>
            </w:pPr>
          </w:p>
        </w:tc>
        <w:tc>
          <w:tcPr>
            <w:tcW w:w="450" w:type="pct"/>
            <w:vMerge/>
          </w:tcPr>
          <w:p w:rsidR="00423B13" w:rsidRDefault="00423B13" w:rsidP="005F6CEF">
            <w:pPr>
              <w:spacing w:line="312" w:lineRule="auto"/>
              <w:rPr>
                <w:rFonts w:eastAsia="Calibri" w:cs="Times New Roman"/>
                <w:spacing w:val="-8"/>
                <w:sz w:val="26"/>
                <w:szCs w:val="26"/>
                <w:lang w:val="vi-VN"/>
              </w:rPr>
            </w:pPr>
          </w:p>
        </w:tc>
        <w:tc>
          <w:tcPr>
            <w:tcW w:w="640" w:type="pct"/>
          </w:tcPr>
          <w:p w:rsidR="00423B13" w:rsidRDefault="00423B13" w:rsidP="005F6CEF">
            <w:pPr>
              <w:spacing w:before="80"/>
              <w:jc w:val="both"/>
              <w:rPr>
                <w:rFonts w:eastAsia="Calibri" w:cs="Times New Roman"/>
                <w:b/>
                <w:bCs/>
                <w:i/>
                <w:iCs/>
                <w:spacing w:val="-8"/>
                <w:sz w:val="26"/>
                <w:szCs w:val="26"/>
                <w:lang w:val="vi-VN"/>
              </w:rPr>
            </w:pPr>
            <w:r>
              <w:rPr>
                <w:rFonts w:eastAsia="Times New Roman" w:cs="Times New Roman"/>
                <w:b/>
                <w:bCs/>
                <w:sz w:val="24"/>
                <w:szCs w:val="24"/>
              </w:rPr>
              <w:t xml:space="preserve">Bài 5. </w:t>
            </w:r>
            <w:r>
              <w:rPr>
                <w:rFonts w:eastAsia="Times New Roman" w:cs="Times New Roman"/>
                <w:sz w:val="24"/>
                <w:szCs w:val="24"/>
              </w:rPr>
              <w:t>Cộng đồng ASEAN: từ ý tưởng đến hiện thực</w:t>
            </w:r>
          </w:p>
        </w:tc>
        <w:tc>
          <w:tcPr>
            <w:tcW w:w="233" w:type="pct"/>
          </w:tcPr>
          <w:p w:rsidR="00423B13" w:rsidRDefault="00423B13" w:rsidP="005F6CEF">
            <w:pPr>
              <w:spacing w:line="312" w:lineRule="auto"/>
              <w:jc w:val="center"/>
              <w:rPr>
                <w:rFonts w:eastAsia="Calibri" w:cs="Times New Roman"/>
                <w:spacing w:val="-8"/>
                <w:sz w:val="26"/>
                <w:szCs w:val="26"/>
                <w:lang w:val="vi-VN"/>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6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4</w:t>
            </w:r>
          </w:p>
        </w:tc>
        <w:tc>
          <w:tcPr>
            <w:tcW w:w="213" w:type="pct"/>
          </w:tcPr>
          <w:p w:rsidR="00423B13" w:rsidRDefault="00423B13" w:rsidP="005F6CEF">
            <w:pPr>
              <w:spacing w:line="312" w:lineRule="auto"/>
              <w:jc w:val="center"/>
              <w:rPr>
                <w:rFonts w:eastAsia="Calibri" w:cs="Times New Roman"/>
                <w:spacing w:val="-8"/>
                <w:sz w:val="26"/>
                <w:szCs w:val="26"/>
              </w:rPr>
            </w:pPr>
          </w:p>
        </w:tc>
        <w:tc>
          <w:tcPr>
            <w:tcW w:w="261" w:type="pct"/>
          </w:tcPr>
          <w:p w:rsidR="00423B13" w:rsidRDefault="00423B13" w:rsidP="005F6CEF">
            <w:pPr>
              <w:spacing w:line="312" w:lineRule="auto"/>
              <w:jc w:val="center"/>
              <w:rPr>
                <w:rFonts w:eastAsia="Calibri" w:cs="Times New Roman"/>
                <w:spacing w:val="-8"/>
                <w:sz w:val="26"/>
                <w:szCs w:val="26"/>
              </w:rPr>
            </w:pPr>
          </w:p>
        </w:tc>
        <w:tc>
          <w:tcPr>
            <w:tcW w:w="265" w:type="pct"/>
          </w:tcPr>
          <w:p w:rsidR="00423B13" w:rsidRDefault="00423B13" w:rsidP="005F6CEF">
            <w:pPr>
              <w:spacing w:line="312" w:lineRule="auto"/>
              <w:jc w:val="center"/>
              <w:rPr>
                <w:rFonts w:eastAsia="Calibri" w:cs="Times New Roman"/>
                <w:spacing w:val="-8"/>
                <w:sz w:val="26"/>
                <w:szCs w:val="26"/>
              </w:rPr>
            </w:pPr>
          </w:p>
        </w:tc>
        <w:tc>
          <w:tcPr>
            <w:tcW w:w="303" w:type="pct"/>
          </w:tcPr>
          <w:p w:rsidR="00423B13" w:rsidRDefault="00423B13" w:rsidP="005F6CEF">
            <w:pPr>
              <w:spacing w:line="312" w:lineRule="auto"/>
              <w:jc w:val="center"/>
              <w:rPr>
                <w:rFonts w:eastAsia="Calibri" w:cs="Times New Roman"/>
                <w:spacing w:val="-8"/>
                <w:sz w:val="26"/>
                <w:szCs w:val="26"/>
              </w:rPr>
            </w:pPr>
          </w:p>
        </w:tc>
        <w:tc>
          <w:tcPr>
            <w:tcW w:w="368" w:type="pct"/>
            <w:vAlign w:val="center"/>
          </w:tcPr>
          <w:p w:rsidR="00423B13" w:rsidRDefault="00423B13" w:rsidP="005F6CEF">
            <w:pPr>
              <w:spacing w:line="312" w:lineRule="auto"/>
              <w:jc w:val="center"/>
              <w:rPr>
                <w:rFonts w:eastAsia="Calibri" w:cs="Times New Roman"/>
                <w:spacing w:val="-8"/>
                <w:sz w:val="26"/>
                <w:szCs w:val="26"/>
              </w:rPr>
            </w:pPr>
          </w:p>
        </w:tc>
        <w:tc>
          <w:tcPr>
            <w:tcW w:w="434" w:type="pct"/>
            <w:vAlign w:val="center"/>
          </w:tcPr>
          <w:p w:rsidR="00423B13" w:rsidRDefault="00423B13" w:rsidP="005F6CEF">
            <w:pPr>
              <w:spacing w:line="312" w:lineRule="auto"/>
              <w:jc w:val="center"/>
              <w:rPr>
                <w:rFonts w:eastAsia="Calibri" w:cs="Times New Roman"/>
                <w:spacing w:val="-8"/>
                <w:sz w:val="26"/>
                <w:szCs w:val="26"/>
              </w:rPr>
            </w:pPr>
          </w:p>
        </w:tc>
        <w:tc>
          <w:tcPr>
            <w:tcW w:w="355" w:type="pct"/>
            <w:vAlign w:val="center"/>
          </w:tcPr>
          <w:p w:rsidR="00423B13" w:rsidRDefault="00423B13" w:rsidP="005F6CEF">
            <w:pPr>
              <w:spacing w:line="312" w:lineRule="auto"/>
              <w:jc w:val="center"/>
              <w:rPr>
                <w:rFonts w:eastAsia="Calibri" w:cs="Times New Roman"/>
                <w:spacing w:val="-8"/>
                <w:sz w:val="26"/>
                <w:szCs w:val="26"/>
              </w:rPr>
            </w:pPr>
          </w:p>
        </w:tc>
        <w:tc>
          <w:tcPr>
            <w:tcW w:w="439" w:type="pct"/>
            <w:vAlign w:val="center"/>
          </w:tcPr>
          <w:p w:rsidR="00423B13" w:rsidRDefault="00423B13" w:rsidP="005F6CEF">
            <w:pPr>
              <w:spacing w:line="312" w:lineRule="auto"/>
              <w:jc w:val="center"/>
              <w:rPr>
                <w:rFonts w:eastAsia="Calibri" w:cs="Times New Roman"/>
                <w:spacing w:val="-8"/>
                <w:sz w:val="26"/>
                <w:szCs w:val="26"/>
                <w:lang w:val="vi-VN"/>
              </w:rPr>
            </w:pPr>
          </w:p>
        </w:tc>
        <w:tc>
          <w:tcPr>
            <w:tcW w:w="570" w:type="pct"/>
            <w:vAlign w:val="center"/>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517"/>
        </w:trPr>
        <w:tc>
          <w:tcPr>
            <w:tcW w:w="1292" w:type="pct"/>
            <w:gridSpan w:val="3"/>
            <w:vAlign w:val="center"/>
          </w:tcPr>
          <w:p w:rsidR="00423B13" w:rsidRDefault="00423B13" w:rsidP="005F6CEF">
            <w:pPr>
              <w:spacing w:line="312" w:lineRule="auto"/>
              <w:rPr>
                <w:rFonts w:eastAsia="Calibri" w:cs="Times New Roman"/>
                <w:spacing w:val="-8"/>
                <w:sz w:val="26"/>
                <w:szCs w:val="26"/>
                <w:lang w:val="vi-VN"/>
              </w:rPr>
            </w:pPr>
            <w:r>
              <w:rPr>
                <w:rFonts w:eastAsia="Calibri" w:cs="Times New Roman"/>
                <w:b/>
                <w:spacing w:val="-8"/>
                <w:sz w:val="26"/>
                <w:szCs w:val="26"/>
              </w:rPr>
              <w:t>Tổng số câu</w:t>
            </w:r>
          </w:p>
        </w:tc>
        <w:tc>
          <w:tcPr>
            <w:tcW w:w="233"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8</w:t>
            </w:r>
          </w:p>
        </w:tc>
        <w:tc>
          <w:tcPr>
            <w:tcW w:w="265"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12</w:t>
            </w:r>
          </w:p>
        </w:tc>
        <w:tc>
          <w:tcPr>
            <w:tcW w:w="213"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4</w:t>
            </w:r>
          </w:p>
        </w:tc>
        <w:tc>
          <w:tcPr>
            <w:tcW w:w="261"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4 (a)</w:t>
            </w:r>
          </w:p>
        </w:tc>
        <w:tc>
          <w:tcPr>
            <w:tcW w:w="265"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4(b)</w:t>
            </w:r>
          </w:p>
        </w:tc>
        <w:tc>
          <w:tcPr>
            <w:tcW w:w="303"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8(c,d)</w:t>
            </w:r>
          </w:p>
        </w:tc>
        <w:tc>
          <w:tcPr>
            <w:tcW w:w="368" w:type="pct"/>
          </w:tcPr>
          <w:p w:rsidR="00423B13" w:rsidRDefault="00423B13" w:rsidP="005F6CEF">
            <w:pPr>
              <w:spacing w:line="312" w:lineRule="auto"/>
              <w:jc w:val="center"/>
              <w:rPr>
                <w:rFonts w:eastAsia="Calibri" w:cs="Times New Roman"/>
                <w:spacing w:val="-8"/>
                <w:sz w:val="26"/>
                <w:szCs w:val="26"/>
              </w:rPr>
            </w:pPr>
          </w:p>
        </w:tc>
        <w:tc>
          <w:tcPr>
            <w:tcW w:w="434" w:type="pct"/>
          </w:tcPr>
          <w:p w:rsidR="00423B13" w:rsidRDefault="00423B13" w:rsidP="005F6CEF">
            <w:pPr>
              <w:spacing w:line="312" w:lineRule="auto"/>
              <w:jc w:val="center"/>
              <w:rPr>
                <w:rFonts w:eastAsia="Calibri" w:cs="Times New Roman"/>
                <w:spacing w:val="-8"/>
                <w:sz w:val="26"/>
                <w:szCs w:val="26"/>
              </w:rPr>
            </w:pPr>
          </w:p>
        </w:tc>
        <w:tc>
          <w:tcPr>
            <w:tcW w:w="355" w:type="pct"/>
          </w:tcPr>
          <w:p w:rsidR="00423B13" w:rsidRDefault="00423B13" w:rsidP="005F6CEF">
            <w:pPr>
              <w:spacing w:line="312" w:lineRule="auto"/>
              <w:jc w:val="center"/>
              <w:rPr>
                <w:rFonts w:eastAsia="Calibri" w:cs="Times New Roman"/>
                <w:spacing w:val="-8"/>
                <w:sz w:val="26"/>
                <w:szCs w:val="26"/>
              </w:rPr>
            </w:pPr>
          </w:p>
        </w:tc>
        <w:tc>
          <w:tcPr>
            <w:tcW w:w="439" w:type="pct"/>
          </w:tcPr>
          <w:p w:rsidR="00423B13" w:rsidRDefault="00423B13" w:rsidP="005F6CEF">
            <w:pPr>
              <w:spacing w:line="312" w:lineRule="auto"/>
              <w:jc w:val="center"/>
              <w:rPr>
                <w:rFonts w:eastAsia="Calibri" w:cs="Times New Roman"/>
                <w:spacing w:val="-8"/>
                <w:sz w:val="26"/>
                <w:szCs w:val="26"/>
                <w:lang w:val="vi-VN"/>
              </w:rPr>
            </w:pPr>
          </w:p>
        </w:tc>
        <w:tc>
          <w:tcPr>
            <w:tcW w:w="570" w:type="pct"/>
          </w:tcPr>
          <w:p w:rsidR="00423B13" w:rsidRDefault="00423B13" w:rsidP="005F6CEF">
            <w:pPr>
              <w:spacing w:line="312" w:lineRule="auto"/>
              <w:jc w:val="center"/>
              <w:rPr>
                <w:rFonts w:eastAsia="Calibri" w:cs="Times New Roman"/>
                <w:spacing w:val="-8"/>
                <w:sz w:val="26"/>
                <w:szCs w:val="26"/>
                <w:lang w:val="vi-VN"/>
              </w:rPr>
            </w:pPr>
          </w:p>
        </w:tc>
      </w:tr>
      <w:tr w:rsidR="00423B13" w:rsidTr="005F6CEF">
        <w:trPr>
          <w:trHeight w:val="278"/>
        </w:trPr>
        <w:tc>
          <w:tcPr>
            <w:tcW w:w="1292" w:type="pct"/>
            <w:gridSpan w:val="3"/>
            <w:vAlign w:val="center"/>
          </w:tcPr>
          <w:p w:rsidR="00423B13" w:rsidRDefault="00423B13" w:rsidP="005F6CEF">
            <w:pPr>
              <w:spacing w:line="312" w:lineRule="auto"/>
              <w:rPr>
                <w:rFonts w:eastAsia="Calibri" w:cs="Times New Roman"/>
                <w:spacing w:val="-8"/>
                <w:sz w:val="26"/>
                <w:szCs w:val="26"/>
                <w:lang w:val="vi-VN"/>
              </w:rPr>
            </w:pPr>
            <w:r>
              <w:rPr>
                <w:rFonts w:eastAsia="Calibri" w:cs="Times New Roman"/>
                <w:b/>
                <w:spacing w:val="-8"/>
                <w:sz w:val="26"/>
                <w:szCs w:val="26"/>
              </w:rPr>
              <w:t>Tổng số điểm</w:t>
            </w:r>
          </w:p>
        </w:tc>
        <w:tc>
          <w:tcPr>
            <w:tcW w:w="233"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65"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13"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61"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65"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03"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368"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34"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355"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39"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570" w:type="pct"/>
          </w:tcPr>
          <w:p w:rsidR="00423B13" w:rsidRDefault="00423B13" w:rsidP="005F6CEF">
            <w:pPr>
              <w:spacing w:line="312" w:lineRule="auto"/>
              <w:jc w:val="center"/>
              <w:rPr>
                <w:rFonts w:eastAsia="Calibri" w:cs="Times New Roman"/>
                <w:b/>
                <w:spacing w:val="-8"/>
                <w:sz w:val="26"/>
                <w:szCs w:val="26"/>
              </w:rPr>
            </w:pPr>
          </w:p>
        </w:tc>
      </w:tr>
      <w:tr w:rsidR="00423B13" w:rsidTr="005F6CEF">
        <w:trPr>
          <w:trHeight w:val="278"/>
        </w:trPr>
        <w:tc>
          <w:tcPr>
            <w:tcW w:w="1292" w:type="pct"/>
            <w:gridSpan w:val="3"/>
            <w:vAlign w:val="center"/>
          </w:tcPr>
          <w:p w:rsidR="00423B13" w:rsidRDefault="00423B13" w:rsidP="005F6CEF">
            <w:pPr>
              <w:spacing w:line="312" w:lineRule="auto"/>
              <w:rPr>
                <w:rFonts w:eastAsia="Calibri" w:cs="Times New Roman"/>
                <w:b/>
                <w:spacing w:val="-8"/>
                <w:sz w:val="26"/>
                <w:szCs w:val="26"/>
              </w:rPr>
            </w:pPr>
            <w:r>
              <w:rPr>
                <w:rFonts w:eastAsia="Calibri" w:cs="Times New Roman"/>
                <w:b/>
                <w:spacing w:val="-8"/>
                <w:sz w:val="26"/>
                <w:szCs w:val="26"/>
              </w:rPr>
              <w:t>Tỉ lệ %</w:t>
            </w:r>
          </w:p>
        </w:tc>
        <w:tc>
          <w:tcPr>
            <w:tcW w:w="711" w:type="pct"/>
            <w:gridSpan w:val="3"/>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60</w:t>
            </w:r>
          </w:p>
        </w:tc>
        <w:tc>
          <w:tcPr>
            <w:tcW w:w="830" w:type="pct"/>
            <w:gridSpan w:val="3"/>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368"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34"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355"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39"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100</w:t>
            </w:r>
          </w:p>
        </w:tc>
        <w:tc>
          <w:tcPr>
            <w:tcW w:w="570" w:type="pct"/>
          </w:tcPr>
          <w:p w:rsidR="00423B13" w:rsidRDefault="00423B13" w:rsidP="005F6CEF">
            <w:pPr>
              <w:spacing w:line="312" w:lineRule="auto"/>
              <w:jc w:val="center"/>
              <w:rPr>
                <w:rFonts w:eastAsia="Calibri" w:cs="Times New Roman"/>
                <w:b/>
                <w:spacing w:val="-8"/>
                <w:sz w:val="26"/>
                <w:szCs w:val="26"/>
              </w:rPr>
            </w:pPr>
          </w:p>
        </w:tc>
      </w:tr>
    </w:tbl>
    <w:p w:rsidR="00A96B1E" w:rsidRDefault="00A96B1E"/>
    <w:p w:rsidR="00423B13" w:rsidRDefault="00423B13">
      <w:pPr>
        <w:rPr>
          <w:rFonts w:ascii="Times New Roman" w:hAnsi="Times New Roman" w:cs="Times New Roman"/>
          <w:b/>
          <w:sz w:val="24"/>
          <w:szCs w:val="24"/>
        </w:rPr>
      </w:pPr>
      <w:r w:rsidRPr="00423B13">
        <w:rPr>
          <w:rFonts w:ascii="Times New Roman" w:hAnsi="Times New Roman" w:cs="Times New Roman"/>
          <w:b/>
          <w:sz w:val="24"/>
          <w:szCs w:val="24"/>
        </w:rPr>
        <w:t>II. BẢN ĐẶC TẢ</w:t>
      </w:r>
    </w:p>
    <w:tbl>
      <w:tblPr>
        <w:tblStyle w:val="BngTK6"/>
        <w:tblW w:w="4832" w:type="pct"/>
        <w:tblLayout w:type="fixed"/>
        <w:tblLook w:val="04A0" w:firstRow="1" w:lastRow="0" w:firstColumn="1" w:lastColumn="0" w:noHBand="0" w:noVBand="1"/>
      </w:tblPr>
      <w:tblGrid>
        <w:gridCol w:w="514"/>
        <w:gridCol w:w="1947"/>
        <w:gridCol w:w="1972"/>
        <w:gridCol w:w="3709"/>
        <w:gridCol w:w="1990"/>
        <w:gridCol w:w="2383"/>
      </w:tblGrid>
      <w:tr w:rsidR="00423B13" w:rsidTr="005F6CEF">
        <w:trPr>
          <w:trHeight w:val="435"/>
        </w:trPr>
        <w:tc>
          <w:tcPr>
            <w:tcW w:w="205" w:type="pct"/>
            <w:vMerge w:val="restart"/>
            <w:vAlign w:val="center"/>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778" w:type="pct"/>
            <w:vMerge w:val="restart"/>
            <w:vAlign w:val="center"/>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788" w:type="pct"/>
            <w:vMerge w:val="restart"/>
            <w:vAlign w:val="center"/>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Nội dung/đơn vị kiến thức</w:t>
            </w:r>
          </w:p>
        </w:tc>
        <w:tc>
          <w:tcPr>
            <w:tcW w:w="1482" w:type="pct"/>
            <w:vMerge w:val="restart"/>
          </w:tcPr>
          <w:p w:rsidR="00423B13" w:rsidRDefault="00423B13" w:rsidP="005F6CEF">
            <w:pPr>
              <w:spacing w:line="312" w:lineRule="auto"/>
              <w:ind w:hanging="11"/>
              <w:jc w:val="center"/>
              <w:rPr>
                <w:rFonts w:eastAsia="Calibri" w:cs="Times New Roman"/>
                <w:b/>
                <w:spacing w:val="-8"/>
                <w:sz w:val="26"/>
                <w:szCs w:val="26"/>
              </w:rPr>
            </w:pPr>
          </w:p>
          <w:p w:rsidR="00423B13" w:rsidRDefault="00423B13" w:rsidP="005F6CEF">
            <w:pPr>
              <w:spacing w:line="312" w:lineRule="auto"/>
              <w:ind w:hanging="11"/>
              <w:jc w:val="center"/>
              <w:rPr>
                <w:rFonts w:eastAsia="Calibri" w:cs="Times New Roman"/>
                <w:b/>
                <w:spacing w:val="-8"/>
                <w:sz w:val="26"/>
                <w:szCs w:val="26"/>
              </w:rPr>
            </w:pPr>
          </w:p>
          <w:p w:rsidR="00423B13" w:rsidRDefault="00423B13" w:rsidP="005F6CEF">
            <w:pPr>
              <w:spacing w:line="312" w:lineRule="auto"/>
              <w:ind w:hanging="11"/>
              <w:jc w:val="center"/>
              <w:rPr>
                <w:rFonts w:eastAsia="Calibri" w:cs="Times New Roman"/>
                <w:b/>
                <w:spacing w:val="-8"/>
                <w:sz w:val="26"/>
                <w:szCs w:val="26"/>
              </w:rPr>
            </w:pPr>
            <w:r>
              <w:rPr>
                <w:rFonts w:eastAsia="Calibri" w:cs="Times New Roman"/>
                <w:b/>
                <w:spacing w:val="-8"/>
                <w:sz w:val="26"/>
                <w:szCs w:val="26"/>
              </w:rPr>
              <w:t>Yêu cầu cần đạt</w:t>
            </w:r>
          </w:p>
          <w:p w:rsidR="00423B13" w:rsidRDefault="00423B13" w:rsidP="005F6CEF">
            <w:pPr>
              <w:spacing w:line="312" w:lineRule="auto"/>
              <w:jc w:val="center"/>
              <w:rPr>
                <w:rFonts w:eastAsia="Calibri" w:cs="Times New Roman"/>
                <w:b/>
                <w:spacing w:val="-8"/>
                <w:sz w:val="26"/>
                <w:szCs w:val="26"/>
                <w:lang w:val="vi-VN"/>
              </w:rPr>
            </w:pPr>
            <w:r>
              <w:rPr>
                <w:rFonts w:eastAsia="Calibri" w:cs="Times New Roman"/>
                <w:spacing w:val="-8"/>
                <w:sz w:val="26"/>
                <w:szCs w:val="26"/>
              </w:rPr>
              <w:t>(Đã được tách ra theo các mức độ)</w:t>
            </w:r>
          </w:p>
        </w:tc>
        <w:tc>
          <w:tcPr>
            <w:tcW w:w="1747" w:type="pct"/>
            <w:gridSpan w:val="2"/>
          </w:tcPr>
          <w:p w:rsidR="00423B13" w:rsidRDefault="00423B1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rPr>
              <w:t>Số lượng câu hỏi ở các mức độ</w:t>
            </w:r>
          </w:p>
        </w:tc>
      </w:tr>
      <w:tr w:rsidR="00423B13" w:rsidTr="005F6CEF">
        <w:trPr>
          <w:trHeight w:val="271"/>
        </w:trPr>
        <w:tc>
          <w:tcPr>
            <w:tcW w:w="205" w:type="pct"/>
            <w:vMerge/>
          </w:tcPr>
          <w:p w:rsidR="00423B13" w:rsidRDefault="00423B13" w:rsidP="005F6CEF">
            <w:pPr>
              <w:spacing w:line="312" w:lineRule="auto"/>
              <w:jc w:val="center"/>
              <w:rPr>
                <w:rFonts w:eastAsia="Calibri" w:cs="Times New Roman"/>
                <w:b/>
                <w:spacing w:val="-8"/>
                <w:sz w:val="26"/>
                <w:szCs w:val="26"/>
                <w:lang w:val="vi-VN"/>
              </w:rPr>
            </w:pPr>
          </w:p>
        </w:tc>
        <w:tc>
          <w:tcPr>
            <w:tcW w:w="778" w:type="pct"/>
            <w:vMerge/>
          </w:tcPr>
          <w:p w:rsidR="00423B13" w:rsidRDefault="00423B13" w:rsidP="005F6CEF">
            <w:pPr>
              <w:spacing w:line="312" w:lineRule="auto"/>
              <w:rPr>
                <w:rFonts w:eastAsia="Calibri" w:cs="Times New Roman"/>
                <w:b/>
                <w:spacing w:val="-8"/>
                <w:sz w:val="26"/>
                <w:szCs w:val="26"/>
                <w:lang w:val="vi-VN"/>
              </w:rPr>
            </w:pPr>
          </w:p>
        </w:tc>
        <w:tc>
          <w:tcPr>
            <w:tcW w:w="788" w:type="pct"/>
            <w:vMerge/>
          </w:tcPr>
          <w:p w:rsidR="00423B13" w:rsidRDefault="00423B13" w:rsidP="005F6CEF">
            <w:pPr>
              <w:spacing w:line="312" w:lineRule="auto"/>
              <w:rPr>
                <w:rFonts w:eastAsia="Calibri" w:cs="Times New Roman"/>
                <w:spacing w:val="-8"/>
                <w:sz w:val="26"/>
                <w:szCs w:val="26"/>
                <w:lang w:val="vi-VN"/>
              </w:rPr>
            </w:pPr>
          </w:p>
        </w:tc>
        <w:tc>
          <w:tcPr>
            <w:tcW w:w="1482" w:type="pct"/>
            <w:vMerge/>
            <w:vAlign w:val="center"/>
          </w:tcPr>
          <w:p w:rsidR="00423B13" w:rsidRDefault="00423B13" w:rsidP="005F6CEF">
            <w:pPr>
              <w:spacing w:line="312" w:lineRule="auto"/>
              <w:rPr>
                <w:rFonts w:eastAsia="Calibri" w:cs="Times New Roman"/>
                <w:spacing w:val="-8"/>
                <w:sz w:val="26"/>
                <w:szCs w:val="26"/>
                <w:lang w:val="vi-VN"/>
              </w:rPr>
            </w:pPr>
          </w:p>
        </w:tc>
        <w:tc>
          <w:tcPr>
            <w:tcW w:w="1747" w:type="pct"/>
            <w:gridSpan w:val="2"/>
            <w:vAlign w:val="center"/>
          </w:tcPr>
          <w:p w:rsidR="00423B13" w:rsidRDefault="00423B13" w:rsidP="005F6CEF">
            <w:pPr>
              <w:spacing w:line="312" w:lineRule="auto"/>
              <w:jc w:val="center"/>
              <w:rPr>
                <w:rFonts w:eastAsia="Calibri" w:cs="Times New Roman"/>
                <w:spacing w:val="-8"/>
                <w:sz w:val="26"/>
                <w:szCs w:val="26"/>
                <w:lang w:val="vi-VN"/>
              </w:rPr>
            </w:pPr>
            <w:r>
              <w:rPr>
                <w:rFonts w:eastAsia="Calibri" w:cs="Times New Roman"/>
                <w:b/>
                <w:sz w:val="26"/>
                <w:szCs w:val="26"/>
              </w:rPr>
              <w:t>Trắc nghiệm</w:t>
            </w:r>
          </w:p>
        </w:tc>
      </w:tr>
      <w:tr w:rsidR="00423B13" w:rsidTr="005F6CEF">
        <w:trPr>
          <w:trHeight w:val="786"/>
        </w:trPr>
        <w:tc>
          <w:tcPr>
            <w:tcW w:w="205" w:type="pct"/>
            <w:vMerge/>
          </w:tcPr>
          <w:p w:rsidR="00423B13" w:rsidRDefault="00423B13" w:rsidP="005F6CEF">
            <w:pPr>
              <w:spacing w:line="312" w:lineRule="auto"/>
              <w:jc w:val="center"/>
              <w:rPr>
                <w:rFonts w:eastAsia="Calibri" w:cs="Times New Roman"/>
                <w:b/>
                <w:spacing w:val="-8"/>
                <w:sz w:val="26"/>
                <w:szCs w:val="26"/>
                <w:lang w:val="vi-VN"/>
              </w:rPr>
            </w:pPr>
          </w:p>
        </w:tc>
        <w:tc>
          <w:tcPr>
            <w:tcW w:w="778" w:type="pct"/>
            <w:vMerge/>
          </w:tcPr>
          <w:p w:rsidR="00423B13" w:rsidRDefault="00423B13" w:rsidP="005F6CEF">
            <w:pPr>
              <w:spacing w:line="312" w:lineRule="auto"/>
              <w:rPr>
                <w:rFonts w:eastAsia="Calibri" w:cs="Times New Roman"/>
                <w:b/>
                <w:spacing w:val="-8"/>
                <w:sz w:val="26"/>
                <w:szCs w:val="26"/>
                <w:lang w:val="vi-VN"/>
              </w:rPr>
            </w:pPr>
          </w:p>
        </w:tc>
        <w:tc>
          <w:tcPr>
            <w:tcW w:w="788" w:type="pct"/>
            <w:vMerge/>
          </w:tcPr>
          <w:p w:rsidR="00423B13" w:rsidRDefault="00423B13" w:rsidP="005F6CEF">
            <w:pPr>
              <w:spacing w:line="312" w:lineRule="auto"/>
              <w:rPr>
                <w:rFonts w:eastAsia="Calibri" w:cs="Times New Roman"/>
                <w:spacing w:val="-8"/>
                <w:sz w:val="26"/>
                <w:szCs w:val="26"/>
                <w:lang w:val="vi-VN"/>
              </w:rPr>
            </w:pPr>
          </w:p>
        </w:tc>
        <w:tc>
          <w:tcPr>
            <w:tcW w:w="1482" w:type="pct"/>
            <w:vMerge/>
            <w:vAlign w:val="center"/>
          </w:tcPr>
          <w:p w:rsidR="00423B13" w:rsidRDefault="00423B13" w:rsidP="005F6CEF">
            <w:pPr>
              <w:spacing w:line="312" w:lineRule="auto"/>
              <w:rPr>
                <w:rFonts w:eastAsia="Calibri" w:cs="Times New Roman"/>
                <w:spacing w:val="-8"/>
                <w:sz w:val="26"/>
                <w:szCs w:val="26"/>
                <w:lang w:val="vi-VN"/>
              </w:rPr>
            </w:pPr>
          </w:p>
        </w:tc>
        <w:tc>
          <w:tcPr>
            <w:tcW w:w="795" w:type="pct"/>
            <w:vAlign w:val="center"/>
          </w:tcPr>
          <w:p w:rsidR="00423B13" w:rsidRDefault="00423B13" w:rsidP="005F6CEF">
            <w:pPr>
              <w:spacing w:line="312" w:lineRule="auto"/>
              <w:jc w:val="both"/>
              <w:rPr>
                <w:rFonts w:eastAsia="Calibri" w:cs="Times New Roman"/>
                <w:b/>
                <w:sz w:val="26"/>
                <w:szCs w:val="26"/>
              </w:rPr>
            </w:pPr>
          </w:p>
          <w:p w:rsidR="00423B13" w:rsidRDefault="00423B13" w:rsidP="005F6CEF">
            <w:pPr>
              <w:spacing w:line="312" w:lineRule="auto"/>
              <w:jc w:val="both"/>
              <w:rPr>
                <w:rFonts w:eastAsia="Calibri" w:cs="Times New Roman"/>
                <w:b/>
                <w:spacing w:val="-8"/>
                <w:sz w:val="26"/>
                <w:szCs w:val="26"/>
              </w:rPr>
            </w:pPr>
            <w:r>
              <w:rPr>
                <w:rFonts w:eastAsia="Calibri" w:cs="Times New Roman"/>
                <w:b/>
                <w:sz w:val="26"/>
                <w:szCs w:val="26"/>
              </w:rPr>
              <w:t>Nhiều lựa chọn</w:t>
            </w:r>
          </w:p>
        </w:tc>
        <w:tc>
          <w:tcPr>
            <w:tcW w:w="952" w:type="pct"/>
          </w:tcPr>
          <w:p w:rsidR="00423B13" w:rsidRDefault="00423B13" w:rsidP="005F6CEF">
            <w:pPr>
              <w:spacing w:line="312" w:lineRule="auto"/>
              <w:jc w:val="both"/>
              <w:rPr>
                <w:rFonts w:eastAsia="Calibri" w:cs="Times New Roman"/>
                <w:b/>
                <w:spacing w:val="-8"/>
                <w:sz w:val="26"/>
                <w:szCs w:val="26"/>
              </w:rPr>
            </w:pPr>
          </w:p>
          <w:p w:rsidR="00423B13" w:rsidRDefault="00423B13" w:rsidP="005F6CEF">
            <w:pPr>
              <w:spacing w:line="312" w:lineRule="auto"/>
              <w:jc w:val="both"/>
              <w:rPr>
                <w:rFonts w:eastAsia="Calibri" w:cs="Times New Roman"/>
                <w:b/>
                <w:spacing w:val="-8"/>
                <w:sz w:val="26"/>
                <w:szCs w:val="26"/>
              </w:rPr>
            </w:pPr>
            <w:r>
              <w:rPr>
                <w:rFonts w:eastAsia="Calibri" w:cs="Times New Roman"/>
                <w:b/>
                <w:spacing w:val="-8"/>
                <w:sz w:val="26"/>
                <w:szCs w:val="26"/>
              </w:rPr>
              <w:t>Đúng - Sai</w:t>
            </w:r>
          </w:p>
        </w:tc>
      </w:tr>
      <w:tr w:rsidR="00423B13" w:rsidTr="005F6CEF">
        <w:trPr>
          <w:trHeight w:val="371"/>
        </w:trPr>
        <w:tc>
          <w:tcPr>
            <w:tcW w:w="205" w:type="pct"/>
            <w:vMerge w:val="restart"/>
          </w:tcPr>
          <w:p w:rsidR="00423B13" w:rsidRDefault="00423B13" w:rsidP="005F6CEF">
            <w:pPr>
              <w:spacing w:line="312" w:lineRule="auto"/>
              <w:jc w:val="center"/>
              <w:rPr>
                <w:rFonts w:eastAsia="Calibri" w:cs="Times New Roman"/>
                <w:bCs/>
                <w:spacing w:val="-8"/>
                <w:sz w:val="26"/>
                <w:szCs w:val="26"/>
                <w:lang w:val="vi-VN"/>
              </w:rPr>
            </w:pPr>
            <w:r>
              <w:rPr>
                <w:rFonts w:eastAsia="Calibri" w:cs="Times New Roman"/>
                <w:bCs/>
                <w:spacing w:val="-8"/>
                <w:sz w:val="26"/>
                <w:szCs w:val="26"/>
                <w:lang w:val="vi-VN"/>
              </w:rPr>
              <w:t>1</w:t>
            </w:r>
          </w:p>
        </w:tc>
        <w:tc>
          <w:tcPr>
            <w:tcW w:w="778" w:type="pct"/>
            <w:vMerge w:val="restart"/>
          </w:tcPr>
          <w:p w:rsidR="00423B13" w:rsidRDefault="00423B13" w:rsidP="005F6CEF">
            <w:pPr>
              <w:spacing w:line="312" w:lineRule="auto"/>
              <w:rPr>
                <w:rFonts w:eastAsia="Times New Roman" w:cs="Times New Roman"/>
                <w:b/>
                <w:sz w:val="24"/>
                <w:szCs w:val="24"/>
              </w:rPr>
            </w:pPr>
          </w:p>
          <w:p w:rsidR="00423B13" w:rsidRDefault="00423B13" w:rsidP="005F6CEF">
            <w:pPr>
              <w:spacing w:line="312" w:lineRule="auto"/>
              <w:rPr>
                <w:rFonts w:eastAsia="Times New Roman" w:cs="Times New Roman"/>
                <w:b/>
                <w:sz w:val="24"/>
                <w:szCs w:val="24"/>
              </w:rPr>
            </w:pPr>
          </w:p>
          <w:p w:rsidR="00423B13" w:rsidRDefault="00423B13" w:rsidP="005F6CEF">
            <w:pPr>
              <w:spacing w:line="312" w:lineRule="auto"/>
              <w:rPr>
                <w:rFonts w:eastAsia="Times New Roman" w:cs="Times New Roman"/>
                <w:b/>
                <w:sz w:val="24"/>
                <w:szCs w:val="24"/>
              </w:rPr>
            </w:pPr>
          </w:p>
          <w:p w:rsidR="00423B13" w:rsidRDefault="00423B13" w:rsidP="005F6CEF">
            <w:pPr>
              <w:spacing w:line="312" w:lineRule="auto"/>
              <w:rPr>
                <w:rFonts w:eastAsia="Calibri" w:cs="Times New Roman"/>
                <w:b/>
                <w:bCs/>
                <w:spacing w:val="-8"/>
                <w:sz w:val="26"/>
                <w:szCs w:val="26"/>
                <w:lang w:val="vi-VN"/>
              </w:rPr>
            </w:pPr>
            <w:r>
              <w:rPr>
                <w:rFonts w:eastAsia="Times New Roman" w:cs="Times New Roman"/>
                <w:b/>
                <w:sz w:val="24"/>
                <w:szCs w:val="24"/>
              </w:rPr>
              <w:t xml:space="preserve">Chủ đề 1. Thế giới trong và sau </w:t>
            </w:r>
            <w:r>
              <w:rPr>
                <w:rFonts w:eastAsia="Times New Roman" w:cs="Times New Roman"/>
                <w:b/>
                <w:sz w:val="24"/>
                <w:szCs w:val="24"/>
              </w:rPr>
              <w:lastRenderedPageBreak/>
              <w:t>Chiến tranh lạnh</w:t>
            </w:r>
          </w:p>
        </w:tc>
        <w:tc>
          <w:tcPr>
            <w:tcW w:w="788" w:type="pct"/>
            <w:vMerge w:val="restart"/>
          </w:tcPr>
          <w:p w:rsidR="00423B13" w:rsidRDefault="00423B13" w:rsidP="005F6CEF">
            <w:pPr>
              <w:spacing w:before="80"/>
              <w:jc w:val="both"/>
              <w:rPr>
                <w:rFonts w:eastAsia="Calibri" w:cs="Times New Roman"/>
                <w:b/>
                <w:bCs/>
                <w:i/>
                <w:iCs/>
                <w:spacing w:val="-8"/>
                <w:sz w:val="26"/>
                <w:szCs w:val="26"/>
                <w:lang w:val="vi-VN"/>
              </w:rPr>
            </w:pPr>
            <w:r>
              <w:rPr>
                <w:rFonts w:cs="Times New Roman"/>
                <w:b/>
                <w:spacing w:val="-5"/>
                <w:sz w:val="24"/>
              </w:rPr>
              <w:lastRenderedPageBreak/>
              <w:t xml:space="preserve">Bài 1: </w:t>
            </w:r>
            <w:r>
              <w:rPr>
                <w:rFonts w:cs="Times New Roman"/>
                <w:bCs/>
                <w:spacing w:val="-5"/>
                <w:sz w:val="24"/>
              </w:rPr>
              <w:t>Liên hợp quốc</w:t>
            </w:r>
          </w:p>
        </w:tc>
        <w:tc>
          <w:tcPr>
            <w:tcW w:w="1482" w:type="pct"/>
          </w:tcPr>
          <w:p w:rsidR="00423B13" w:rsidRDefault="00423B13" w:rsidP="005F6CEF">
            <w:pPr>
              <w:jc w:val="both"/>
              <w:rPr>
                <w:rFonts w:eastAsia="Times New Roman" w:cs="Times New Roman"/>
                <w:b/>
                <w:sz w:val="24"/>
                <w:szCs w:val="24"/>
              </w:rPr>
            </w:pPr>
            <w:r>
              <w:rPr>
                <w:rFonts w:eastAsia="Times New Roman" w:cs="Times New Roman"/>
                <w:sz w:val="24"/>
                <w:szCs w:val="24"/>
                <w:lang w:val="vi-VN"/>
              </w:rPr>
              <w:t xml:space="preserve">- </w:t>
            </w:r>
            <w:r>
              <w:rPr>
                <w:rFonts w:eastAsia="Times New Roman" w:cs="Times New Roman"/>
                <w:b/>
                <w:sz w:val="24"/>
                <w:szCs w:val="24"/>
              </w:rPr>
              <w:t>Biết</w:t>
            </w:r>
          </w:p>
          <w:p w:rsidR="00423B13" w:rsidRDefault="00423B13" w:rsidP="005F6CEF">
            <w:pPr>
              <w:jc w:val="both"/>
              <w:rPr>
                <w:rFonts w:eastAsia="Times New Roman" w:cs="Times New Roman"/>
                <w:b/>
                <w:sz w:val="24"/>
                <w:szCs w:val="24"/>
              </w:rPr>
            </w:pPr>
            <w:r>
              <w:rPr>
                <w:rFonts w:eastAsia="Times New Roman" w:cs="Times New Roman"/>
                <w:b/>
                <w:sz w:val="24"/>
                <w:szCs w:val="24"/>
              </w:rPr>
              <w:t xml:space="preserve">+ </w:t>
            </w:r>
            <w:r>
              <w:rPr>
                <w:rFonts w:eastAsia="Times New Roman" w:cs="Times New Roman"/>
                <w:sz w:val="24"/>
                <w:szCs w:val="24"/>
                <w:lang w:val="vi-VN"/>
              </w:rPr>
              <w:t>Nêu được bối cảnh lịch sử và quá trình hình thành Liên hợp quốc.</w:t>
            </w:r>
          </w:p>
          <w:p w:rsidR="00423B13" w:rsidRDefault="00423B13" w:rsidP="005F6CEF">
            <w:pPr>
              <w:jc w:val="both"/>
              <w:rPr>
                <w:rFonts w:eastAsia="Times New Roman" w:cs="Times New Roman"/>
                <w:sz w:val="24"/>
                <w:szCs w:val="24"/>
                <w:lang w:val="vi-VN"/>
              </w:rPr>
            </w:pPr>
            <w:r>
              <w:rPr>
                <w:rFonts w:eastAsia="Times New Roman" w:cs="Times New Roman"/>
                <w:sz w:val="24"/>
                <w:szCs w:val="24"/>
                <w:lang w:val="vi-VN"/>
              </w:rPr>
              <w:t>+ Trình bày được mục tiêu và nguyên tắc hoạt động cơ bản của Liên hợp quốc.</w:t>
            </w:r>
          </w:p>
          <w:p w:rsidR="00423B13" w:rsidRDefault="00423B13" w:rsidP="005F6CEF">
            <w:pPr>
              <w:jc w:val="both"/>
              <w:rPr>
                <w:rFonts w:cs="Times New Roman"/>
                <w:b/>
                <w:spacing w:val="-5"/>
                <w:sz w:val="24"/>
              </w:rPr>
            </w:pPr>
            <w:r>
              <w:rPr>
                <w:rFonts w:eastAsia="Times New Roman" w:cs="Times New Roman"/>
                <w:sz w:val="24"/>
                <w:szCs w:val="24"/>
                <w:lang w:val="vi-VN"/>
              </w:rPr>
              <w:t>+ Nêu được vai trò của Liên hợp quốc trong việc duy trì hoà bình, an ninh quốc tế.</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1(a)</w:t>
            </w:r>
          </w:p>
        </w:tc>
      </w:tr>
      <w:tr w:rsidR="00423B13" w:rsidTr="005F6CEF">
        <w:trPr>
          <w:trHeight w:val="371"/>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Times New Roman" w:cs="Times New Roman"/>
                <w:b/>
                <w:sz w:val="24"/>
                <w:szCs w:val="24"/>
              </w:rPr>
            </w:pPr>
          </w:p>
        </w:tc>
        <w:tc>
          <w:tcPr>
            <w:tcW w:w="788" w:type="pct"/>
            <w:vMerge/>
          </w:tcPr>
          <w:p w:rsidR="00423B13" w:rsidRDefault="00423B13" w:rsidP="005F6CEF">
            <w:pPr>
              <w:spacing w:before="80"/>
              <w:jc w:val="both"/>
              <w:rPr>
                <w:rFonts w:cs="Times New Roman"/>
                <w:b/>
                <w:spacing w:val="-5"/>
                <w:sz w:val="24"/>
              </w:rPr>
            </w:pPr>
          </w:p>
        </w:tc>
        <w:tc>
          <w:tcPr>
            <w:tcW w:w="1482" w:type="pct"/>
          </w:tcPr>
          <w:p w:rsidR="00423B13" w:rsidRDefault="00423B13" w:rsidP="005F6CEF">
            <w:pPr>
              <w:jc w:val="both"/>
              <w:rPr>
                <w:rFonts w:eastAsia="Times New Roman" w:cs="Times New Roman"/>
                <w:b/>
                <w:sz w:val="24"/>
                <w:szCs w:val="24"/>
              </w:rPr>
            </w:pPr>
            <w:r>
              <w:rPr>
                <w:rFonts w:eastAsia="Times New Roman" w:cs="Times New Roman"/>
                <w:b/>
                <w:sz w:val="24"/>
                <w:szCs w:val="24"/>
                <w:lang w:val="vi-VN"/>
              </w:rPr>
              <w:t xml:space="preserve">- </w:t>
            </w:r>
            <w:r>
              <w:rPr>
                <w:rFonts w:eastAsia="Times New Roman" w:cs="Times New Roman"/>
                <w:b/>
                <w:sz w:val="24"/>
                <w:szCs w:val="24"/>
              </w:rPr>
              <w:t>Hiểu</w:t>
            </w:r>
          </w:p>
          <w:p w:rsidR="00423B13" w:rsidRDefault="00423B13" w:rsidP="005F6CEF">
            <w:pPr>
              <w:jc w:val="both"/>
              <w:rPr>
                <w:rFonts w:eastAsia="Times New Roman" w:cs="Times New Roman"/>
                <w:sz w:val="24"/>
                <w:szCs w:val="24"/>
                <w:lang w:val="vi-VN"/>
              </w:rPr>
            </w:pPr>
            <w:r>
              <w:rPr>
                <w:rFonts w:eastAsia="Times New Roman" w:cs="Times New Roman"/>
                <w:sz w:val="24"/>
                <w:szCs w:val="24"/>
                <w:lang w:val="vi-VN"/>
              </w:rPr>
              <w:t>+ Vai trò của Liên hợp quốc trong lĩnh vực thúc đẩy phát triển, tạo môi trường thuận lợi để phát triển kinh tế, tài chính, thương mại quốc tế, nâng cao đời sống người dân.</w:t>
            </w:r>
          </w:p>
          <w:p w:rsidR="00423B13" w:rsidRDefault="00423B13" w:rsidP="005F6CEF">
            <w:pPr>
              <w:spacing w:before="80"/>
              <w:jc w:val="both"/>
              <w:rPr>
                <w:rFonts w:eastAsia="Times New Roman" w:cs="Times New Roman"/>
                <w:sz w:val="24"/>
                <w:szCs w:val="24"/>
                <w:lang w:val="vi-VN"/>
              </w:rPr>
            </w:pPr>
            <w:r>
              <w:rPr>
                <w:rFonts w:eastAsia="Times New Roman" w:cs="Times New Roman"/>
                <w:sz w:val="24"/>
                <w:szCs w:val="24"/>
              </w:rPr>
              <w:t>+</w:t>
            </w:r>
            <w:r>
              <w:rPr>
                <w:rFonts w:eastAsia="Times New Roman" w:cs="Times New Roman"/>
                <w:sz w:val="24"/>
                <w:szCs w:val="24"/>
                <w:lang w:val="vi-VN"/>
              </w:rPr>
              <w:t xml:space="preserve"> </w:t>
            </w:r>
            <w:r>
              <w:rPr>
                <w:rFonts w:eastAsia="Times New Roman" w:cs="Times New Roman"/>
                <w:sz w:val="24"/>
                <w:szCs w:val="24"/>
              </w:rPr>
              <w:t>V</w:t>
            </w:r>
            <w:r>
              <w:rPr>
                <w:rFonts w:eastAsia="Times New Roman" w:cs="Times New Roman"/>
                <w:sz w:val="24"/>
                <w:szCs w:val="24"/>
                <w:lang w:val="vi-VN"/>
              </w:rPr>
              <w:t>ai trò của Liên hợp quốc trong việc đảm bảo quyền con người, phát triển văn hoá, xã hội</w:t>
            </w:r>
          </w:p>
          <w:p w:rsidR="00423B13" w:rsidRDefault="00423B13" w:rsidP="005F6CEF">
            <w:pPr>
              <w:spacing w:before="80"/>
              <w:jc w:val="both"/>
              <w:rPr>
                <w:rFonts w:eastAsia="Times New Roman" w:cs="Times New Roman"/>
                <w:sz w:val="24"/>
                <w:szCs w:val="24"/>
              </w:rPr>
            </w:pPr>
            <w:r>
              <w:rPr>
                <w:rFonts w:cs="Times New Roman"/>
                <w:b/>
                <w:color w:val="000000" w:themeColor="text1"/>
                <w:spacing w:val="-8"/>
                <w:sz w:val="26"/>
                <w:szCs w:val="26"/>
              </w:rPr>
              <w:t>(NLTH)</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1(b)</w:t>
            </w:r>
          </w:p>
        </w:tc>
      </w:tr>
      <w:tr w:rsidR="00423B13" w:rsidTr="005F6CEF">
        <w:trPr>
          <w:trHeight w:val="371"/>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Times New Roman" w:cs="Times New Roman"/>
                <w:b/>
                <w:sz w:val="24"/>
                <w:szCs w:val="24"/>
              </w:rPr>
            </w:pPr>
          </w:p>
        </w:tc>
        <w:tc>
          <w:tcPr>
            <w:tcW w:w="788" w:type="pct"/>
            <w:vMerge/>
          </w:tcPr>
          <w:p w:rsidR="00423B13" w:rsidRDefault="00423B13" w:rsidP="005F6CEF">
            <w:pPr>
              <w:spacing w:before="80"/>
              <w:jc w:val="both"/>
              <w:rPr>
                <w:rFonts w:cs="Times New Roman"/>
                <w:b/>
                <w:spacing w:val="-5"/>
                <w:sz w:val="24"/>
              </w:rPr>
            </w:pPr>
          </w:p>
        </w:tc>
        <w:tc>
          <w:tcPr>
            <w:tcW w:w="1482" w:type="pct"/>
          </w:tcPr>
          <w:p w:rsidR="00423B13" w:rsidRDefault="00423B13" w:rsidP="005F6CEF">
            <w:pPr>
              <w:spacing w:before="80"/>
              <w:jc w:val="both"/>
              <w:rPr>
                <w:rFonts w:cs="Times New Roman"/>
                <w:b/>
                <w:spacing w:val="-5"/>
                <w:sz w:val="24"/>
              </w:rPr>
            </w:pPr>
            <w:r>
              <w:rPr>
                <w:rFonts w:eastAsia="Times New Roman" w:cs="Times New Roman"/>
                <w:sz w:val="24"/>
                <w:szCs w:val="24"/>
              </w:rPr>
              <w:t>Liên hệ vai trò của Liên hợp quốc trong việc giải quyết các vấn đề quốc tế hiện nay</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2(c,d)</w:t>
            </w:r>
          </w:p>
        </w:tc>
      </w:tr>
      <w:tr w:rsidR="00423B13" w:rsidTr="005F6CEF">
        <w:trPr>
          <w:trHeight w:val="265"/>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val="restart"/>
          </w:tcPr>
          <w:p w:rsidR="00423B13" w:rsidRDefault="00423B13" w:rsidP="005F6CEF">
            <w:pPr>
              <w:spacing w:before="80"/>
              <w:jc w:val="both"/>
              <w:rPr>
                <w:rFonts w:eastAsia="Calibri" w:cs="Times New Roman"/>
                <w:b/>
                <w:bCs/>
                <w:i/>
                <w:iCs/>
                <w:spacing w:val="-8"/>
                <w:sz w:val="26"/>
                <w:szCs w:val="26"/>
                <w:lang w:val="vi-VN"/>
              </w:rPr>
            </w:pPr>
            <w:r>
              <w:rPr>
                <w:rFonts w:cs="Times New Roman"/>
                <w:b/>
                <w:spacing w:val="-5"/>
                <w:sz w:val="24"/>
              </w:rPr>
              <w:t xml:space="preserve"> </w:t>
            </w:r>
            <w:r>
              <w:rPr>
                <w:rFonts w:eastAsia="Times New Roman" w:cs="Times New Roman"/>
                <w:b/>
                <w:sz w:val="24"/>
                <w:szCs w:val="24"/>
              </w:rPr>
              <w:t xml:space="preserve">Bài 2. </w:t>
            </w:r>
            <w:r>
              <w:rPr>
                <w:rFonts w:eastAsia="Times New Roman" w:cs="Times New Roman"/>
                <w:sz w:val="24"/>
                <w:szCs w:val="24"/>
              </w:rPr>
              <w:t>Trật tự thế giới trong Chiến tranh lạnh</w:t>
            </w:r>
          </w:p>
        </w:tc>
        <w:tc>
          <w:tcPr>
            <w:tcW w:w="1482" w:type="pct"/>
          </w:tcPr>
          <w:p w:rsidR="00423B13" w:rsidRDefault="00423B13" w:rsidP="005F6CEF">
            <w:pPr>
              <w:jc w:val="both"/>
              <w:rPr>
                <w:rFonts w:eastAsia="Times New Roman" w:cs="Times New Roman"/>
                <w:b/>
                <w:sz w:val="24"/>
                <w:szCs w:val="24"/>
              </w:rPr>
            </w:pPr>
            <w:r>
              <w:rPr>
                <w:rFonts w:eastAsia="Times New Roman" w:cs="Times New Roman"/>
                <w:sz w:val="24"/>
                <w:szCs w:val="24"/>
                <w:lang w:val="vi-VN"/>
              </w:rPr>
              <w:t xml:space="preserve">- </w:t>
            </w:r>
            <w:r>
              <w:rPr>
                <w:rFonts w:eastAsia="Times New Roman" w:cs="Times New Roman"/>
                <w:b/>
                <w:sz w:val="24"/>
                <w:szCs w:val="24"/>
              </w:rPr>
              <w:t>Biết</w:t>
            </w:r>
          </w:p>
          <w:p w:rsidR="00423B13" w:rsidRDefault="00423B13" w:rsidP="005F6CEF">
            <w:pPr>
              <w:jc w:val="both"/>
              <w:rPr>
                <w:rFonts w:eastAsia="Times New Roman" w:cs="Times New Roman"/>
                <w:b/>
                <w:sz w:val="24"/>
                <w:szCs w:val="24"/>
              </w:rPr>
            </w:pPr>
            <w:r>
              <w:rPr>
                <w:rFonts w:eastAsia="Times New Roman" w:cs="Times New Roman"/>
                <w:b/>
                <w:sz w:val="24"/>
                <w:szCs w:val="24"/>
              </w:rPr>
              <w:t xml:space="preserve">+ </w:t>
            </w:r>
            <w:r>
              <w:rPr>
                <w:rFonts w:eastAsia="Times New Roman" w:cs="Times New Roman"/>
                <w:sz w:val="24"/>
                <w:szCs w:val="24"/>
              </w:rPr>
              <w:t>Cách</w:t>
            </w:r>
            <w:r>
              <w:rPr>
                <w:rFonts w:eastAsia="Times New Roman" w:cs="Times New Roman"/>
                <w:b/>
                <w:sz w:val="24"/>
                <w:szCs w:val="24"/>
              </w:rPr>
              <w:t xml:space="preserve"> </w:t>
            </w:r>
            <w:r>
              <w:rPr>
                <w:rFonts w:eastAsia="Times New Roman" w:cs="Times New Roman"/>
                <w:bCs/>
                <w:sz w:val="24"/>
                <w:szCs w:val="24"/>
              </w:rPr>
              <w:t>sưu tầm và sử dụng tư liệu lịch sử để tìm hiểu về Trật tự thế giới hai cực Ianta</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Quá trình hình thành và tồn tại của Trật tự thế giới hai cực Ianta</w:t>
            </w:r>
          </w:p>
          <w:p w:rsidR="00423B13" w:rsidRDefault="00423B13" w:rsidP="005F6CEF">
            <w:pPr>
              <w:ind w:right="29"/>
              <w:jc w:val="both"/>
              <w:rPr>
                <w:rFonts w:eastAsia="Times New Roman" w:cs="Times New Roman"/>
                <w:bCs/>
                <w:sz w:val="24"/>
                <w:szCs w:val="24"/>
              </w:rPr>
            </w:pPr>
            <w:r>
              <w:rPr>
                <w:rFonts w:cs="Times New Roman"/>
                <w:b/>
                <w:sz w:val="26"/>
                <w:szCs w:val="26"/>
                <w:lang w:eastAsia="vi-VN"/>
              </w:rPr>
              <w:t>(NLTD)</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1(a)</w:t>
            </w:r>
          </w:p>
        </w:tc>
      </w:tr>
      <w:tr w:rsidR="00423B13" w:rsidTr="005F6CEF">
        <w:trPr>
          <w:trHeight w:val="265"/>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tcPr>
          <w:p w:rsidR="00423B13" w:rsidRDefault="00423B13" w:rsidP="005F6CEF">
            <w:pPr>
              <w:spacing w:before="80"/>
              <w:jc w:val="both"/>
              <w:rPr>
                <w:rFonts w:cs="Times New Roman"/>
                <w:b/>
                <w:spacing w:val="-5"/>
                <w:sz w:val="24"/>
              </w:rPr>
            </w:pP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Hiểu</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Khái niệm chiến tranh lạnh</w:t>
            </w:r>
          </w:p>
          <w:p w:rsidR="00423B13" w:rsidRDefault="00423B13" w:rsidP="005F6CEF">
            <w:pPr>
              <w:ind w:right="29"/>
              <w:jc w:val="both"/>
              <w:rPr>
                <w:rFonts w:cs="Times New Roman"/>
                <w:b/>
                <w:spacing w:val="-5"/>
                <w:sz w:val="24"/>
              </w:rPr>
            </w:pPr>
            <w:r>
              <w:rPr>
                <w:rFonts w:eastAsia="Times New Roman" w:cs="Times New Roman"/>
                <w:bCs/>
                <w:sz w:val="24"/>
                <w:szCs w:val="24"/>
              </w:rPr>
              <w:t>+ Nguyên nhân dẫn đến sự sụp đổ của Trật tự thế giới hai cực Ianta</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1(a)</w:t>
            </w:r>
          </w:p>
        </w:tc>
      </w:tr>
      <w:tr w:rsidR="00423B13" w:rsidTr="005F6CEF">
        <w:trPr>
          <w:trHeight w:val="265"/>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tcPr>
          <w:p w:rsidR="00423B13" w:rsidRDefault="00423B13" w:rsidP="005F6CEF">
            <w:pPr>
              <w:spacing w:before="80"/>
              <w:jc w:val="both"/>
              <w:rPr>
                <w:rFonts w:cs="Times New Roman"/>
                <w:b/>
                <w:spacing w:val="-5"/>
                <w:sz w:val="24"/>
              </w:rPr>
            </w:pP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Vận dụng</w:t>
            </w:r>
          </w:p>
          <w:p w:rsidR="00423B13" w:rsidRDefault="00423B13" w:rsidP="005F6CEF">
            <w:pPr>
              <w:spacing w:before="80"/>
              <w:jc w:val="both"/>
              <w:rPr>
                <w:rFonts w:cs="Times New Roman"/>
                <w:b/>
                <w:spacing w:val="-5"/>
                <w:sz w:val="24"/>
              </w:rPr>
            </w:pPr>
            <w:r>
              <w:rPr>
                <w:rFonts w:eastAsia="Times New Roman" w:cs="Times New Roman"/>
                <w:bCs/>
                <w:sz w:val="24"/>
                <w:szCs w:val="24"/>
              </w:rPr>
              <w:t>+Phân tích được tác động sự sụp đổ Trật tự thế giới hai cực Yalta đối với tình hình thế giới và Việt Nam</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2(a,b)</w:t>
            </w:r>
          </w:p>
        </w:tc>
      </w:tr>
      <w:tr w:rsidR="00423B13" w:rsidTr="005F6CEF">
        <w:trPr>
          <w:trHeight w:val="265"/>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val="restart"/>
          </w:tcPr>
          <w:p w:rsidR="00423B13" w:rsidRDefault="00423B13" w:rsidP="005F6CEF">
            <w:pPr>
              <w:spacing w:before="80"/>
              <w:jc w:val="both"/>
              <w:rPr>
                <w:rFonts w:eastAsia="Calibri" w:cs="Times New Roman"/>
                <w:b/>
                <w:bCs/>
                <w:i/>
                <w:iCs/>
                <w:spacing w:val="-8"/>
                <w:sz w:val="26"/>
                <w:szCs w:val="26"/>
                <w:lang w:val="vi-VN"/>
              </w:rPr>
            </w:pPr>
            <w:r>
              <w:rPr>
                <w:rFonts w:cs="Times New Roman"/>
                <w:b/>
                <w:spacing w:val="-5"/>
                <w:sz w:val="24"/>
              </w:rPr>
              <w:t xml:space="preserve">Bài 3: </w:t>
            </w:r>
            <w:r>
              <w:rPr>
                <w:rFonts w:eastAsia="Times New Roman" w:cs="Times New Roman"/>
                <w:sz w:val="24"/>
                <w:szCs w:val="24"/>
              </w:rPr>
              <w:t>Bài 3. Trật tự thế giới sau Chiến tranh lạnh</w:t>
            </w: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Biết</w:t>
            </w:r>
          </w:p>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xml:space="preserve">+ </w:t>
            </w:r>
            <w:r>
              <w:rPr>
                <w:rFonts w:eastAsia="Times New Roman" w:cs="Times New Roman"/>
                <w:bCs/>
                <w:sz w:val="24"/>
                <w:szCs w:val="24"/>
              </w:rPr>
              <w:t>Xu thế phát triển chính của thế giới sau Chiến tranh lạnh</w:t>
            </w:r>
            <w:r>
              <w:rPr>
                <w:rFonts w:eastAsia="Times New Roman" w:cs="Times New Roman"/>
                <w:b/>
                <w:bCs/>
                <w:sz w:val="24"/>
                <w:szCs w:val="24"/>
              </w:rPr>
              <w:t>.</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lastRenderedPageBreak/>
              <w:t>+ Xu thế đa cực trong quan hệ quốc tế sau Chiến tranh lạnh.</w:t>
            </w:r>
          </w:p>
          <w:p w:rsidR="00423B13" w:rsidRDefault="00423B13" w:rsidP="005F6CEF">
            <w:pPr>
              <w:ind w:right="29"/>
              <w:jc w:val="both"/>
              <w:rPr>
                <w:rFonts w:eastAsia="Times New Roman" w:cs="Times New Roman"/>
                <w:bCs/>
                <w:sz w:val="24"/>
                <w:szCs w:val="24"/>
              </w:rPr>
            </w:pPr>
            <w:r>
              <w:rPr>
                <w:rFonts w:cs="Times New Roman"/>
                <w:b/>
                <w:sz w:val="26"/>
                <w:szCs w:val="26"/>
                <w:lang w:eastAsia="vi-VN"/>
              </w:rPr>
              <w:t>(NLTH)</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1(a)</w:t>
            </w:r>
          </w:p>
        </w:tc>
      </w:tr>
      <w:tr w:rsidR="00423B13" w:rsidTr="005F6CEF">
        <w:trPr>
          <w:trHeight w:val="265"/>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tcPr>
          <w:p w:rsidR="00423B13" w:rsidRDefault="00423B13" w:rsidP="005F6CEF">
            <w:pPr>
              <w:spacing w:before="80"/>
              <w:jc w:val="both"/>
              <w:rPr>
                <w:rFonts w:cs="Times New Roman"/>
                <w:b/>
                <w:spacing w:val="-5"/>
                <w:sz w:val="24"/>
              </w:rPr>
            </w:pP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Hiểu</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Khái niệm đa cực.</w:t>
            </w:r>
          </w:p>
          <w:p w:rsidR="00423B13" w:rsidRDefault="00423B13" w:rsidP="005F6CEF">
            <w:pPr>
              <w:ind w:right="29"/>
              <w:jc w:val="both"/>
              <w:rPr>
                <w:rFonts w:cs="Times New Roman"/>
                <w:b/>
                <w:spacing w:val="-5"/>
                <w:sz w:val="24"/>
              </w:rPr>
            </w:pPr>
            <w:r>
              <w:rPr>
                <w:rFonts w:eastAsia="Times New Roman" w:cs="Times New Roman"/>
                <w:bCs/>
                <w:sz w:val="24"/>
                <w:szCs w:val="24"/>
              </w:rPr>
              <w:t>+ Vì sao Mĩ không thực hiện được tham vọng bá chủ thế giới</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1(b)</w:t>
            </w:r>
          </w:p>
        </w:tc>
      </w:tr>
      <w:tr w:rsidR="00423B13" w:rsidTr="005F6CEF">
        <w:trPr>
          <w:trHeight w:val="506"/>
        </w:trPr>
        <w:tc>
          <w:tcPr>
            <w:tcW w:w="205" w:type="pct"/>
            <w:vMerge/>
          </w:tcPr>
          <w:p w:rsidR="00423B13" w:rsidRDefault="00423B13" w:rsidP="005F6CEF">
            <w:pPr>
              <w:spacing w:line="312" w:lineRule="auto"/>
              <w:jc w:val="center"/>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tcPr>
          <w:p w:rsidR="00423B13" w:rsidRDefault="00423B13" w:rsidP="005F6CEF">
            <w:pPr>
              <w:spacing w:before="80"/>
              <w:jc w:val="both"/>
              <w:rPr>
                <w:rFonts w:cs="Times New Roman"/>
                <w:b/>
                <w:spacing w:val="-5"/>
                <w:sz w:val="24"/>
              </w:rPr>
            </w:pP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Vận dụng</w:t>
            </w:r>
          </w:p>
          <w:p w:rsidR="00423B13" w:rsidRDefault="00423B13" w:rsidP="005F6CEF">
            <w:pPr>
              <w:spacing w:before="80"/>
              <w:jc w:val="both"/>
              <w:rPr>
                <w:rFonts w:eastAsia="Times New Roman" w:cs="Times New Roman"/>
                <w:bCs/>
                <w:sz w:val="24"/>
                <w:szCs w:val="24"/>
              </w:rPr>
            </w:pPr>
            <w:r>
              <w:rPr>
                <w:rFonts w:eastAsia="Times New Roman" w:cs="Times New Roman"/>
                <w:b/>
                <w:bCs/>
                <w:sz w:val="24"/>
                <w:szCs w:val="24"/>
              </w:rPr>
              <w:t xml:space="preserve"> +</w:t>
            </w:r>
            <w:r>
              <w:rPr>
                <w:rFonts w:eastAsia="Times New Roman" w:cs="Times New Roman"/>
                <w:bCs/>
                <w:sz w:val="24"/>
                <w:szCs w:val="24"/>
              </w:rPr>
              <w:t>Những hiểu biết về thế giới sau Chiến tranh lạnh để giải thích những vấn đề thời sự trong quan hệ quốc tế.</w:t>
            </w:r>
          </w:p>
          <w:p w:rsidR="00423B13" w:rsidRDefault="00423B13" w:rsidP="005F6CEF">
            <w:pPr>
              <w:spacing w:before="80"/>
              <w:jc w:val="both"/>
              <w:rPr>
                <w:rFonts w:eastAsia="Times New Roman" w:cs="Times New Roman"/>
                <w:bCs/>
                <w:sz w:val="24"/>
                <w:szCs w:val="24"/>
              </w:rPr>
            </w:pPr>
            <w:r>
              <w:rPr>
                <w:rFonts w:cs="Times New Roman"/>
                <w:b/>
                <w:sz w:val="26"/>
                <w:szCs w:val="26"/>
                <w:lang w:eastAsia="vi-VN"/>
              </w:rPr>
              <w:t>(NLVD)</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2(c,d)</w:t>
            </w:r>
          </w:p>
        </w:tc>
      </w:tr>
      <w:tr w:rsidR="00423B13" w:rsidTr="005F6CEF">
        <w:trPr>
          <w:trHeight w:val="756"/>
        </w:trPr>
        <w:tc>
          <w:tcPr>
            <w:tcW w:w="205" w:type="pct"/>
            <w:vMerge w:val="restart"/>
          </w:tcPr>
          <w:p w:rsidR="00423B13" w:rsidRDefault="00423B13" w:rsidP="005F6CEF">
            <w:pPr>
              <w:spacing w:line="312" w:lineRule="auto"/>
              <w:jc w:val="both"/>
              <w:rPr>
                <w:rFonts w:eastAsia="Calibri" w:cs="Times New Roman"/>
                <w:bCs/>
                <w:spacing w:val="-8"/>
                <w:sz w:val="26"/>
                <w:szCs w:val="26"/>
                <w:lang w:val="vi-VN"/>
              </w:rPr>
            </w:pPr>
          </w:p>
        </w:tc>
        <w:tc>
          <w:tcPr>
            <w:tcW w:w="778" w:type="pct"/>
            <w:vMerge w:val="restart"/>
          </w:tcPr>
          <w:p w:rsidR="00423B13" w:rsidRDefault="00423B13" w:rsidP="005F6CEF">
            <w:pPr>
              <w:spacing w:line="312" w:lineRule="auto"/>
              <w:jc w:val="both"/>
              <w:rPr>
                <w:rFonts w:eastAsia="Times New Roman" w:cs="Times New Roman"/>
                <w:b/>
                <w:sz w:val="24"/>
                <w:szCs w:val="24"/>
              </w:rPr>
            </w:pPr>
          </w:p>
          <w:p w:rsidR="00423B13" w:rsidRDefault="00423B13" w:rsidP="005F6CEF">
            <w:pPr>
              <w:spacing w:line="312" w:lineRule="auto"/>
              <w:jc w:val="both"/>
              <w:rPr>
                <w:rFonts w:eastAsia="Times New Roman" w:cs="Times New Roman"/>
                <w:b/>
                <w:sz w:val="24"/>
                <w:szCs w:val="24"/>
              </w:rPr>
            </w:pPr>
          </w:p>
          <w:p w:rsidR="00423B13" w:rsidRDefault="00423B13" w:rsidP="005F6CEF">
            <w:pPr>
              <w:spacing w:line="312" w:lineRule="auto"/>
              <w:jc w:val="both"/>
              <w:rPr>
                <w:rFonts w:eastAsia="Calibri" w:cs="Times New Roman"/>
                <w:spacing w:val="-8"/>
                <w:sz w:val="26"/>
                <w:szCs w:val="26"/>
                <w:lang w:val="vi-VN"/>
              </w:rPr>
            </w:pPr>
            <w:r>
              <w:rPr>
                <w:rFonts w:eastAsia="Times New Roman" w:cs="Times New Roman"/>
                <w:b/>
                <w:sz w:val="24"/>
                <w:szCs w:val="24"/>
              </w:rPr>
              <w:t>Chủ đề 2. ASEAN: những chặng đường lịch sử</w:t>
            </w:r>
          </w:p>
        </w:tc>
        <w:tc>
          <w:tcPr>
            <w:tcW w:w="788" w:type="pct"/>
            <w:vMerge w:val="restart"/>
          </w:tcPr>
          <w:p w:rsidR="00423B13" w:rsidRDefault="00423B13" w:rsidP="005F6CEF">
            <w:pPr>
              <w:spacing w:before="80"/>
              <w:jc w:val="both"/>
              <w:rPr>
                <w:rFonts w:eastAsia="Calibri" w:cs="Times New Roman"/>
                <w:b/>
                <w:bCs/>
                <w:i/>
                <w:iCs/>
                <w:spacing w:val="-8"/>
                <w:sz w:val="26"/>
                <w:szCs w:val="26"/>
                <w:lang w:val="vi-VN"/>
              </w:rPr>
            </w:pPr>
            <w:r>
              <w:rPr>
                <w:rFonts w:eastAsia="Times New Roman" w:cs="Times New Roman"/>
                <w:b/>
                <w:bCs/>
                <w:sz w:val="24"/>
                <w:szCs w:val="24"/>
              </w:rPr>
              <w:t>Bài 4.</w:t>
            </w:r>
            <w:r>
              <w:rPr>
                <w:rFonts w:eastAsia="Times New Roman" w:cs="Times New Roman"/>
                <w:sz w:val="24"/>
                <w:szCs w:val="24"/>
              </w:rPr>
              <w:t xml:space="preserve"> Sự ra đời và phát triển của Hiệp hội các quốc gia Đông Nam Á (ASEAN</w:t>
            </w: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xml:space="preserve">- Biết </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Cách sưu tầm và sử dụng tư liệu để tìm hiểu về quá trình thành lập ASEAN.</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Quá trình hình thành và mục đích thành lập của ASEAN.</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Quá trình phát triển từ ASEAN 5 đến ASEAN 10.</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Các giai đoạn phát triển chính của ASEAN (1967 đến nay).</w:t>
            </w:r>
          </w:p>
          <w:p w:rsidR="00423B13" w:rsidRDefault="00423B13" w:rsidP="005F6CEF">
            <w:pPr>
              <w:ind w:right="29"/>
              <w:jc w:val="both"/>
              <w:rPr>
                <w:rFonts w:eastAsia="Times New Roman" w:cs="Times New Roman"/>
                <w:bCs/>
                <w:sz w:val="24"/>
                <w:szCs w:val="24"/>
              </w:rPr>
            </w:pPr>
            <w:r>
              <w:rPr>
                <w:rFonts w:cs="Times New Roman"/>
                <w:b/>
                <w:sz w:val="26"/>
                <w:szCs w:val="26"/>
                <w:lang w:eastAsia="vi-VN"/>
              </w:rPr>
              <w:t>(NLTD)</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1(a)</w:t>
            </w:r>
          </w:p>
        </w:tc>
      </w:tr>
      <w:tr w:rsidR="00423B13" w:rsidTr="005F6CEF">
        <w:trPr>
          <w:trHeight w:val="265"/>
        </w:trPr>
        <w:tc>
          <w:tcPr>
            <w:tcW w:w="205" w:type="pct"/>
            <w:vMerge/>
          </w:tcPr>
          <w:p w:rsidR="00423B13" w:rsidRDefault="00423B13" w:rsidP="005F6CEF">
            <w:pPr>
              <w:spacing w:line="312" w:lineRule="auto"/>
              <w:jc w:val="both"/>
              <w:rPr>
                <w:rFonts w:eastAsia="Calibri" w:cs="Times New Roman"/>
                <w:bCs/>
                <w:spacing w:val="-8"/>
                <w:sz w:val="26"/>
                <w:szCs w:val="26"/>
                <w:lang w:val="vi-VN"/>
              </w:rPr>
            </w:pPr>
          </w:p>
        </w:tc>
        <w:tc>
          <w:tcPr>
            <w:tcW w:w="778" w:type="pct"/>
            <w:vMerge/>
          </w:tcPr>
          <w:p w:rsidR="00423B13" w:rsidRDefault="00423B13" w:rsidP="005F6CEF">
            <w:pPr>
              <w:spacing w:line="312" w:lineRule="auto"/>
              <w:jc w:val="both"/>
              <w:rPr>
                <w:rFonts w:eastAsia="Times New Roman" w:cs="Times New Roman"/>
                <w:b/>
                <w:sz w:val="24"/>
                <w:szCs w:val="24"/>
              </w:rPr>
            </w:pPr>
          </w:p>
        </w:tc>
        <w:tc>
          <w:tcPr>
            <w:tcW w:w="788" w:type="pct"/>
            <w:vMerge/>
          </w:tcPr>
          <w:p w:rsidR="00423B13" w:rsidRDefault="00423B13" w:rsidP="005F6CEF">
            <w:pPr>
              <w:spacing w:before="80"/>
              <w:jc w:val="both"/>
              <w:rPr>
                <w:rFonts w:eastAsia="Times New Roman" w:cs="Times New Roman"/>
                <w:b/>
                <w:bCs/>
                <w:sz w:val="24"/>
                <w:szCs w:val="24"/>
              </w:rPr>
            </w:pP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xml:space="preserve">- Hiểu </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Bối cảnh và nguyên nhân ra đời của</w:t>
            </w:r>
            <w:r>
              <w:rPr>
                <w:rFonts w:eastAsia="Times New Roman" w:cs="Times New Roman"/>
                <w:b/>
                <w:bCs/>
                <w:sz w:val="24"/>
                <w:szCs w:val="24"/>
              </w:rPr>
              <w:t xml:space="preserve"> </w:t>
            </w:r>
            <w:r>
              <w:rPr>
                <w:rFonts w:eastAsia="Times New Roman" w:cs="Times New Roman"/>
                <w:bCs/>
                <w:sz w:val="24"/>
                <w:szCs w:val="24"/>
              </w:rPr>
              <w:t>ASEAN</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So sánh được mục đích thành lập của ASEAN với các tổ chức liên kết khu vực khác</w:t>
            </w:r>
          </w:p>
          <w:p w:rsidR="00423B13" w:rsidRDefault="00423B13" w:rsidP="005F6CEF">
            <w:pPr>
              <w:ind w:right="29"/>
              <w:jc w:val="both"/>
              <w:rPr>
                <w:rFonts w:eastAsia="Times New Roman" w:cs="Times New Roman"/>
                <w:b/>
                <w:bCs/>
                <w:sz w:val="24"/>
                <w:szCs w:val="24"/>
              </w:rPr>
            </w:pPr>
            <w:r>
              <w:rPr>
                <w:rFonts w:eastAsia="Times New Roman" w:cs="Times New Roman"/>
                <w:bCs/>
                <w:sz w:val="24"/>
                <w:szCs w:val="24"/>
              </w:rPr>
              <w:t>+ Vì sao quá trình mở rộng thành viên của ASEAN diễn ra lâu dài và đầy trở ngại</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1(b)</w:t>
            </w:r>
          </w:p>
        </w:tc>
      </w:tr>
      <w:tr w:rsidR="00423B13" w:rsidTr="005F6CEF">
        <w:trPr>
          <w:trHeight w:val="265"/>
        </w:trPr>
        <w:tc>
          <w:tcPr>
            <w:tcW w:w="205" w:type="pct"/>
            <w:vMerge/>
          </w:tcPr>
          <w:p w:rsidR="00423B13" w:rsidRDefault="00423B13" w:rsidP="005F6CEF">
            <w:pPr>
              <w:spacing w:line="312" w:lineRule="auto"/>
              <w:jc w:val="both"/>
              <w:rPr>
                <w:rFonts w:eastAsia="Calibri" w:cs="Times New Roman"/>
                <w:bCs/>
                <w:spacing w:val="-8"/>
                <w:sz w:val="26"/>
                <w:szCs w:val="26"/>
                <w:lang w:val="vi-VN"/>
              </w:rPr>
            </w:pPr>
          </w:p>
        </w:tc>
        <w:tc>
          <w:tcPr>
            <w:tcW w:w="778" w:type="pct"/>
            <w:vMerge/>
          </w:tcPr>
          <w:p w:rsidR="00423B13" w:rsidRDefault="00423B13" w:rsidP="005F6CEF">
            <w:pPr>
              <w:spacing w:line="312" w:lineRule="auto"/>
              <w:jc w:val="both"/>
              <w:rPr>
                <w:rFonts w:eastAsia="Times New Roman" w:cs="Times New Roman"/>
                <w:b/>
                <w:sz w:val="24"/>
                <w:szCs w:val="24"/>
              </w:rPr>
            </w:pPr>
          </w:p>
        </w:tc>
        <w:tc>
          <w:tcPr>
            <w:tcW w:w="788" w:type="pct"/>
            <w:vMerge/>
          </w:tcPr>
          <w:p w:rsidR="00423B13" w:rsidRDefault="00423B13" w:rsidP="005F6CEF">
            <w:pPr>
              <w:spacing w:before="80"/>
              <w:jc w:val="both"/>
              <w:rPr>
                <w:rFonts w:eastAsia="Times New Roman" w:cs="Times New Roman"/>
                <w:b/>
                <w:bCs/>
                <w:sz w:val="24"/>
                <w:szCs w:val="24"/>
              </w:rPr>
            </w:pPr>
          </w:p>
        </w:tc>
        <w:tc>
          <w:tcPr>
            <w:tcW w:w="1482" w:type="pct"/>
          </w:tcPr>
          <w:p w:rsidR="00423B13" w:rsidRDefault="00423B13" w:rsidP="005F6CEF">
            <w:pPr>
              <w:spacing w:before="80"/>
              <w:jc w:val="both"/>
              <w:rPr>
                <w:rFonts w:eastAsia="Times New Roman" w:cs="Times New Roman"/>
                <w:bCs/>
                <w:sz w:val="24"/>
                <w:szCs w:val="24"/>
              </w:rPr>
            </w:pPr>
            <w:r>
              <w:rPr>
                <w:rFonts w:eastAsia="Times New Roman" w:cs="Times New Roman"/>
                <w:bCs/>
                <w:sz w:val="24"/>
                <w:szCs w:val="24"/>
              </w:rPr>
              <w:t>+Liên hệ quá trình trở thành thành viên</w:t>
            </w:r>
            <w:r>
              <w:rPr>
                <w:rFonts w:eastAsia="Times New Roman" w:cs="Times New Roman"/>
                <w:b/>
                <w:bCs/>
                <w:sz w:val="24"/>
                <w:szCs w:val="24"/>
              </w:rPr>
              <w:t xml:space="preserve"> </w:t>
            </w:r>
            <w:r>
              <w:rPr>
                <w:rFonts w:eastAsia="Times New Roman" w:cs="Times New Roman"/>
                <w:bCs/>
                <w:sz w:val="24"/>
                <w:szCs w:val="24"/>
              </w:rPr>
              <w:t>ASEAN của Việt Nam</w:t>
            </w:r>
          </w:p>
          <w:p w:rsidR="00423B13" w:rsidRDefault="00423B13" w:rsidP="005F6CEF">
            <w:pPr>
              <w:spacing w:before="80"/>
              <w:jc w:val="both"/>
              <w:rPr>
                <w:rFonts w:eastAsia="Times New Roman" w:cs="Times New Roman"/>
                <w:bCs/>
                <w:sz w:val="24"/>
                <w:szCs w:val="24"/>
              </w:rPr>
            </w:pPr>
            <w:r>
              <w:rPr>
                <w:rFonts w:cs="Times New Roman"/>
                <w:b/>
                <w:sz w:val="26"/>
                <w:szCs w:val="26"/>
                <w:lang w:eastAsia="vi-VN"/>
              </w:rPr>
              <w:t>(NLTD)</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z w:val="26"/>
                <w:szCs w:val="26"/>
              </w:rPr>
              <w:t>2(c,d)</w:t>
            </w:r>
          </w:p>
        </w:tc>
      </w:tr>
      <w:tr w:rsidR="00423B13" w:rsidTr="005F6CEF">
        <w:trPr>
          <w:trHeight w:val="265"/>
        </w:trPr>
        <w:tc>
          <w:tcPr>
            <w:tcW w:w="205" w:type="pct"/>
            <w:vMerge/>
          </w:tcPr>
          <w:p w:rsidR="00423B13" w:rsidRDefault="00423B13" w:rsidP="005F6CEF">
            <w:pPr>
              <w:spacing w:line="312" w:lineRule="auto"/>
              <w:jc w:val="both"/>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val="restart"/>
          </w:tcPr>
          <w:p w:rsidR="00423B13" w:rsidRDefault="00423B13" w:rsidP="005F6CEF">
            <w:pPr>
              <w:spacing w:before="80"/>
              <w:jc w:val="both"/>
              <w:rPr>
                <w:rFonts w:eastAsia="Calibri" w:cs="Times New Roman"/>
                <w:b/>
                <w:bCs/>
                <w:i/>
                <w:iCs/>
                <w:spacing w:val="-8"/>
                <w:sz w:val="26"/>
                <w:szCs w:val="26"/>
                <w:lang w:val="vi-VN"/>
              </w:rPr>
            </w:pPr>
            <w:r>
              <w:rPr>
                <w:rFonts w:eastAsia="Times New Roman" w:cs="Times New Roman"/>
                <w:b/>
                <w:bCs/>
                <w:sz w:val="24"/>
                <w:szCs w:val="24"/>
              </w:rPr>
              <w:t xml:space="preserve">Bài 5. </w:t>
            </w:r>
            <w:r>
              <w:rPr>
                <w:rFonts w:eastAsia="Times New Roman" w:cs="Times New Roman"/>
                <w:sz w:val="24"/>
                <w:szCs w:val="24"/>
              </w:rPr>
              <w:t>Cộng đồng ASEAN: từ ý tưởng đến hiện thực</w:t>
            </w: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xml:space="preserve">- Biết </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Quá trình hình thành và mục tiêu của Cộng đồng ASEAN.</w:t>
            </w:r>
          </w:p>
          <w:p w:rsidR="00423B13" w:rsidRDefault="00423B13" w:rsidP="005F6CEF">
            <w:pPr>
              <w:ind w:right="29"/>
              <w:jc w:val="both"/>
              <w:rPr>
                <w:rFonts w:eastAsia="Times New Roman" w:cs="Times New Roman"/>
                <w:b/>
                <w:bCs/>
                <w:sz w:val="24"/>
                <w:szCs w:val="24"/>
              </w:rPr>
            </w:pPr>
            <w:r>
              <w:rPr>
                <w:rFonts w:eastAsia="Times New Roman" w:cs="Times New Roman"/>
                <w:bCs/>
                <w:sz w:val="24"/>
                <w:szCs w:val="24"/>
              </w:rPr>
              <w:t>+ Nét chính về ý tưởng, mục tiêu và kế hoạch xây dựng Cộng đồng ASEAN</w:t>
            </w:r>
            <w:r>
              <w:rPr>
                <w:rFonts w:eastAsia="Times New Roman" w:cs="Times New Roman"/>
                <w:b/>
                <w:bCs/>
                <w:sz w:val="24"/>
                <w:szCs w:val="24"/>
              </w:rPr>
              <w:t>.</w:t>
            </w:r>
          </w:p>
          <w:p w:rsidR="00423B13" w:rsidRDefault="00423B13" w:rsidP="005F6CEF">
            <w:pPr>
              <w:ind w:right="29"/>
              <w:jc w:val="both"/>
              <w:rPr>
                <w:rFonts w:eastAsia="Times New Roman" w:cs="Times New Roman"/>
                <w:b/>
                <w:bCs/>
                <w:sz w:val="24"/>
                <w:szCs w:val="24"/>
              </w:rPr>
            </w:pPr>
            <w:r>
              <w:rPr>
                <w:rFonts w:cs="Times New Roman"/>
                <w:b/>
                <w:sz w:val="26"/>
                <w:szCs w:val="26"/>
                <w:lang w:eastAsia="vi-VN"/>
              </w:rPr>
              <w:t>(NLTH)</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952"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p>
        </w:tc>
      </w:tr>
      <w:tr w:rsidR="00423B13" w:rsidTr="005F6CEF">
        <w:trPr>
          <w:trHeight w:val="1550"/>
        </w:trPr>
        <w:tc>
          <w:tcPr>
            <w:tcW w:w="205" w:type="pct"/>
            <w:vMerge/>
          </w:tcPr>
          <w:p w:rsidR="00423B13" w:rsidRDefault="00423B13" w:rsidP="005F6CEF">
            <w:pPr>
              <w:spacing w:line="312" w:lineRule="auto"/>
              <w:jc w:val="both"/>
              <w:rPr>
                <w:rFonts w:eastAsia="Calibri" w:cs="Times New Roman"/>
                <w:bCs/>
                <w:spacing w:val="-8"/>
                <w:sz w:val="26"/>
                <w:szCs w:val="26"/>
                <w:lang w:val="vi-VN"/>
              </w:rPr>
            </w:pPr>
          </w:p>
        </w:tc>
        <w:tc>
          <w:tcPr>
            <w:tcW w:w="778" w:type="pct"/>
            <w:vMerge/>
          </w:tcPr>
          <w:p w:rsidR="00423B13" w:rsidRDefault="00423B13" w:rsidP="005F6CEF">
            <w:pPr>
              <w:spacing w:line="312" w:lineRule="auto"/>
              <w:rPr>
                <w:rFonts w:eastAsia="Calibri" w:cs="Times New Roman"/>
                <w:spacing w:val="-8"/>
                <w:sz w:val="26"/>
                <w:szCs w:val="26"/>
                <w:lang w:val="vi-VN"/>
              </w:rPr>
            </w:pPr>
          </w:p>
        </w:tc>
        <w:tc>
          <w:tcPr>
            <w:tcW w:w="788" w:type="pct"/>
            <w:vMerge/>
          </w:tcPr>
          <w:p w:rsidR="00423B13" w:rsidRDefault="00423B13" w:rsidP="005F6CEF">
            <w:pPr>
              <w:spacing w:before="80"/>
              <w:jc w:val="both"/>
              <w:rPr>
                <w:rFonts w:eastAsia="Times New Roman" w:cs="Times New Roman"/>
                <w:b/>
                <w:bCs/>
                <w:sz w:val="24"/>
                <w:szCs w:val="24"/>
              </w:rPr>
            </w:pPr>
          </w:p>
        </w:tc>
        <w:tc>
          <w:tcPr>
            <w:tcW w:w="1482" w:type="pct"/>
          </w:tcPr>
          <w:p w:rsidR="00423B13" w:rsidRDefault="00423B13" w:rsidP="005F6CEF">
            <w:pPr>
              <w:ind w:right="29"/>
              <w:jc w:val="both"/>
              <w:rPr>
                <w:rFonts w:eastAsia="Times New Roman" w:cs="Times New Roman"/>
                <w:b/>
                <w:bCs/>
                <w:sz w:val="24"/>
                <w:szCs w:val="24"/>
              </w:rPr>
            </w:pPr>
            <w:r>
              <w:rPr>
                <w:rFonts w:eastAsia="Times New Roman" w:cs="Times New Roman"/>
                <w:b/>
                <w:bCs/>
                <w:sz w:val="24"/>
                <w:szCs w:val="24"/>
              </w:rPr>
              <w:t>- Hiểu</w:t>
            </w:r>
          </w:p>
          <w:p w:rsidR="00423B13" w:rsidRDefault="00423B13" w:rsidP="005F6CEF">
            <w:pPr>
              <w:ind w:right="29"/>
              <w:jc w:val="both"/>
              <w:rPr>
                <w:rFonts w:eastAsia="Times New Roman" w:cs="Times New Roman"/>
                <w:bCs/>
                <w:sz w:val="24"/>
                <w:szCs w:val="24"/>
              </w:rPr>
            </w:pPr>
            <w:r>
              <w:rPr>
                <w:rFonts w:eastAsia="Times New Roman" w:cs="Times New Roman"/>
                <w:bCs/>
                <w:sz w:val="24"/>
                <w:szCs w:val="24"/>
              </w:rPr>
              <w:t>+ Nội dung ba trụ cột của Cộng đồng ASEAN.</w:t>
            </w:r>
          </w:p>
          <w:p w:rsidR="00423B13" w:rsidRDefault="00423B13" w:rsidP="005F6CEF">
            <w:pPr>
              <w:ind w:right="29"/>
              <w:jc w:val="both"/>
              <w:rPr>
                <w:rFonts w:eastAsia="Times New Roman" w:cs="Times New Roman"/>
                <w:b/>
                <w:bCs/>
                <w:sz w:val="24"/>
                <w:szCs w:val="24"/>
              </w:rPr>
            </w:pPr>
            <w:r>
              <w:rPr>
                <w:rFonts w:eastAsia="Times New Roman" w:cs="Times New Roman"/>
                <w:bCs/>
                <w:sz w:val="24"/>
                <w:szCs w:val="24"/>
              </w:rPr>
              <w:t>+ Những thách thức và triển vọng của Cộng đồng ASEAN.</w:t>
            </w:r>
          </w:p>
        </w:tc>
        <w:tc>
          <w:tcPr>
            <w:tcW w:w="795" w:type="pct"/>
          </w:tcPr>
          <w:p w:rsidR="00423B13" w:rsidRDefault="00423B13" w:rsidP="005F6CEF">
            <w:pPr>
              <w:spacing w:line="312" w:lineRule="auto"/>
              <w:jc w:val="center"/>
              <w:rPr>
                <w:rFonts w:eastAsia="Calibri" w:cs="Times New Roman"/>
                <w:spacing w:val="-8"/>
                <w:sz w:val="26"/>
                <w:szCs w:val="26"/>
              </w:rPr>
            </w:pPr>
          </w:p>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4</w:t>
            </w:r>
          </w:p>
        </w:tc>
        <w:tc>
          <w:tcPr>
            <w:tcW w:w="952" w:type="pct"/>
          </w:tcPr>
          <w:p w:rsidR="00423B13" w:rsidRDefault="00423B13" w:rsidP="005F6CEF">
            <w:pPr>
              <w:spacing w:line="312" w:lineRule="auto"/>
              <w:jc w:val="center"/>
              <w:rPr>
                <w:rFonts w:eastAsia="Calibri" w:cs="Times New Roman"/>
                <w:spacing w:val="-8"/>
                <w:sz w:val="26"/>
                <w:szCs w:val="26"/>
              </w:rPr>
            </w:pPr>
          </w:p>
        </w:tc>
      </w:tr>
      <w:tr w:rsidR="00423B13" w:rsidTr="005F6CEF">
        <w:trPr>
          <w:trHeight w:val="517"/>
        </w:trPr>
        <w:tc>
          <w:tcPr>
            <w:tcW w:w="1771" w:type="pct"/>
            <w:gridSpan w:val="3"/>
            <w:vAlign w:val="center"/>
          </w:tcPr>
          <w:p w:rsidR="00423B13" w:rsidRDefault="00423B13" w:rsidP="005F6CEF">
            <w:pPr>
              <w:spacing w:line="312" w:lineRule="auto"/>
              <w:rPr>
                <w:rFonts w:eastAsia="Calibri" w:cs="Times New Roman"/>
                <w:spacing w:val="-8"/>
                <w:sz w:val="26"/>
                <w:szCs w:val="26"/>
                <w:lang w:val="vi-VN"/>
              </w:rPr>
            </w:pPr>
            <w:r>
              <w:rPr>
                <w:rFonts w:eastAsia="Calibri" w:cs="Times New Roman"/>
                <w:b/>
                <w:spacing w:val="-8"/>
                <w:sz w:val="26"/>
                <w:szCs w:val="26"/>
              </w:rPr>
              <w:t>Tổng số câu</w:t>
            </w:r>
          </w:p>
        </w:tc>
        <w:tc>
          <w:tcPr>
            <w:tcW w:w="1482" w:type="pct"/>
          </w:tcPr>
          <w:p w:rsidR="00423B13" w:rsidRDefault="00423B13" w:rsidP="005F6CEF">
            <w:pPr>
              <w:spacing w:line="312" w:lineRule="auto"/>
              <w:rPr>
                <w:rFonts w:eastAsia="Calibri" w:cs="Times New Roman"/>
                <w:b/>
                <w:spacing w:val="-8"/>
                <w:sz w:val="26"/>
                <w:szCs w:val="26"/>
              </w:rPr>
            </w:pPr>
          </w:p>
        </w:tc>
        <w:tc>
          <w:tcPr>
            <w:tcW w:w="795" w:type="pct"/>
          </w:tcPr>
          <w:p w:rsidR="00423B13" w:rsidRDefault="00423B13" w:rsidP="005F6CEF">
            <w:pPr>
              <w:spacing w:line="312" w:lineRule="auto"/>
              <w:jc w:val="center"/>
              <w:rPr>
                <w:rFonts w:eastAsia="Calibri" w:cs="Times New Roman"/>
                <w:spacing w:val="-8"/>
                <w:sz w:val="26"/>
                <w:szCs w:val="26"/>
              </w:rPr>
            </w:pPr>
            <w:r>
              <w:rPr>
                <w:rFonts w:eastAsia="Calibri" w:cs="Times New Roman"/>
                <w:spacing w:val="-8"/>
                <w:sz w:val="26"/>
                <w:szCs w:val="26"/>
              </w:rPr>
              <w:t>24</w:t>
            </w:r>
          </w:p>
        </w:tc>
        <w:tc>
          <w:tcPr>
            <w:tcW w:w="952" w:type="pct"/>
          </w:tcPr>
          <w:p w:rsidR="00423B13" w:rsidRDefault="00423B13" w:rsidP="005F6CEF">
            <w:pPr>
              <w:spacing w:line="312" w:lineRule="auto"/>
              <w:jc w:val="center"/>
              <w:rPr>
                <w:rFonts w:eastAsia="Calibri" w:cs="Times New Roman"/>
                <w:spacing w:val="-8"/>
                <w:sz w:val="26"/>
                <w:szCs w:val="26"/>
              </w:rPr>
            </w:pPr>
            <w:r>
              <w:rPr>
                <w:rFonts w:eastAsia="Calibri" w:cs="Times New Roman"/>
                <w:b/>
                <w:sz w:val="26"/>
                <w:szCs w:val="26"/>
              </w:rPr>
              <w:t>4(a,b,c,d)</w:t>
            </w:r>
          </w:p>
        </w:tc>
      </w:tr>
      <w:tr w:rsidR="00423B13" w:rsidTr="005F6CEF">
        <w:trPr>
          <w:trHeight w:val="278"/>
        </w:trPr>
        <w:tc>
          <w:tcPr>
            <w:tcW w:w="1771" w:type="pct"/>
            <w:gridSpan w:val="3"/>
            <w:vAlign w:val="center"/>
          </w:tcPr>
          <w:p w:rsidR="00423B13" w:rsidRDefault="00423B13" w:rsidP="005F6CEF">
            <w:pPr>
              <w:spacing w:line="312" w:lineRule="auto"/>
              <w:rPr>
                <w:rFonts w:eastAsia="Calibri" w:cs="Times New Roman"/>
                <w:spacing w:val="-8"/>
                <w:sz w:val="26"/>
                <w:szCs w:val="26"/>
                <w:lang w:val="vi-VN"/>
              </w:rPr>
            </w:pPr>
            <w:r>
              <w:rPr>
                <w:rFonts w:eastAsia="Calibri" w:cs="Times New Roman"/>
                <w:b/>
                <w:spacing w:val="-8"/>
                <w:sz w:val="26"/>
                <w:szCs w:val="26"/>
              </w:rPr>
              <w:t>Tỉ lệ %</w:t>
            </w:r>
          </w:p>
        </w:tc>
        <w:tc>
          <w:tcPr>
            <w:tcW w:w="1482" w:type="pct"/>
          </w:tcPr>
          <w:p w:rsidR="00423B13" w:rsidRDefault="00423B13" w:rsidP="005F6CEF">
            <w:pPr>
              <w:spacing w:line="312" w:lineRule="auto"/>
              <w:rPr>
                <w:rFonts w:eastAsia="Calibri" w:cs="Times New Roman"/>
                <w:b/>
                <w:spacing w:val="-8"/>
                <w:sz w:val="26"/>
                <w:szCs w:val="26"/>
              </w:rPr>
            </w:pPr>
          </w:p>
        </w:tc>
        <w:tc>
          <w:tcPr>
            <w:tcW w:w="795"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60</w:t>
            </w:r>
          </w:p>
        </w:tc>
        <w:tc>
          <w:tcPr>
            <w:tcW w:w="952"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z w:val="26"/>
                <w:szCs w:val="26"/>
              </w:rPr>
              <w:t>40</w:t>
            </w:r>
          </w:p>
        </w:tc>
      </w:tr>
      <w:tr w:rsidR="00423B13" w:rsidTr="005F6CEF">
        <w:trPr>
          <w:trHeight w:val="278"/>
        </w:trPr>
        <w:tc>
          <w:tcPr>
            <w:tcW w:w="1771" w:type="pct"/>
            <w:gridSpan w:val="3"/>
            <w:vAlign w:val="center"/>
          </w:tcPr>
          <w:p w:rsidR="00423B13" w:rsidRDefault="00423B13" w:rsidP="005F6CEF">
            <w:pPr>
              <w:spacing w:line="312" w:lineRule="auto"/>
              <w:rPr>
                <w:rFonts w:eastAsia="Calibri" w:cs="Times New Roman"/>
                <w:b/>
                <w:spacing w:val="-8"/>
                <w:sz w:val="26"/>
                <w:szCs w:val="26"/>
              </w:rPr>
            </w:pPr>
            <w:r>
              <w:rPr>
                <w:rFonts w:eastAsia="Calibri" w:cs="Times New Roman"/>
                <w:b/>
                <w:spacing w:val="-8"/>
                <w:sz w:val="26"/>
                <w:szCs w:val="26"/>
              </w:rPr>
              <w:t>Tổng số điểm</w:t>
            </w:r>
          </w:p>
        </w:tc>
        <w:tc>
          <w:tcPr>
            <w:tcW w:w="1482" w:type="pct"/>
          </w:tcPr>
          <w:p w:rsidR="00423B13" w:rsidRDefault="00423B13" w:rsidP="005F6CEF">
            <w:pPr>
              <w:spacing w:line="312" w:lineRule="auto"/>
              <w:rPr>
                <w:rFonts w:eastAsia="Calibri" w:cs="Times New Roman"/>
                <w:b/>
                <w:spacing w:val="-8"/>
                <w:sz w:val="26"/>
                <w:szCs w:val="26"/>
              </w:rPr>
            </w:pPr>
          </w:p>
        </w:tc>
        <w:tc>
          <w:tcPr>
            <w:tcW w:w="795"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pacing w:val="-8"/>
                <w:sz w:val="26"/>
                <w:szCs w:val="26"/>
              </w:rPr>
              <w:t>6,0</w:t>
            </w:r>
          </w:p>
        </w:tc>
        <w:tc>
          <w:tcPr>
            <w:tcW w:w="952" w:type="pct"/>
          </w:tcPr>
          <w:p w:rsidR="00423B13" w:rsidRDefault="00423B13" w:rsidP="005F6CEF">
            <w:pPr>
              <w:spacing w:line="312" w:lineRule="auto"/>
              <w:jc w:val="center"/>
              <w:rPr>
                <w:rFonts w:eastAsia="Calibri" w:cs="Times New Roman"/>
                <w:b/>
                <w:spacing w:val="-8"/>
                <w:sz w:val="26"/>
                <w:szCs w:val="26"/>
              </w:rPr>
            </w:pPr>
            <w:r>
              <w:rPr>
                <w:rFonts w:eastAsia="Calibri" w:cs="Times New Roman"/>
                <w:b/>
                <w:sz w:val="26"/>
                <w:szCs w:val="26"/>
              </w:rPr>
              <w:t>4,0</w:t>
            </w:r>
          </w:p>
        </w:tc>
      </w:tr>
    </w:tbl>
    <w:p w:rsidR="00423B13" w:rsidRPr="00423B13" w:rsidRDefault="00423B13">
      <w:pPr>
        <w:rPr>
          <w:rFonts w:ascii="Times New Roman" w:hAnsi="Times New Roman" w:cs="Times New Roman"/>
          <w:b/>
          <w:sz w:val="24"/>
          <w:szCs w:val="24"/>
        </w:rPr>
      </w:pPr>
      <w:bookmarkStart w:id="0" w:name="_GoBack"/>
      <w:bookmarkEnd w:id="0"/>
    </w:p>
    <w:sectPr w:rsidR="00423B13" w:rsidRPr="00423B13" w:rsidSect="00423B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13"/>
    <w:rsid w:val="00423B13"/>
    <w:rsid w:val="00A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41BD4-00F3-4835-AE6B-27FC3A7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23B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uiPriority w:val="39"/>
    <w:qFormat/>
    <w:rsid w:val="00423B13"/>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2025-10-17T09:12:00Z</dcterms:created>
  <dcterms:modified xsi:type="dcterms:W3CDTF">2025-10-17T09:13:00Z</dcterms:modified>
</cp:coreProperties>
</file>