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5C" w:rsidRDefault="00F66A5C" w:rsidP="00F66A5C">
      <w:pPr>
        <w:pStyle w:val="ListParagraph"/>
        <w:numPr>
          <w:ilvl w:val="0"/>
          <w:numId w:val="1"/>
        </w:numPr>
      </w:pPr>
      <w:r>
        <w:t>Phần trắc nghiệm</w:t>
      </w:r>
    </w:p>
    <w:tbl>
      <w:tblPr>
        <w:tblW w:w="4654" w:type="dxa"/>
        <w:tblLook w:val="04A0" w:firstRow="1" w:lastRow="0" w:firstColumn="1" w:lastColumn="0" w:noHBand="0" w:noVBand="1"/>
      </w:tblPr>
      <w:tblGrid>
        <w:gridCol w:w="1070"/>
        <w:gridCol w:w="896"/>
        <w:gridCol w:w="896"/>
        <w:gridCol w:w="896"/>
        <w:gridCol w:w="896"/>
      </w:tblGrid>
      <w:tr w:rsidR="00F66A5C" w:rsidRPr="00F66A5C" w:rsidTr="00F66A5C">
        <w:trPr>
          <w:trHeight w:val="345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F66A5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Phần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F66A5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F66A5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II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  <w:r w:rsidRPr="00F66A5C">
              <w:rPr>
                <w:rFonts w:ascii="Tahoma" w:eastAsia="Times New Roman" w:hAnsi="Tahoma" w:cs="Tahoma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</w:rPr>
            </w:pPr>
          </w:p>
        </w:tc>
      </w:tr>
      <w:tr w:rsidR="00F66A5C" w:rsidRPr="00F66A5C" w:rsidTr="00F66A5C">
        <w:trPr>
          <w:trHeight w:val="353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A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A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6A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6A5C" w:rsidRPr="00F66A5C" w:rsidTr="00F66A5C">
        <w:trPr>
          <w:trHeight w:val="308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Câu/Mã đề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TTFF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FFTT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FFTT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FFTT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TFFF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TFFF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TFFF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TTFF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FFTT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TFTT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TFTT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TFTT</w:t>
            </w:r>
          </w:p>
        </w:tc>
      </w:tr>
      <w:tr w:rsidR="00F66A5C" w:rsidRPr="00F66A5C" w:rsidTr="00F66A5C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A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TFTT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TTFF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TTFF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6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TFFF</w:t>
            </w:r>
          </w:p>
        </w:tc>
      </w:tr>
      <w:tr w:rsidR="00F66A5C" w:rsidRPr="00F66A5C" w:rsidTr="00F66A5C">
        <w:trPr>
          <w:trHeight w:val="300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A5C" w:rsidRPr="00F66A5C" w:rsidRDefault="00F66A5C" w:rsidP="00F6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F666BD" w:rsidRPr="00F66A5C" w:rsidRDefault="00F66A5C" w:rsidP="00F66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6A5C">
        <w:rPr>
          <w:rFonts w:ascii="Times New Roman" w:hAnsi="Times New Roman" w:cs="Times New Roman"/>
          <w:sz w:val="24"/>
          <w:szCs w:val="24"/>
        </w:rPr>
        <w:t>Phần tự luận:</w:t>
      </w:r>
    </w:p>
    <w:p w:rsidR="00F66A5C" w:rsidRPr="00F66A5C" w:rsidRDefault="00F66A5C" w:rsidP="00F66A5C">
      <w:pPr>
        <w:spacing w:line="240" w:lineRule="auto"/>
        <w:ind w:right="-683"/>
        <w:rPr>
          <w:rFonts w:ascii="Times New Roman" w:hAnsi="Times New Roman" w:cs="Times New Roman"/>
          <w:sz w:val="24"/>
          <w:szCs w:val="24"/>
        </w:rPr>
      </w:pPr>
      <w:r w:rsidRPr="00F66A5C">
        <w:rPr>
          <w:rFonts w:ascii="Times New Roman" w:hAnsi="Times New Roman" w:cs="Times New Roman"/>
          <w:sz w:val="24"/>
          <w:szCs w:val="24"/>
        </w:rPr>
        <w:t xml:space="preserve">Câu 1: </w:t>
      </w:r>
      <w:r w:rsidRPr="00F66A5C">
        <w:rPr>
          <w:rFonts w:ascii="Times New Roman" w:hAnsi="Times New Roman" w:cs="Times New Roman"/>
          <w:sz w:val="24"/>
          <w:szCs w:val="24"/>
        </w:rPr>
        <w:t>Nguyên tắc tối ưu của thiết kế kĩ thuật là gì? Kể tên và trình bày mục đích cuả các nguyên tắc tối ưu trong thiết kế kĩ thuật.</w:t>
      </w:r>
    </w:p>
    <w:p w:rsidR="00F66A5C" w:rsidRPr="00F66A5C" w:rsidRDefault="00F66A5C" w:rsidP="00F66A5C">
      <w:pPr>
        <w:spacing w:line="240" w:lineRule="auto"/>
        <w:ind w:right="-683"/>
        <w:rPr>
          <w:rFonts w:ascii="Times New Roman" w:hAnsi="Times New Roman" w:cs="Times New Roman"/>
          <w:sz w:val="24"/>
          <w:szCs w:val="24"/>
        </w:rPr>
      </w:pPr>
      <w:r w:rsidRPr="00F66A5C">
        <w:rPr>
          <w:rFonts w:ascii="Times New Roman" w:hAnsi="Times New Roman" w:cs="Times New Roman"/>
          <w:sz w:val="24"/>
          <w:szCs w:val="24"/>
        </w:rPr>
        <w:t>Nguyên tắc tối ưu của thiết kế kĩ thuật là  tìm 1 giải pháp thiết kế tốt nhất thỏa mãn các điều kiện ràng buộc đã cho. Các nguyên tắc tối ưu khi thiết kế kĩ thuật là:</w:t>
      </w:r>
    </w:p>
    <w:p w:rsidR="00F66A5C" w:rsidRPr="00F66A5C" w:rsidRDefault="00F66A5C" w:rsidP="00F66A5C">
      <w:pPr>
        <w:pStyle w:val="ListParagraph"/>
        <w:numPr>
          <w:ilvl w:val="0"/>
          <w:numId w:val="2"/>
        </w:numPr>
        <w:spacing w:line="240" w:lineRule="auto"/>
        <w:ind w:right="-683"/>
        <w:jc w:val="both"/>
        <w:rPr>
          <w:rFonts w:ascii="Times New Roman" w:hAnsi="Times New Roman" w:cs="Times New Roman"/>
          <w:sz w:val="24"/>
          <w:szCs w:val="24"/>
        </w:rPr>
      </w:pPr>
      <w:r w:rsidRPr="00F66A5C">
        <w:rPr>
          <w:rFonts w:ascii="Times New Roman" w:hAnsi="Times New Roman" w:cs="Times New Roman"/>
          <w:sz w:val="24"/>
          <w:szCs w:val="24"/>
        </w:rPr>
        <w:t>Nguyên tắc lặp đi lặp lại: nhằm mục đích xem xét, điều chỉnh, cải tiến, kiểm soát chất lượng sản phẩm trung gian của quá trình thiết kế ở từng bước cũng như ở tổng thể quá trình thiết kế.</w:t>
      </w:r>
    </w:p>
    <w:p w:rsidR="00F66A5C" w:rsidRPr="00F66A5C" w:rsidRDefault="00F66A5C" w:rsidP="00F66A5C">
      <w:pPr>
        <w:pStyle w:val="ListParagraph"/>
        <w:numPr>
          <w:ilvl w:val="0"/>
          <w:numId w:val="2"/>
        </w:numPr>
        <w:spacing w:line="240" w:lineRule="auto"/>
        <w:ind w:right="-683"/>
        <w:jc w:val="both"/>
        <w:rPr>
          <w:rFonts w:ascii="Times New Roman" w:hAnsi="Times New Roman" w:cs="Times New Roman"/>
          <w:sz w:val="24"/>
          <w:szCs w:val="24"/>
        </w:rPr>
      </w:pPr>
      <w:r w:rsidRPr="00F66A5C">
        <w:rPr>
          <w:rFonts w:ascii="Times New Roman" w:hAnsi="Times New Roman" w:cs="Times New Roman"/>
          <w:sz w:val="24"/>
          <w:szCs w:val="24"/>
        </w:rPr>
        <w:t>Nguyên tắc</w:t>
      </w:r>
      <w:r w:rsidRPr="00F66A5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F66A5C">
        <w:rPr>
          <w:rFonts w:ascii="Times New Roman" w:hAnsi="Times New Roman" w:cs="Times New Roman"/>
          <w:sz w:val="24"/>
          <w:szCs w:val="24"/>
        </w:rPr>
        <w:t>đơn giản hóa: nhằm mục đích làm cho giải pháp dễ tiếp cận, dễ hiểu, và áp dụng trong thực tiễn đời sống</w:t>
      </w:r>
    </w:p>
    <w:p w:rsidR="00F66A5C" w:rsidRPr="00F66A5C" w:rsidRDefault="00F66A5C" w:rsidP="00F66A5C">
      <w:pPr>
        <w:pStyle w:val="ListParagraph"/>
        <w:numPr>
          <w:ilvl w:val="0"/>
          <w:numId w:val="2"/>
        </w:numPr>
        <w:spacing w:line="240" w:lineRule="auto"/>
        <w:ind w:right="-683"/>
        <w:jc w:val="both"/>
        <w:rPr>
          <w:rFonts w:ascii="Times New Roman" w:hAnsi="Times New Roman" w:cs="Times New Roman"/>
          <w:sz w:val="24"/>
          <w:szCs w:val="24"/>
        </w:rPr>
      </w:pPr>
      <w:r w:rsidRPr="00F66A5C">
        <w:rPr>
          <w:rFonts w:ascii="Times New Roman" w:hAnsi="Times New Roman" w:cs="Times New Roman"/>
          <w:sz w:val="24"/>
          <w:szCs w:val="24"/>
        </w:rPr>
        <w:t xml:space="preserve">Nguyên tắc giải pháp tối ưu nhằm mục đích đưa ra giải pháp </w:t>
      </w:r>
      <w:r w:rsidRPr="00F66A5C">
        <w:rPr>
          <w:rFonts w:ascii="Times New Roman" w:hAnsi="Times New Roman" w:cs="Times New Roman"/>
          <w:sz w:val="24"/>
          <w:szCs w:val="24"/>
          <w:lang w:val="vi-VN"/>
        </w:rPr>
        <w:t>đáp ứng được nhiều tiêu chí nhất( thời gian, chi phí, công nghệ, nguồn lực...)</w:t>
      </w:r>
    </w:p>
    <w:p w:rsidR="00F66A5C" w:rsidRPr="00F66A5C" w:rsidRDefault="00F66A5C" w:rsidP="00F66A5C">
      <w:pPr>
        <w:pStyle w:val="ListParagraph"/>
        <w:numPr>
          <w:ilvl w:val="0"/>
          <w:numId w:val="2"/>
        </w:numPr>
        <w:spacing w:line="240" w:lineRule="auto"/>
        <w:ind w:right="-683"/>
        <w:jc w:val="both"/>
        <w:rPr>
          <w:rFonts w:ascii="Times New Roman" w:hAnsi="Times New Roman" w:cs="Times New Roman"/>
          <w:sz w:val="24"/>
          <w:szCs w:val="24"/>
        </w:rPr>
      </w:pPr>
      <w:r w:rsidRPr="00F66A5C">
        <w:rPr>
          <w:rFonts w:ascii="Times New Roman" w:hAnsi="Times New Roman" w:cs="Times New Roman"/>
          <w:sz w:val="24"/>
          <w:szCs w:val="24"/>
          <w:lang w:val="vi-VN"/>
        </w:rPr>
        <w:t>Nguyên tắc tối thiểu tài chính nhằm mục đích thiết kế sản phẩm chất lượng với chi phí tối thiểu</w:t>
      </w:r>
    </w:p>
    <w:p w:rsidR="00F66A5C" w:rsidRPr="00F66A5C" w:rsidRDefault="00F66A5C" w:rsidP="00F66A5C">
      <w:pPr>
        <w:spacing w:line="240" w:lineRule="auto"/>
        <w:ind w:right="-683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F66A5C">
        <w:rPr>
          <w:rFonts w:ascii="Times New Roman" w:hAnsi="Times New Roman" w:cs="Times New Roman"/>
          <w:sz w:val="24"/>
          <w:szCs w:val="24"/>
        </w:rPr>
        <w:t>Câu 2:</w:t>
      </w:r>
      <w:r w:rsidRPr="00F66A5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F66A5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Tại sao khi thiết kế cần phải </w:t>
      </w:r>
      <w:r w:rsidRPr="00F66A5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tính đến </w:t>
      </w:r>
      <w:r w:rsidRPr="00F66A5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yếu tố</w:t>
      </w:r>
      <w:r w:rsidRPr="00F66A5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an toàn? Lấy ví dụ minh họa?</w:t>
      </w:r>
    </w:p>
    <w:p w:rsidR="00F66A5C" w:rsidRPr="00F66A5C" w:rsidRDefault="00F66A5C" w:rsidP="00F66A5C">
      <w:pPr>
        <w:spacing w:line="240" w:lineRule="auto"/>
        <w:ind w:right="-683"/>
        <w:rPr>
          <w:rFonts w:ascii="Times New Roman" w:hAnsi="Times New Roman" w:cs="Times New Roman"/>
          <w:bCs/>
          <w:sz w:val="24"/>
          <w:szCs w:val="24"/>
        </w:rPr>
      </w:pPr>
      <w:r w:rsidRPr="00F66A5C">
        <w:rPr>
          <w:rFonts w:ascii="Times New Roman" w:hAnsi="Times New Roman" w:cs="Times New Roman"/>
          <w:b/>
          <w:bCs/>
          <w:sz w:val="24"/>
          <w:szCs w:val="24"/>
          <w:lang w:val="it-IT"/>
        </w:rPr>
        <w:t>TL</w:t>
      </w:r>
      <w:r w:rsidRPr="00F66A5C">
        <w:rPr>
          <w:rFonts w:ascii="Times New Roman" w:hAnsi="Times New Roman" w:cs="Times New Roman"/>
          <w:bCs/>
          <w:sz w:val="24"/>
          <w:szCs w:val="24"/>
          <w:lang w:val="vi-VN"/>
        </w:rPr>
        <w:t>: K</w:t>
      </w:r>
      <w:r w:rsidRPr="00F66A5C">
        <w:rPr>
          <w:rFonts w:ascii="Times New Roman" w:hAnsi="Times New Roman" w:cs="Times New Roman"/>
          <w:bCs/>
          <w:sz w:val="24"/>
          <w:szCs w:val="24"/>
          <w:lang w:val="it-IT"/>
        </w:rPr>
        <w:t>hi thiết kế cần phải</w:t>
      </w:r>
      <w:r w:rsidRPr="00F66A5C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tính đến yếu tố an toàn để đảm bảo an toàn cho con người, môi trường và phương tiện. Vd: Khi thiết kế cầu thang , lan can phải làm vững chắc, chiều cao phải phù hợp để đảm bảo an toàn cho người sử dụng( không bị ngã, rơi...)</w:t>
      </w:r>
      <w:r w:rsidRPr="00F66A5C">
        <w:rPr>
          <w:rFonts w:ascii="Times New Roman" w:hAnsi="Times New Roman" w:cs="Times New Roman"/>
          <w:bCs/>
          <w:sz w:val="24"/>
          <w:szCs w:val="24"/>
        </w:rPr>
        <w:t xml:space="preserve">. Hay khi thiết kế quạt điện cần thiết kế lồng quạt có </w:t>
      </w:r>
      <w:r w:rsidRPr="00F66A5C">
        <w:rPr>
          <w:rFonts w:ascii="Times New Roman" w:hAnsi="Times New Roman" w:cs="Times New Roman"/>
          <w:bCs/>
          <w:sz w:val="24"/>
          <w:szCs w:val="24"/>
        </w:rPr>
        <w:lastRenderedPageBreak/>
        <w:t>tác dụng bảo vệ tránh nguy hiểm tới người sử dụng quạt, tránh những va chạm giữa quạt với người sử dụng…..</w:t>
      </w:r>
    </w:p>
    <w:p w:rsidR="00F66A5C" w:rsidRPr="00F66A5C" w:rsidRDefault="00F66A5C" w:rsidP="00F66A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66A5C" w:rsidRPr="00F66A5C" w:rsidRDefault="00F66A5C" w:rsidP="00F66A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F66A5C" w:rsidRPr="00F66A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36D6"/>
    <w:multiLevelType w:val="hybridMultilevel"/>
    <w:tmpl w:val="1892F918"/>
    <w:lvl w:ilvl="0" w:tplc="0EF6592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D55FD"/>
    <w:multiLevelType w:val="hybridMultilevel"/>
    <w:tmpl w:val="3E140B8E"/>
    <w:lvl w:ilvl="0" w:tplc="6F988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5C"/>
    <w:rsid w:val="00F666BD"/>
    <w:rsid w:val="00F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B68AB"/>
  <w15:chartTrackingRefBased/>
  <w15:docId w15:val="{C0F87E8E-34E1-4771-9B4B-A3D7803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 thaiha</dc:creator>
  <cp:keywords/>
  <dc:description/>
  <cp:lastModifiedBy>104 thaiha</cp:lastModifiedBy>
  <cp:revision>1</cp:revision>
  <dcterms:created xsi:type="dcterms:W3CDTF">2025-04-25T12:10:00Z</dcterms:created>
  <dcterms:modified xsi:type="dcterms:W3CDTF">2025-04-25T12:14:00Z</dcterms:modified>
</cp:coreProperties>
</file>