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E5133" w14:textId="2B4EA626" w:rsidR="002175A8" w:rsidRPr="002175A8" w:rsidRDefault="002175A8" w:rsidP="002175A8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</w:rPr>
      </w:pPr>
      <w:r w:rsidRPr="002175A8">
        <w:rPr>
          <w:rFonts w:eastAsia="Calibri" w:cs="Times New Roman"/>
          <w:b/>
          <w:bCs/>
          <w:sz w:val="28"/>
          <w:szCs w:val="24"/>
        </w:rPr>
        <w:t xml:space="preserve">KẾ HOẠCH BÀI DẠY </w:t>
      </w:r>
    </w:p>
    <w:p w14:paraId="563DF0B0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b/>
          <w:bCs/>
          <w:sz w:val="28"/>
          <w:szCs w:val="24"/>
        </w:rPr>
      </w:pPr>
      <w:r w:rsidRPr="002175A8">
        <w:rPr>
          <w:rFonts w:eastAsia="Calibri" w:cs="Times New Roman"/>
          <w:b/>
          <w:bCs/>
          <w:sz w:val="28"/>
          <w:szCs w:val="24"/>
        </w:rPr>
        <w:t>Tiết 1: Toán</w:t>
      </w:r>
    </w:p>
    <w:p w14:paraId="214774A5" w14:textId="77777777" w:rsidR="002175A8" w:rsidRPr="002175A8" w:rsidRDefault="002175A8" w:rsidP="002175A8">
      <w:pPr>
        <w:spacing w:after="0" w:line="240" w:lineRule="auto"/>
        <w:jc w:val="center"/>
        <w:rPr>
          <w:rFonts w:eastAsia="Calibri" w:cs="Times New Roman"/>
          <w:b/>
          <w:bCs/>
          <w:sz w:val="28"/>
          <w:szCs w:val="24"/>
        </w:rPr>
      </w:pPr>
      <w:r w:rsidRPr="002175A8">
        <w:rPr>
          <w:rFonts w:eastAsia="Calibri" w:cs="Times New Roman"/>
          <w:b/>
          <w:bCs/>
          <w:sz w:val="28"/>
          <w:szCs w:val="24"/>
        </w:rPr>
        <w:t>LUYỆN TẬP</w:t>
      </w:r>
    </w:p>
    <w:p w14:paraId="4D529636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4"/>
          <w:u w:val="single"/>
          <w14:ligatures w14:val="none"/>
        </w:rPr>
      </w:pPr>
      <w:r w:rsidRPr="002175A8">
        <w:rPr>
          <w:rFonts w:eastAsia="Calibri" w:cs="Times New Roman"/>
          <w:b/>
          <w:bCs/>
          <w:kern w:val="0"/>
          <w:sz w:val="28"/>
          <w:szCs w:val="24"/>
          <w:u w:val="single"/>
          <w14:ligatures w14:val="none"/>
        </w:rPr>
        <w:t>I. YÊU CẦU CẦN ĐẠT.</w:t>
      </w:r>
    </w:p>
    <w:p w14:paraId="74597F43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b/>
          <w:bCs/>
          <w:kern w:val="0"/>
          <w:sz w:val="28"/>
          <w:szCs w:val="24"/>
          <w14:ligatures w14:val="none"/>
        </w:rPr>
        <w:t>1. Kiến thức:</w:t>
      </w:r>
    </w:p>
    <w:p w14:paraId="287431E4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- Củng cố</w:t>
      </w:r>
      <w:r w:rsidRPr="002175A8">
        <w:rPr>
          <w:rFonts w:eastAsia="Calibri" w:cs="Times New Roman"/>
          <w:kern w:val="0"/>
          <w:sz w:val="28"/>
          <w:szCs w:val="24"/>
          <w:lang w:val="vi-VN"/>
          <w14:ligatures w14:val="none"/>
        </w:rPr>
        <w:t xml:space="preserve"> cách nhân với số có 2 chữ số. Vận dụng vào giải các bài tập và bài toán thực tế liên quan đến nhân với số có 2 chữ số.</w:t>
      </w:r>
    </w:p>
    <w:p w14:paraId="0CAAB7BF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 xml:space="preserve">- </w:t>
      </w:r>
      <w:r w:rsidRPr="002175A8">
        <w:rPr>
          <w:rFonts w:eastAsia="Calibri" w:cs="Times New Roman"/>
          <w:kern w:val="0"/>
          <w:sz w:val="28"/>
          <w:szCs w:val="24"/>
          <w:lang w:val="vi-VN"/>
          <w14:ligatures w14:val="none"/>
        </w:rPr>
        <w:t xml:space="preserve">Nhận biết được </w:t>
      </w: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c</w:t>
      </w:r>
      <w:r w:rsidRPr="002175A8">
        <w:rPr>
          <w:rFonts w:eastAsia="Calibri" w:cs="Times New Roman"/>
          <w:kern w:val="0"/>
          <w:sz w:val="28"/>
          <w:szCs w:val="24"/>
          <w:lang w:val="vi-VN"/>
          <w14:ligatures w14:val="none"/>
        </w:rPr>
        <w:t>ác tích riêng</w:t>
      </w:r>
      <w:r w:rsidRPr="002175A8">
        <w:rPr>
          <w:rFonts w:eastAsia="Calibri" w:cs="Times New Roman"/>
          <w:kern w:val="0"/>
          <w:sz w:val="28"/>
          <w:szCs w:val="24"/>
          <w14:ligatures w14:val="none"/>
        </w:rPr>
        <w:t xml:space="preserve"> t</w:t>
      </w:r>
      <w:r w:rsidRPr="002175A8">
        <w:rPr>
          <w:rFonts w:eastAsia="Calibri" w:cs="Times New Roman"/>
          <w:kern w:val="0"/>
          <w:sz w:val="28"/>
          <w:szCs w:val="24"/>
          <w:lang w:val="vi-VN"/>
          <w14:ligatures w14:val="none"/>
        </w:rPr>
        <w:t>rong phép nhân với số có 2 chữ số.</w:t>
      </w:r>
    </w:p>
    <w:p w14:paraId="0C57CB8B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b/>
          <w:bCs/>
          <w:kern w:val="0"/>
          <w:sz w:val="28"/>
          <w:szCs w:val="24"/>
          <w14:ligatures w14:val="none"/>
        </w:rPr>
        <w:t>2. Năng lực.</w:t>
      </w:r>
    </w:p>
    <w:p w14:paraId="1F284CF8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- Năng lực tự chủ, tự học: Biết tự giác học tập, làm bài tập và các nhiệm vụ được giao.</w:t>
      </w:r>
    </w:p>
    <w:p w14:paraId="681D85C8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- Năng lực giải quyết vấn đề và sáng tạo: tham gia tốt trò chơi, vận dụng.</w:t>
      </w:r>
    </w:p>
    <w:p w14:paraId="4FA232A1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- Năng lực giao tiếp và hợp tác: Phát triển năng lực giao tiếp trong hoạt động nhóm.</w:t>
      </w:r>
    </w:p>
    <w:p w14:paraId="1C7D36B0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b/>
          <w:bCs/>
          <w:kern w:val="0"/>
          <w:sz w:val="28"/>
          <w:szCs w:val="24"/>
          <w14:ligatures w14:val="none"/>
        </w:rPr>
        <w:t>3. Phẩm chất.</w:t>
      </w:r>
    </w:p>
    <w:p w14:paraId="0AA7BC82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- Phẩm chất nhân ái: Có ý thức giúp đỡ lẫn nhau trong hoạt động nhóm để hoàn thành nhiệm vụ.</w:t>
      </w:r>
    </w:p>
    <w:p w14:paraId="5FF76E0A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- Phẩm chất chăm chỉ: Có ý thức tự giác học tập, trả lời câu hỏi; làm tốt các bài tập.</w:t>
      </w:r>
    </w:p>
    <w:p w14:paraId="324552EB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kern w:val="0"/>
          <w:sz w:val="28"/>
          <w:szCs w:val="24"/>
          <w14:ligatures w14:val="none"/>
        </w:rPr>
        <w:t>- Phẩm chất trách nhiệm: Biết giữ trật tự, lắng nghe và học tập nghiêm túc.</w:t>
      </w:r>
    </w:p>
    <w:p w14:paraId="288AE0AE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14:ligatures w14:val="none"/>
        </w:rPr>
      </w:pPr>
      <w:r w:rsidRPr="002175A8">
        <w:rPr>
          <w:rFonts w:eastAsia="Calibri" w:cs="Times New Roman"/>
          <w:b/>
          <w:bCs/>
          <w:kern w:val="0"/>
          <w:sz w:val="28"/>
          <w:szCs w:val="24"/>
          <w:u w:val="single"/>
          <w14:ligatures w14:val="none"/>
        </w:rPr>
        <w:t>II. ĐỒ DÙNG DẠY HỌC.</w:t>
      </w:r>
      <w:r w:rsidRPr="002175A8">
        <w:rPr>
          <w:rFonts w:eastAsia="Calibri" w:cs="Times New Roman"/>
          <w:kern w:val="0"/>
          <w:sz w:val="28"/>
          <w:szCs w:val="24"/>
          <w14:ligatures w14:val="none"/>
        </w:rPr>
        <w:t xml:space="preserve"> Bài giảng điện tử.</w:t>
      </w:r>
    </w:p>
    <w:p w14:paraId="72DA4ED8" w14:textId="77777777" w:rsidR="002175A8" w:rsidRPr="002175A8" w:rsidRDefault="002175A8" w:rsidP="002175A8">
      <w:pPr>
        <w:spacing w:after="0" w:line="240" w:lineRule="auto"/>
        <w:jc w:val="left"/>
        <w:rPr>
          <w:rFonts w:eastAsia="Calibri" w:cs="Times New Roman"/>
          <w:b/>
          <w:bCs/>
          <w:kern w:val="0"/>
          <w:sz w:val="28"/>
          <w:szCs w:val="24"/>
          <w:u w:val="single"/>
          <w14:ligatures w14:val="none"/>
        </w:rPr>
      </w:pPr>
      <w:r w:rsidRPr="002175A8">
        <w:rPr>
          <w:rFonts w:eastAsia="Calibri" w:cs="Times New Roman"/>
          <w:b/>
          <w:bCs/>
          <w:kern w:val="0"/>
          <w:sz w:val="28"/>
          <w:szCs w:val="24"/>
          <w:u w:val="single"/>
          <w14:ligatures w14:val="none"/>
        </w:rPr>
        <w:t>III. HOẠT ĐỘNG DẠY HỌC.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514"/>
      </w:tblGrid>
      <w:tr w:rsidR="002175A8" w:rsidRPr="002175A8" w14:paraId="0D872977" w14:textId="77777777" w:rsidTr="00D3330F">
        <w:tc>
          <w:tcPr>
            <w:tcW w:w="5262" w:type="dxa"/>
            <w:tcBorders>
              <w:bottom w:val="dashed" w:sz="4" w:space="0" w:color="auto"/>
            </w:tcBorders>
          </w:tcPr>
          <w:p w14:paraId="3C0FBA4B" w14:textId="77777777" w:rsidR="002175A8" w:rsidRPr="002175A8" w:rsidRDefault="002175A8" w:rsidP="002175A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>Hoạt động của giáo viên</w:t>
            </w:r>
          </w:p>
        </w:tc>
        <w:tc>
          <w:tcPr>
            <w:tcW w:w="4514" w:type="dxa"/>
            <w:tcBorders>
              <w:bottom w:val="dashed" w:sz="4" w:space="0" w:color="auto"/>
            </w:tcBorders>
          </w:tcPr>
          <w:p w14:paraId="426A929B" w14:textId="77777777" w:rsidR="002175A8" w:rsidRPr="002175A8" w:rsidRDefault="002175A8" w:rsidP="002175A8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>Hoạt động của học sinh</w:t>
            </w:r>
          </w:p>
        </w:tc>
      </w:tr>
      <w:tr w:rsidR="002175A8" w:rsidRPr="002175A8" w14:paraId="7E0FBC32" w14:textId="77777777" w:rsidTr="00D3330F"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14:paraId="154E75F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>1. Khởi động:</w:t>
            </w:r>
          </w:p>
        </w:tc>
      </w:tr>
      <w:tr w:rsidR="002175A8" w:rsidRPr="002175A8" w14:paraId="6E17805C" w14:textId="77777777" w:rsidTr="00D3330F">
        <w:tc>
          <w:tcPr>
            <w:tcW w:w="5262" w:type="dxa"/>
            <w:tcBorders>
              <w:bottom w:val="dashed" w:sz="4" w:space="0" w:color="auto"/>
            </w:tcBorders>
          </w:tcPr>
          <w:p w14:paraId="3CB3D0F6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cho HS nhảy bài chicken dance.</w:t>
            </w:r>
          </w:p>
          <w:p w14:paraId="59643E83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*Chơi trò chơi: Ngôi nhà của phép tính</w:t>
            </w:r>
          </w:p>
          <w:p w14:paraId="75BF1CE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nêu tên trò chơi, phổ biến luật chơi.</w:t>
            </w:r>
          </w:p>
          <w:p w14:paraId="3FC59B2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+ Câu 1: 34 x 47, 62 x 19 </w:t>
            </w:r>
          </w:p>
          <w:p w14:paraId="1ADEB03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?Nêu cách thực hiện đặt tính và tính khi nhân với số có hai chữ số?</w:t>
            </w:r>
          </w:p>
          <w:p w14:paraId="6C1A0D0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+ Câu 2: 425 x 34</w:t>
            </w:r>
          </w:p>
          <w:p w14:paraId="3E72E5D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?Khi thực hiện phép tính nhân với số có hai chữ số em cần lưu ý gì?</w:t>
            </w:r>
          </w:p>
          <w:p w14:paraId="58E74AC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Nhận xét, tuyên dương.</w:t>
            </w:r>
          </w:p>
          <w:p w14:paraId="3C2CBBE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dẫn dắt vào bài mới</w:t>
            </w:r>
          </w:p>
        </w:tc>
        <w:tc>
          <w:tcPr>
            <w:tcW w:w="4514" w:type="dxa"/>
            <w:tcBorders>
              <w:bottom w:val="dashed" w:sz="4" w:space="0" w:color="auto"/>
            </w:tcBorders>
          </w:tcPr>
          <w:p w14:paraId="1B31D102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vận động theo nhạc</w:t>
            </w:r>
          </w:p>
          <w:p w14:paraId="612BFAC3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F3FFE2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lắng nghe</w:t>
            </w:r>
          </w:p>
          <w:p w14:paraId="05060CE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542A327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nêu</w:t>
            </w:r>
          </w:p>
          <w:p w14:paraId="71DEE7AE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0F6ADFFF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121FEEC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nêu</w:t>
            </w:r>
          </w:p>
        </w:tc>
      </w:tr>
      <w:tr w:rsidR="002175A8" w:rsidRPr="002175A8" w14:paraId="358169B4" w14:textId="77777777" w:rsidTr="00D3330F">
        <w:trPr>
          <w:trHeight w:val="131"/>
        </w:trPr>
        <w:tc>
          <w:tcPr>
            <w:tcW w:w="9776" w:type="dxa"/>
            <w:gridSpan w:val="2"/>
            <w:tcBorders>
              <w:top w:val="dashed" w:sz="4" w:space="0" w:color="auto"/>
            </w:tcBorders>
          </w:tcPr>
          <w:p w14:paraId="16A43B3E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>2.</w:t>
            </w: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:lang w:val="vi-VN"/>
                <w14:ligatures w14:val="none"/>
              </w:rPr>
              <w:t xml:space="preserve"> Luyện tập, thực hành.</w:t>
            </w:r>
          </w:p>
        </w:tc>
      </w:tr>
      <w:tr w:rsidR="002175A8" w:rsidRPr="002175A8" w14:paraId="145A685D" w14:textId="77777777" w:rsidTr="00D3330F">
        <w:tc>
          <w:tcPr>
            <w:tcW w:w="5262" w:type="dxa"/>
            <w:tcBorders>
              <w:top w:val="dashed" w:sz="4" w:space="0" w:color="auto"/>
              <w:bottom w:val="dashed" w:sz="4" w:space="0" w:color="auto"/>
            </w:tcBorders>
          </w:tcPr>
          <w:p w14:paraId="40C0F05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:u w:val="single"/>
                <w14:ligatures w14:val="none"/>
              </w:rPr>
              <w:t>Bài 1</w:t>
            </w: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. </w:t>
            </w:r>
          </w:p>
          <w:p w14:paraId="44D1EEAF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>a.</w:t>
            </w: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8"/>
                <w14:ligatures w14:val="none"/>
              </w:rPr>
              <w:t>Đặt tính rồi tính?</w:t>
            </w: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 (Đã làm ở phần trò chơi) </w:t>
            </w:r>
          </w:p>
          <w:p w14:paraId="44BE93AE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 xml:space="preserve">b. </w:t>
            </w:r>
          </w:p>
          <w:p w14:paraId="5E344776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Đọc thầm xác định yêu cầu.</w:t>
            </w:r>
          </w:p>
          <w:p w14:paraId="16A65E2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Cho HS làm vở. 1 HS lên bảng làm trên màn hình</w:t>
            </w:r>
          </w:p>
          <w:p w14:paraId="0775A67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Gọi HS lên trình bày bài làm.</w:t>
            </w:r>
          </w:p>
          <w:p w14:paraId="477F65C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?Để tìm kết quả của phép tính 62 x 11</w:t>
            </w:r>
          </w:p>
          <w:p w14:paraId="7D70D25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lastRenderedPageBreak/>
              <w:t xml:space="preserve"> em làm cách nào?</w:t>
            </w:r>
          </w:p>
          <w:p w14:paraId="6C4168C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?Em cần  lưu ý gì khi đặt tính 682 – 253?</w:t>
            </w:r>
          </w:p>
          <w:p w14:paraId="245CB3B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nhận xét, tuyên dương.</w:t>
            </w:r>
          </w:p>
          <w:p w14:paraId="13675A36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giới thiệu nhân nhẩm với 11.</w:t>
            </w:r>
          </w:p>
          <w:p w14:paraId="7EFC7E3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782F17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=&gt;Chốt: Nhân nhẩm số có hai chữ số với 11.</w:t>
            </w:r>
          </w:p>
          <w:p w14:paraId="3575B12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:u w:val="single"/>
                <w14:ligatures w14:val="none"/>
              </w:rPr>
              <w:t>Bài 2:</w:t>
            </w: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 (Làm việc nhóm 3) </w:t>
            </w:r>
          </w:p>
          <w:p w14:paraId="7F19FFF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Đọc thầm, xác định yêu cầu bài</w:t>
            </w:r>
          </w:p>
          <w:p w14:paraId="237E1FB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?Bài yêu cầu gì?</w:t>
            </w:r>
          </w:p>
          <w:p w14:paraId="3893A019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- GV chia nhóm 3 bạn, các nhóm làm vào vở. </w:t>
            </w:r>
          </w:p>
          <w:p w14:paraId="1271B926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Đổi vở soát theo nhóm bàn chia sẻ cách làm, nhận xét lẫn nhau.</w:t>
            </w:r>
          </w:p>
          <w:p w14:paraId="2FD8A705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Gọi HS trình bày bài.</w:t>
            </w:r>
          </w:p>
          <w:p w14:paraId="258C37D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?Để lập được phép tính đúng em làm thế nào?</w:t>
            </w:r>
          </w:p>
          <w:p w14:paraId="0F4728D2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7F5C17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A0C4035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Nhận xét, tuyên dương.</w:t>
            </w:r>
          </w:p>
          <w:p w14:paraId="730817C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Bài 3</w:t>
            </w:r>
            <w:r w:rsidRPr="002175A8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(Làm vở) </w:t>
            </w:r>
          </w:p>
          <w:p w14:paraId="1884338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Đọc thầm, xác định yêu cầu của bài.</w:t>
            </w:r>
          </w:p>
          <w:p w14:paraId="22B9E25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?Nêu yêu cầu?</w:t>
            </w:r>
          </w:p>
          <w:p w14:paraId="502C0535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?Bài toán cho biết gì?</w:t>
            </w:r>
          </w:p>
          <w:p w14:paraId="43D09C8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?Bài toán hỏi gì?</w:t>
            </w:r>
          </w:p>
          <w:p w14:paraId="3512559E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cho HS làm bài vào vở.</w:t>
            </w:r>
          </w:p>
          <w:p w14:paraId="1B6B4F1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soi bài – 1 HS chia sẻ bài</w:t>
            </w:r>
          </w:p>
          <w:p w14:paraId="7EC4E94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336728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AD3A8B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4FD2763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5EDCDAC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59C2E282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24786E9E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B3871A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7F6BD2E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685CDB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631C683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2E99720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4FB903C2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07D21BA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227C4212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13FF62F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 - GV nhận xét tuyên dương.</w:t>
            </w:r>
          </w:p>
          <w:p w14:paraId="47836615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:u w:val="single"/>
                <w14:ligatures w14:val="none"/>
              </w:rPr>
              <w:t>Bài 4:</w:t>
            </w: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 xml:space="preserve"> Đọc thầm, xác định yêu cầu.</w:t>
            </w:r>
          </w:p>
          <w:p w14:paraId="16F005C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Yêu cầu HS làm bài vào VBT</w:t>
            </w:r>
          </w:p>
          <w:p w14:paraId="1119739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>a, Đ, S?</w:t>
            </w:r>
          </w:p>
          <w:p w14:paraId="18741D5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</w:p>
          <w:p w14:paraId="3996FA0F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t xml:space="preserve">b, </w:t>
            </w:r>
          </w:p>
          <w:p w14:paraId="7003EEA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1E7A1B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GV nhận xét, tuyên dương HS.</w:t>
            </w:r>
          </w:p>
        </w:tc>
        <w:tc>
          <w:tcPr>
            <w:tcW w:w="4514" w:type="dxa"/>
            <w:tcBorders>
              <w:top w:val="dashed" w:sz="4" w:space="0" w:color="auto"/>
              <w:bottom w:val="dashed" w:sz="4" w:space="0" w:color="auto"/>
            </w:tcBorders>
          </w:tcPr>
          <w:p w14:paraId="0E348922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107D9D0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DFE719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559338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2A19C0C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- HS nêu yêu cầu </w:t>
            </w:r>
          </w:p>
          <w:p w14:paraId="3905F8E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Lớp làm vở, 1 HS lên làm trên máy tính.</w:t>
            </w:r>
          </w:p>
          <w:p w14:paraId="352B5305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nhận xét bài làm.</w:t>
            </w:r>
          </w:p>
          <w:p w14:paraId="5A1CC62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1CE9954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48100AC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2A7B1DAF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lắng nghe.</w:t>
            </w:r>
          </w:p>
          <w:p w14:paraId="502E99C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- 1 HS đọc lại nội dung trên MH, lấy VD</w:t>
            </w:r>
          </w:p>
          <w:p w14:paraId="26CEC4B5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55D23E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41382293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21933553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nêu</w:t>
            </w:r>
          </w:p>
          <w:p w14:paraId="2771756A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- Học sinh làm vở </w:t>
            </w:r>
          </w:p>
          <w:p w14:paraId="46B2293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BE313C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đổi vở - chia sẻ - soát nhận xét.</w:t>
            </w:r>
          </w:p>
          <w:p w14:paraId="117B282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CC0AFC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lắng nghe rút kinh nghiệm.</w:t>
            </w:r>
          </w:p>
          <w:p w14:paraId="4724E519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+ Nhân lần lượt từng số ở hai ô thừa số để tìm kết quả.</w:t>
            </w:r>
          </w:p>
          <w:p w14:paraId="6D75CE9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+ Dựa vào chữ số cuối cùng của tích để loại trừ.</w:t>
            </w:r>
          </w:p>
          <w:p w14:paraId="5B826C63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3584F865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4939F9C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5030453F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- 1 HS đọc đề bài.</w:t>
            </w:r>
          </w:p>
          <w:p w14:paraId="66DD68B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nêu</w:t>
            </w:r>
          </w:p>
          <w:p w14:paraId="570609DE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1DB5730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làm bài</w:t>
            </w:r>
          </w:p>
          <w:p w14:paraId="5509895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Các nhóm trình bày.</w:t>
            </w:r>
          </w:p>
          <w:p w14:paraId="69E59262" w14:textId="77777777" w:rsidR="002175A8" w:rsidRPr="002175A8" w:rsidRDefault="002175A8" w:rsidP="002175A8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8"/>
                <w:szCs w:val="24"/>
                <w:u w:val="single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:u w:val="single"/>
                <w14:ligatures w14:val="none"/>
              </w:rPr>
              <w:t>Bài giải</w:t>
            </w:r>
          </w:p>
          <w:p w14:paraId="272DAF0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Số kẹo chanh ở hộp A là</w:t>
            </w: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:</w:t>
            </w:r>
          </w:p>
          <w:p w14:paraId="1E9FF822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                    25 x 18 = 450(cái)                      </w:t>
            </w:r>
          </w:p>
          <w:p w14:paraId="79FEF55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Hộp B có số kẹo dừa là là</w:t>
            </w: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:</w:t>
            </w:r>
          </w:p>
          <w:p w14:paraId="4517AF6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                    20 x 22 = 440(cái)</w:t>
            </w:r>
          </w:p>
          <w:p w14:paraId="38B1BCBE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Số kẹo chanh hơn số kẹo dừa là:</w:t>
            </w:r>
          </w:p>
          <w:p w14:paraId="15A29E3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450 - 440 =10 (cái)</w:t>
            </w:r>
          </w:p>
          <w:p w14:paraId="1A9B772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 xml:space="preserve">                                Đáp số 10 cái</w:t>
            </w:r>
          </w:p>
          <w:p w14:paraId="5935B860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*Dự kiến câu hỏi chia sẻ:</w:t>
            </w:r>
          </w:p>
          <w:p w14:paraId="7CEF2C1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?Để giải bải toán này bạn làm thế nào?</w:t>
            </w:r>
          </w:p>
          <w:p w14:paraId="7E7B59C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?Vì sao khi tìm số kẹo ở hộp A bạn lại ghi phép tính là 25 x 18?</w:t>
            </w:r>
          </w:p>
          <w:p w14:paraId="5D30F99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?Bài toán này thuộc dạng toán nào đã học?</w:t>
            </w:r>
          </w:p>
          <w:p w14:paraId="3AE41A4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Lắng nghe, rút kinh nghiệm.</w:t>
            </w:r>
          </w:p>
          <w:p w14:paraId="5BD007E1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56CB1B87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làm VBT</w:t>
            </w:r>
          </w:p>
          <w:p w14:paraId="48EBED3F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lastRenderedPageBreak/>
              <w:t>- Học sinh trình bày bài và giải thích vì sao?</w:t>
            </w:r>
          </w:p>
          <w:p w14:paraId="1DF9769C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nêu kết quả, trình bày cách làm.</w:t>
            </w:r>
          </w:p>
          <w:p w14:paraId="064807A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nhận xét.</w:t>
            </w:r>
          </w:p>
        </w:tc>
      </w:tr>
      <w:tr w:rsidR="002175A8" w:rsidRPr="002175A8" w14:paraId="3AA29089" w14:textId="77777777" w:rsidTr="00D3330F">
        <w:tc>
          <w:tcPr>
            <w:tcW w:w="977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B62715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b/>
                <w:bCs/>
                <w:kern w:val="0"/>
                <w:sz w:val="28"/>
                <w:szCs w:val="24"/>
                <w14:ligatures w14:val="none"/>
              </w:rPr>
              <w:lastRenderedPageBreak/>
              <w:t>3. Vận dụng trải nghiệm.</w:t>
            </w:r>
          </w:p>
        </w:tc>
      </w:tr>
      <w:tr w:rsidR="002175A8" w:rsidRPr="002175A8" w14:paraId="2998DBE6" w14:textId="77777777" w:rsidTr="00D3330F">
        <w:tc>
          <w:tcPr>
            <w:tcW w:w="5262" w:type="dxa"/>
            <w:tcBorders>
              <w:top w:val="dashed" w:sz="4" w:space="0" w:color="auto"/>
              <w:bottom w:val="single" w:sz="4" w:space="0" w:color="auto"/>
            </w:tcBorders>
          </w:tcPr>
          <w:p w14:paraId="098FBCB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?Tiết học hôm nay em được ôn luyện lại kiến thức gì?</w:t>
            </w:r>
          </w:p>
          <w:p w14:paraId="6A46EC3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?Em thấy em và các bạn học thế nào?</w:t>
            </w:r>
          </w:p>
          <w:p w14:paraId="3DE0642D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Nhận xét, tuyên dương.</w:t>
            </w:r>
          </w:p>
        </w:tc>
        <w:tc>
          <w:tcPr>
            <w:tcW w:w="4514" w:type="dxa"/>
            <w:tcBorders>
              <w:top w:val="dashed" w:sz="4" w:space="0" w:color="auto"/>
              <w:bottom w:val="single" w:sz="4" w:space="0" w:color="auto"/>
            </w:tcBorders>
          </w:tcPr>
          <w:p w14:paraId="646FF1A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nêu.</w:t>
            </w:r>
          </w:p>
          <w:p w14:paraId="359695AB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6CF8A094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</w:p>
          <w:p w14:paraId="19353758" w14:textId="77777777" w:rsidR="002175A8" w:rsidRPr="002175A8" w:rsidRDefault="002175A8" w:rsidP="002175A8">
            <w:pPr>
              <w:spacing w:after="0" w:line="240" w:lineRule="auto"/>
              <w:jc w:val="left"/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</w:pPr>
            <w:r w:rsidRPr="002175A8">
              <w:rPr>
                <w:rFonts w:eastAsia="Calibri" w:cs="Times New Roman"/>
                <w:kern w:val="0"/>
                <w:sz w:val="28"/>
                <w:szCs w:val="24"/>
                <w14:ligatures w14:val="none"/>
              </w:rPr>
              <w:t>- HS lắng nghe.</w:t>
            </w:r>
          </w:p>
        </w:tc>
      </w:tr>
    </w:tbl>
    <w:p w14:paraId="6838D17B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66C94E19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53C5FCEF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6D852D38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2924B9BA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00F5DC22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730AA35E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7A2A54FE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450B85CA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6618776A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53A9FFF6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3BCD7422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53ED082E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475F9FA8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3A7CCCCB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60C95CA3" w14:textId="77777777" w:rsidR="002175A8" w:rsidRPr="002175A8" w:rsidRDefault="002175A8" w:rsidP="002175A8">
      <w:pPr>
        <w:spacing w:after="0" w:line="240" w:lineRule="auto"/>
        <w:rPr>
          <w:rFonts w:eastAsia="Calibri" w:cs="Times New Roman"/>
          <w:b/>
          <w:bCs/>
          <w:sz w:val="28"/>
          <w:szCs w:val="24"/>
        </w:rPr>
      </w:pPr>
    </w:p>
    <w:p w14:paraId="6923546F" w14:textId="77777777" w:rsidR="001A3FCE" w:rsidRDefault="001A3FCE"/>
    <w:sectPr w:rsidR="001A3FCE" w:rsidSect="0046501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A8"/>
    <w:rsid w:val="001A3FCE"/>
    <w:rsid w:val="002175A8"/>
    <w:rsid w:val="0046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5C45"/>
  <w15:chartTrackingRefBased/>
  <w15:docId w15:val="{125788E2-9C8E-4ED5-A445-316D8614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2025-02-20T04:57:00Z</dcterms:created>
  <dcterms:modified xsi:type="dcterms:W3CDTF">2025-02-20T04:58:00Z</dcterms:modified>
</cp:coreProperties>
</file>