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153"/>
        <w:tblW w:w="10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752"/>
      </w:tblGrid>
      <w:tr w:rsidR="0049061B" w:rsidRPr="00E93B1E" w:rsidTr="00653CF7">
        <w:trPr>
          <w:trHeight w:val="1010"/>
        </w:trPr>
        <w:tc>
          <w:tcPr>
            <w:tcW w:w="5122" w:type="dxa"/>
          </w:tcPr>
          <w:p w:rsidR="0049061B" w:rsidRPr="00E93B1E" w:rsidRDefault="0049061B" w:rsidP="00653CF7">
            <w:pPr>
              <w:outlineLvl w:val="0"/>
              <w:rPr>
                <w:rFonts w:eastAsia="Times New Roman" w:cs="Times New Roman"/>
                <w:kern w:val="36"/>
                <w:szCs w:val="28"/>
              </w:rPr>
            </w:pPr>
            <w:r w:rsidRPr="00E93B1E">
              <w:rPr>
                <w:rFonts w:eastAsia="Times New Roman" w:cs="Times New Roman"/>
                <w:kern w:val="36"/>
                <w:szCs w:val="28"/>
              </w:rPr>
              <w:t xml:space="preserve">          UBND HUYỆN TIÊN LÃNG</w:t>
            </w:r>
          </w:p>
          <w:p w:rsidR="0049061B" w:rsidRPr="00E93B1E" w:rsidRDefault="0049061B" w:rsidP="00653CF7">
            <w:pPr>
              <w:outlineLvl w:val="0"/>
              <w:rPr>
                <w:rFonts w:eastAsia="Times New Roman" w:cs="Times New Roman"/>
                <w:b/>
                <w:kern w:val="36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241934</wp:posOffset>
                      </wp:positionV>
                      <wp:extent cx="1430020" cy="0"/>
                      <wp:effectExtent l="0" t="0" r="3683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30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37EF95E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5.9pt;margin-top:19.05pt;width:11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"/>
                  </w:pict>
                </mc:Fallback>
              </mc:AlternateContent>
            </w:r>
            <w:r w:rsidRPr="00E93B1E">
              <w:rPr>
                <w:rFonts w:eastAsia="Times New Roman" w:cs="Times New Roman"/>
                <w:b/>
                <w:kern w:val="36"/>
                <w:szCs w:val="28"/>
              </w:rPr>
              <w:t>TRƯỜNG TH THỊ TRẤN TIÊN LÃNG</w:t>
            </w:r>
          </w:p>
          <w:p w:rsidR="0049061B" w:rsidRPr="00E93B1E" w:rsidRDefault="0049061B" w:rsidP="00653CF7">
            <w:pPr>
              <w:rPr>
                <w:rFonts w:eastAsia="Times New Roman" w:cs="Times New Roman"/>
                <w:szCs w:val="28"/>
              </w:rPr>
            </w:pPr>
          </w:p>
          <w:p w:rsidR="0049061B" w:rsidRPr="00E93B1E" w:rsidRDefault="0049061B" w:rsidP="00653CF7">
            <w:pPr>
              <w:tabs>
                <w:tab w:val="left" w:pos="3030"/>
              </w:tabs>
              <w:rPr>
                <w:rFonts w:eastAsia="Times New Roman" w:cs="Times New Roman"/>
                <w:szCs w:val="28"/>
              </w:rPr>
            </w:pPr>
            <w:r w:rsidRPr="00E93B1E">
              <w:rPr>
                <w:rFonts w:eastAsia="Times New Roman" w:cs="Times New Roman"/>
                <w:szCs w:val="28"/>
              </w:rPr>
              <w:t xml:space="preserve">                  </w:t>
            </w:r>
            <w:proofErr w:type="spellStart"/>
            <w:r w:rsidRPr="00E93B1E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E93B1E">
              <w:rPr>
                <w:rFonts w:eastAsia="Times New Roman" w:cs="Times New Roman"/>
                <w:szCs w:val="28"/>
              </w:rPr>
              <w:t xml:space="preserve"> </w:t>
            </w:r>
            <w:r w:rsidR="009127CA">
              <w:rPr>
                <w:rFonts w:eastAsia="Times New Roman" w:cs="Times New Roman"/>
                <w:szCs w:val="28"/>
              </w:rPr>
              <w:t>02</w:t>
            </w:r>
            <w:r w:rsidRPr="00E93B1E">
              <w:rPr>
                <w:rFonts w:eastAsia="Times New Roman" w:cs="Times New Roman"/>
                <w:szCs w:val="28"/>
              </w:rPr>
              <w:t xml:space="preserve"> LĐ/</w:t>
            </w:r>
            <w:proofErr w:type="spellStart"/>
            <w:r w:rsidRPr="00E93B1E">
              <w:rPr>
                <w:rFonts w:eastAsia="Times New Roman" w:cs="Times New Roman"/>
                <w:szCs w:val="28"/>
              </w:rPr>
              <w:t>CTrTT</w:t>
            </w:r>
            <w:proofErr w:type="spellEnd"/>
          </w:p>
        </w:tc>
        <w:tc>
          <w:tcPr>
            <w:tcW w:w="5752" w:type="dxa"/>
          </w:tcPr>
          <w:p w:rsidR="0049061B" w:rsidRPr="00E93B1E" w:rsidRDefault="0049061B" w:rsidP="00653CF7">
            <w:pPr>
              <w:outlineLvl w:val="0"/>
              <w:rPr>
                <w:rFonts w:eastAsia="Times New Roman" w:cs="Times New Roman"/>
                <w:b/>
                <w:kern w:val="36"/>
                <w:szCs w:val="28"/>
              </w:rPr>
            </w:pPr>
            <w:r w:rsidRPr="00E93B1E">
              <w:rPr>
                <w:rFonts w:eastAsia="Times New Roman" w:cs="Times New Roman"/>
                <w:b/>
                <w:kern w:val="36"/>
                <w:szCs w:val="28"/>
              </w:rPr>
              <w:t>CỘNG HÒA XÃ HỘI CHỦ NGHĨA VIỆT NAM</w:t>
            </w:r>
          </w:p>
          <w:p w:rsidR="0049061B" w:rsidRPr="00E93B1E" w:rsidRDefault="0049061B" w:rsidP="00653CF7">
            <w:pPr>
              <w:outlineLvl w:val="0"/>
              <w:rPr>
                <w:rFonts w:eastAsia="Times New Roman" w:cs="Times New Roman"/>
                <w:b/>
                <w:kern w:val="36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623570</wp:posOffset>
                      </wp:positionH>
                      <wp:positionV relativeFrom="paragraph">
                        <wp:posOffset>256539</wp:posOffset>
                      </wp:positionV>
                      <wp:extent cx="2081530" cy="0"/>
                      <wp:effectExtent l="0" t="0" r="3302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1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F206F44" id="Straight Arrow Connector 1" o:spid="_x0000_s1026" type="#_x0000_t32" style="position:absolute;margin-left:49.1pt;margin-top:20.2pt;width:163.9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"/>
                  </w:pict>
                </mc:Fallback>
              </mc:AlternateContent>
            </w:r>
            <w:r w:rsidRPr="00E93B1E">
              <w:rPr>
                <w:rFonts w:eastAsia="Times New Roman" w:cs="Times New Roman"/>
                <w:b/>
                <w:kern w:val="36"/>
                <w:szCs w:val="28"/>
              </w:rPr>
              <w:t xml:space="preserve">             </w:t>
            </w:r>
            <w:proofErr w:type="spellStart"/>
            <w:r w:rsidRPr="00E93B1E">
              <w:rPr>
                <w:rFonts w:eastAsia="Times New Roman" w:cs="Times New Roman"/>
                <w:b/>
                <w:kern w:val="36"/>
                <w:szCs w:val="28"/>
              </w:rPr>
              <w:t>Độc</w:t>
            </w:r>
            <w:proofErr w:type="spellEnd"/>
            <w:r w:rsidRPr="00E93B1E">
              <w:rPr>
                <w:rFonts w:eastAsia="Times New Roman" w:cs="Times New Roman"/>
                <w:b/>
                <w:kern w:val="36"/>
                <w:szCs w:val="28"/>
              </w:rPr>
              <w:t xml:space="preserve"> </w:t>
            </w:r>
            <w:proofErr w:type="spellStart"/>
            <w:r w:rsidRPr="00E93B1E">
              <w:rPr>
                <w:rFonts w:eastAsia="Times New Roman" w:cs="Times New Roman"/>
                <w:b/>
                <w:kern w:val="36"/>
                <w:szCs w:val="28"/>
              </w:rPr>
              <w:t>lập</w:t>
            </w:r>
            <w:proofErr w:type="spellEnd"/>
            <w:r w:rsidRPr="00E93B1E">
              <w:rPr>
                <w:rFonts w:eastAsia="Times New Roman" w:cs="Times New Roman"/>
                <w:b/>
                <w:kern w:val="36"/>
                <w:szCs w:val="28"/>
              </w:rPr>
              <w:t xml:space="preserve"> - </w:t>
            </w:r>
            <w:proofErr w:type="spellStart"/>
            <w:r w:rsidRPr="00E93B1E">
              <w:rPr>
                <w:rFonts w:eastAsia="Times New Roman" w:cs="Times New Roman"/>
                <w:b/>
                <w:kern w:val="36"/>
                <w:szCs w:val="28"/>
              </w:rPr>
              <w:t>Tự</w:t>
            </w:r>
            <w:proofErr w:type="spellEnd"/>
            <w:r w:rsidRPr="00E93B1E">
              <w:rPr>
                <w:rFonts w:eastAsia="Times New Roman" w:cs="Times New Roman"/>
                <w:b/>
                <w:kern w:val="36"/>
                <w:szCs w:val="28"/>
              </w:rPr>
              <w:t xml:space="preserve"> do -</w:t>
            </w:r>
            <w:proofErr w:type="spellStart"/>
            <w:r w:rsidRPr="00E93B1E">
              <w:rPr>
                <w:rFonts w:eastAsia="Times New Roman" w:cs="Times New Roman"/>
                <w:b/>
                <w:kern w:val="36"/>
                <w:szCs w:val="28"/>
              </w:rPr>
              <w:t>Hạnh</w:t>
            </w:r>
            <w:proofErr w:type="spellEnd"/>
            <w:r w:rsidRPr="00E93B1E">
              <w:rPr>
                <w:rFonts w:eastAsia="Times New Roman" w:cs="Times New Roman"/>
                <w:b/>
                <w:kern w:val="36"/>
                <w:szCs w:val="28"/>
              </w:rPr>
              <w:t xml:space="preserve"> </w:t>
            </w:r>
            <w:proofErr w:type="spellStart"/>
            <w:r w:rsidRPr="00E93B1E">
              <w:rPr>
                <w:rFonts w:eastAsia="Times New Roman" w:cs="Times New Roman"/>
                <w:b/>
                <w:kern w:val="36"/>
                <w:szCs w:val="28"/>
              </w:rPr>
              <w:t>phúc</w:t>
            </w:r>
            <w:proofErr w:type="spellEnd"/>
          </w:p>
          <w:p w:rsidR="0049061B" w:rsidRPr="00E93B1E" w:rsidRDefault="0049061B" w:rsidP="00653CF7">
            <w:pPr>
              <w:outlineLvl w:val="0"/>
              <w:rPr>
                <w:rFonts w:eastAsia="Times New Roman" w:cs="Times New Roman"/>
                <w:b/>
                <w:kern w:val="36"/>
                <w:szCs w:val="28"/>
              </w:rPr>
            </w:pPr>
          </w:p>
          <w:p w:rsidR="0049061B" w:rsidRPr="00E93B1E" w:rsidRDefault="0049061B" w:rsidP="00653CF7">
            <w:pPr>
              <w:outlineLvl w:val="0"/>
              <w:rPr>
                <w:rFonts w:eastAsia="Times New Roman" w:cs="Times New Roman"/>
                <w:i/>
                <w:kern w:val="36"/>
                <w:szCs w:val="28"/>
              </w:rPr>
            </w:pPr>
            <w:proofErr w:type="spellStart"/>
            <w:r>
              <w:rPr>
                <w:rFonts w:eastAsia="Times New Roman" w:cs="Times New Roman"/>
                <w:i/>
                <w:kern w:val="36"/>
                <w:szCs w:val="28"/>
              </w:rPr>
              <w:t>Thị</w:t>
            </w:r>
            <w:proofErr w:type="spellEnd"/>
            <w:r>
              <w:rPr>
                <w:rFonts w:eastAsia="Times New Roman" w:cs="Times New Roman"/>
                <w:i/>
                <w:kern w:val="36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kern w:val="36"/>
                <w:szCs w:val="28"/>
              </w:rPr>
              <w:t>trấn</w:t>
            </w:r>
            <w:proofErr w:type="spellEnd"/>
            <w:r>
              <w:rPr>
                <w:rFonts w:eastAsia="Times New Roman" w:cs="Times New Roman"/>
                <w:i/>
                <w:kern w:val="36"/>
                <w:szCs w:val="28"/>
              </w:rPr>
              <w:t xml:space="preserve">, </w:t>
            </w:r>
            <w:proofErr w:type="spellStart"/>
            <w:r w:rsidR="009127CA">
              <w:rPr>
                <w:rFonts w:eastAsia="Times New Roman" w:cs="Times New Roman"/>
                <w:i/>
                <w:kern w:val="36"/>
                <w:szCs w:val="28"/>
              </w:rPr>
              <w:t>ngày</w:t>
            </w:r>
            <w:proofErr w:type="spellEnd"/>
            <w:r w:rsidR="009127CA">
              <w:rPr>
                <w:rFonts w:eastAsia="Times New Roman" w:cs="Times New Roman"/>
                <w:i/>
                <w:kern w:val="36"/>
                <w:szCs w:val="28"/>
              </w:rPr>
              <w:t xml:space="preserve"> 30 </w:t>
            </w:r>
            <w:proofErr w:type="spellStart"/>
            <w:r w:rsidR="009127CA">
              <w:rPr>
                <w:rFonts w:eastAsia="Times New Roman" w:cs="Times New Roman"/>
                <w:i/>
                <w:kern w:val="36"/>
                <w:szCs w:val="28"/>
              </w:rPr>
              <w:t>tháng</w:t>
            </w:r>
            <w:proofErr w:type="spellEnd"/>
            <w:r w:rsidR="009127CA">
              <w:rPr>
                <w:rFonts w:eastAsia="Times New Roman" w:cs="Times New Roman"/>
                <w:i/>
                <w:kern w:val="36"/>
                <w:szCs w:val="28"/>
              </w:rPr>
              <w:t xml:space="preserve"> 10 </w:t>
            </w:r>
            <w:proofErr w:type="spellStart"/>
            <w:r w:rsidR="009127CA">
              <w:rPr>
                <w:rFonts w:eastAsia="Times New Roman" w:cs="Times New Roman"/>
                <w:i/>
                <w:kern w:val="36"/>
                <w:szCs w:val="28"/>
              </w:rPr>
              <w:t>năm</w:t>
            </w:r>
            <w:proofErr w:type="spellEnd"/>
            <w:r w:rsidR="009127CA">
              <w:rPr>
                <w:rFonts w:eastAsia="Times New Roman" w:cs="Times New Roman"/>
                <w:i/>
                <w:kern w:val="36"/>
                <w:szCs w:val="28"/>
              </w:rPr>
              <w:t xml:space="preserve"> 2024</w:t>
            </w:r>
            <w:bookmarkStart w:id="0" w:name="_GoBack"/>
            <w:bookmarkEnd w:id="0"/>
          </w:p>
          <w:p w:rsidR="0049061B" w:rsidRPr="00E93B1E" w:rsidRDefault="0049061B" w:rsidP="00653CF7">
            <w:pPr>
              <w:outlineLvl w:val="0"/>
              <w:rPr>
                <w:rFonts w:eastAsia="Times New Roman" w:cs="Times New Roman"/>
                <w:i/>
                <w:kern w:val="36"/>
                <w:szCs w:val="28"/>
              </w:rPr>
            </w:pPr>
          </w:p>
        </w:tc>
      </w:tr>
    </w:tbl>
    <w:p w:rsidR="00842997" w:rsidRPr="00842997" w:rsidRDefault="00842997" w:rsidP="00842997">
      <w:pPr>
        <w:pStyle w:val="NormalWeb"/>
        <w:shd w:val="clear" w:color="auto" w:fill="FFFFFF"/>
        <w:spacing w:before="0" w:beforeAutospacing="0" w:after="0" w:afterAutospacing="0" w:line="312" w:lineRule="auto"/>
        <w:jc w:val="center"/>
        <w:rPr>
          <w:rStyle w:val="Strong"/>
          <w:color w:val="000000"/>
          <w:sz w:val="30"/>
          <w:szCs w:val="28"/>
        </w:rPr>
      </w:pPr>
      <w:r w:rsidRPr="00842997">
        <w:rPr>
          <w:rStyle w:val="Strong"/>
          <w:color w:val="000000"/>
          <w:sz w:val="30"/>
          <w:szCs w:val="28"/>
        </w:rPr>
        <w:t>TUYÊN TRUYỀN</w:t>
      </w:r>
    </w:p>
    <w:p w:rsidR="00842997" w:rsidRPr="00842997" w:rsidRDefault="00842997" w:rsidP="00842997">
      <w:pPr>
        <w:pStyle w:val="NormalWeb"/>
        <w:shd w:val="clear" w:color="auto" w:fill="FFFFFF"/>
        <w:spacing w:before="0" w:beforeAutospacing="0" w:after="0" w:afterAutospacing="0" w:line="312" w:lineRule="auto"/>
        <w:jc w:val="center"/>
        <w:rPr>
          <w:rStyle w:val="Strong"/>
          <w:color w:val="000000"/>
          <w:sz w:val="30"/>
          <w:szCs w:val="28"/>
        </w:rPr>
      </w:pPr>
      <w:r w:rsidRPr="00842997">
        <w:rPr>
          <w:rStyle w:val="Strong"/>
          <w:color w:val="000000"/>
          <w:sz w:val="30"/>
          <w:szCs w:val="28"/>
        </w:rPr>
        <w:t>VỀ VIỆC XỬ LÝ VÀ PHÂN LOẠI RÁC THẢI</w:t>
      </w:r>
    </w:p>
    <w:p w:rsidR="00842997" w:rsidRDefault="009127CA" w:rsidP="00842997">
      <w:pPr>
        <w:pStyle w:val="NormalWeb"/>
        <w:shd w:val="clear" w:color="auto" w:fill="FFFFFF"/>
        <w:spacing w:before="0" w:beforeAutospacing="0" w:after="0" w:afterAutospacing="0" w:line="312" w:lineRule="auto"/>
        <w:jc w:val="center"/>
        <w:rPr>
          <w:rStyle w:val="Strong"/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NĂM HỌC 2024- 2025</w:t>
      </w:r>
    </w:p>
    <w:p w:rsidR="00362E48" w:rsidRPr="009A155B" w:rsidRDefault="00362E48" w:rsidP="00842997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000000"/>
          <w:sz w:val="28"/>
          <w:szCs w:val="28"/>
        </w:rPr>
      </w:pPr>
      <w:proofErr w:type="gramStart"/>
      <w:r w:rsidRPr="009A155B">
        <w:rPr>
          <w:rStyle w:val="Strong"/>
          <w:color w:val="000000"/>
          <w:sz w:val="28"/>
          <w:szCs w:val="28"/>
        </w:rPr>
        <w:t>I- TÁC HẠI CỦA VIỆC SỬ LÝ RÁC KHÔNG HỢP VỆ SINH.</w:t>
      </w:r>
      <w:proofErr w:type="gramEnd"/>
    </w:p>
    <w:p w:rsidR="00362E48" w:rsidRPr="009A155B" w:rsidRDefault="00362E48" w:rsidP="00842997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000000"/>
          <w:sz w:val="28"/>
          <w:szCs w:val="28"/>
        </w:rPr>
      </w:pPr>
      <w:proofErr w:type="spellStart"/>
      <w:r w:rsidRPr="009A155B">
        <w:rPr>
          <w:color w:val="000000"/>
          <w:sz w:val="28"/>
          <w:szCs w:val="28"/>
        </w:rPr>
        <w:t>Đối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với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loại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rác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thải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phát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sinh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trong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đời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sống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hàng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ngày</w:t>
      </w:r>
      <w:proofErr w:type="spellEnd"/>
      <w:r w:rsidRPr="009A155B">
        <w:rPr>
          <w:color w:val="000000"/>
          <w:sz w:val="28"/>
          <w:szCs w:val="28"/>
        </w:rPr>
        <w:t xml:space="preserve">, </w:t>
      </w:r>
      <w:proofErr w:type="spellStart"/>
      <w:r w:rsidRPr="009A155B">
        <w:rPr>
          <w:color w:val="000000"/>
          <w:sz w:val="28"/>
          <w:szCs w:val="28"/>
        </w:rPr>
        <w:t>người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dân</w:t>
      </w:r>
      <w:proofErr w:type="spellEnd"/>
      <w:r w:rsidRPr="009A155B">
        <w:rPr>
          <w:color w:val="000000"/>
          <w:sz w:val="28"/>
          <w:szCs w:val="28"/>
        </w:rPr>
        <w:t xml:space="preserve"> ở </w:t>
      </w:r>
      <w:proofErr w:type="spellStart"/>
      <w:r w:rsidRPr="009A155B">
        <w:rPr>
          <w:color w:val="000000"/>
          <w:sz w:val="28"/>
          <w:szCs w:val="28"/>
        </w:rPr>
        <w:t>các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vùng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nông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thôn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thường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có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thói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quen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loại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bỏ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bằng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cách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đốt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hoặc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đổ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rác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bừa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bãi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ngoài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lề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đường</w:t>
      </w:r>
      <w:proofErr w:type="spellEnd"/>
      <w:r w:rsidRPr="009A155B">
        <w:rPr>
          <w:color w:val="000000"/>
          <w:sz w:val="28"/>
          <w:szCs w:val="28"/>
        </w:rPr>
        <w:t xml:space="preserve">, </w:t>
      </w:r>
      <w:proofErr w:type="spellStart"/>
      <w:r w:rsidRPr="009A155B">
        <w:rPr>
          <w:color w:val="000000"/>
          <w:sz w:val="28"/>
          <w:szCs w:val="28"/>
        </w:rPr>
        <w:t>ao</w:t>
      </w:r>
      <w:proofErr w:type="spellEnd"/>
      <w:r w:rsidRPr="009A155B">
        <w:rPr>
          <w:color w:val="000000"/>
          <w:sz w:val="28"/>
          <w:szCs w:val="28"/>
        </w:rPr>
        <w:t xml:space="preserve">, </w:t>
      </w:r>
      <w:proofErr w:type="spellStart"/>
      <w:r w:rsidRPr="009A155B">
        <w:rPr>
          <w:color w:val="000000"/>
          <w:sz w:val="28"/>
          <w:szCs w:val="28"/>
        </w:rPr>
        <w:t>hồ</w:t>
      </w:r>
      <w:proofErr w:type="spellEnd"/>
      <w:r w:rsidRPr="009A155B">
        <w:rPr>
          <w:color w:val="000000"/>
          <w:sz w:val="28"/>
          <w:szCs w:val="28"/>
        </w:rPr>
        <w:t>, </w:t>
      </w:r>
      <w:proofErr w:type="spellStart"/>
      <w:r w:rsidRPr="009A155B">
        <w:rPr>
          <w:color w:val="000000"/>
          <w:sz w:val="28"/>
          <w:szCs w:val="28"/>
        </w:rPr>
        <w:t>bờ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đồng</w:t>
      </w:r>
      <w:proofErr w:type="spellEnd"/>
      <w:r w:rsidRPr="009A155B">
        <w:rPr>
          <w:color w:val="000000"/>
          <w:sz w:val="28"/>
          <w:szCs w:val="28"/>
        </w:rPr>
        <w:t xml:space="preserve">, </w:t>
      </w:r>
      <w:proofErr w:type="spellStart"/>
      <w:r w:rsidRPr="009A155B">
        <w:rPr>
          <w:color w:val="000000"/>
          <w:sz w:val="28"/>
          <w:szCs w:val="28"/>
        </w:rPr>
        <w:t>thu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gom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còn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bỏ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lẫn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lộn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chưa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biết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cách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phân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loại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rác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thải</w:t>
      </w:r>
      <w:proofErr w:type="spellEnd"/>
      <w:r w:rsidRPr="009A155B">
        <w:rPr>
          <w:color w:val="000000"/>
          <w:sz w:val="28"/>
          <w:szCs w:val="28"/>
        </w:rPr>
        <w:t>. </w:t>
      </w:r>
      <w:proofErr w:type="spellStart"/>
      <w:r w:rsidRPr="009A155B">
        <w:rPr>
          <w:color w:val="000000"/>
          <w:sz w:val="28"/>
          <w:szCs w:val="28"/>
        </w:rPr>
        <w:t>Đây</w:t>
      </w:r>
      <w:proofErr w:type="spellEnd"/>
      <w:r w:rsidRPr="009A155B">
        <w:rPr>
          <w:color w:val="000000"/>
          <w:sz w:val="28"/>
          <w:szCs w:val="28"/>
        </w:rPr>
        <w:t> </w:t>
      </w:r>
      <w:proofErr w:type="spellStart"/>
      <w:r w:rsidRPr="009A155B">
        <w:rPr>
          <w:color w:val="000000"/>
          <w:sz w:val="28"/>
          <w:szCs w:val="28"/>
        </w:rPr>
        <w:t>thực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sự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là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một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áp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lực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đối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với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công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quản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lý</w:t>
      </w:r>
      <w:proofErr w:type="spellEnd"/>
      <w:r w:rsidRPr="009A155B">
        <w:rPr>
          <w:color w:val="000000"/>
          <w:sz w:val="28"/>
          <w:szCs w:val="28"/>
        </w:rPr>
        <w:t xml:space="preserve">, </w:t>
      </w:r>
      <w:proofErr w:type="spellStart"/>
      <w:r w:rsidRPr="009A155B">
        <w:rPr>
          <w:color w:val="000000"/>
          <w:sz w:val="28"/>
          <w:szCs w:val="28"/>
        </w:rPr>
        <w:t>bảo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vệ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môi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trường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và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cũng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là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mối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đe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dọa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lớn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đối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với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sức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khoẻ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cộng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đồng</w:t>
      </w:r>
      <w:proofErr w:type="spellEnd"/>
      <w:r w:rsidRPr="009A155B">
        <w:rPr>
          <w:color w:val="000000"/>
          <w:sz w:val="28"/>
          <w:szCs w:val="28"/>
        </w:rPr>
        <w:t>.</w:t>
      </w:r>
    </w:p>
    <w:p w:rsidR="00362E48" w:rsidRPr="009A155B" w:rsidRDefault="00362E48" w:rsidP="00842997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000000"/>
          <w:sz w:val="28"/>
          <w:szCs w:val="28"/>
        </w:rPr>
      </w:pPr>
      <w:proofErr w:type="spellStart"/>
      <w:r w:rsidRPr="009A155B">
        <w:rPr>
          <w:color w:val="000000"/>
          <w:sz w:val="28"/>
          <w:szCs w:val="28"/>
        </w:rPr>
        <w:t>Tuy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nhiên</w:t>
      </w:r>
      <w:proofErr w:type="spellEnd"/>
      <w:r w:rsidRPr="009A155B">
        <w:rPr>
          <w:color w:val="000000"/>
          <w:sz w:val="28"/>
          <w:szCs w:val="28"/>
        </w:rPr>
        <w:t xml:space="preserve">, </w:t>
      </w:r>
      <w:proofErr w:type="spellStart"/>
      <w:r w:rsidRPr="009A155B">
        <w:rPr>
          <w:color w:val="000000"/>
          <w:sz w:val="28"/>
          <w:szCs w:val="28"/>
        </w:rPr>
        <w:t>việc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thải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bỏ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và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xử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lý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rác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không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đúng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cách</w:t>
      </w:r>
      <w:proofErr w:type="spellEnd"/>
      <w:r w:rsidRPr="009A155B">
        <w:rPr>
          <w:color w:val="000000"/>
          <w:sz w:val="28"/>
          <w:szCs w:val="28"/>
        </w:rPr>
        <w:t xml:space="preserve">, </w:t>
      </w:r>
      <w:proofErr w:type="spellStart"/>
      <w:r w:rsidRPr="009A155B">
        <w:rPr>
          <w:color w:val="000000"/>
          <w:sz w:val="28"/>
          <w:szCs w:val="28"/>
        </w:rPr>
        <w:t>không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hợp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vệ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sinh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sẽ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gây</w:t>
      </w:r>
      <w:proofErr w:type="spellEnd"/>
      <w:r w:rsidRPr="009A155B">
        <w:rPr>
          <w:color w:val="000000"/>
          <w:sz w:val="28"/>
          <w:szCs w:val="28"/>
        </w:rPr>
        <w:t xml:space="preserve"> ô </w:t>
      </w:r>
      <w:proofErr w:type="spellStart"/>
      <w:r w:rsidRPr="009A155B">
        <w:rPr>
          <w:color w:val="000000"/>
          <w:sz w:val="28"/>
          <w:szCs w:val="28"/>
        </w:rPr>
        <w:t>nhiễm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môi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trường</w:t>
      </w:r>
      <w:proofErr w:type="spellEnd"/>
      <w:r w:rsidRPr="009A155B">
        <w:rPr>
          <w:color w:val="000000"/>
          <w:sz w:val="28"/>
          <w:szCs w:val="28"/>
        </w:rPr>
        <w:t xml:space="preserve">, </w:t>
      </w:r>
      <w:proofErr w:type="spellStart"/>
      <w:r w:rsidRPr="009A155B">
        <w:rPr>
          <w:color w:val="000000"/>
          <w:sz w:val="28"/>
          <w:szCs w:val="28"/>
        </w:rPr>
        <w:t>làm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mất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mỹ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quan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công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cộng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và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hại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xấu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ảnh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hưởng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trực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tiếp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đến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đời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sống</w:t>
      </w:r>
      <w:proofErr w:type="spellEnd"/>
      <w:r w:rsidRPr="009A155B">
        <w:rPr>
          <w:color w:val="000000"/>
          <w:sz w:val="28"/>
          <w:szCs w:val="28"/>
        </w:rPr>
        <w:t xml:space="preserve"> con </w:t>
      </w:r>
      <w:proofErr w:type="spellStart"/>
      <w:r w:rsidRPr="009A155B">
        <w:rPr>
          <w:color w:val="000000"/>
          <w:sz w:val="28"/>
          <w:szCs w:val="28"/>
        </w:rPr>
        <w:t>người</w:t>
      </w:r>
      <w:proofErr w:type="spellEnd"/>
      <w:r w:rsidRPr="009A155B">
        <w:rPr>
          <w:color w:val="000000"/>
          <w:sz w:val="28"/>
          <w:szCs w:val="28"/>
        </w:rPr>
        <w:t xml:space="preserve">, </w:t>
      </w:r>
      <w:proofErr w:type="spellStart"/>
      <w:r w:rsidRPr="009A155B">
        <w:rPr>
          <w:color w:val="000000"/>
          <w:sz w:val="28"/>
          <w:szCs w:val="28"/>
        </w:rPr>
        <w:t>sinh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vật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và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chất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lượng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môi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trường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và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gây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khó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khăn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cho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việc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thu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gom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rác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thải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tập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trung</w:t>
      </w:r>
      <w:proofErr w:type="spellEnd"/>
      <w:r w:rsidRPr="009A155B">
        <w:rPr>
          <w:color w:val="000000"/>
          <w:sz w:val="28"/>
          <w:szCs w:val="28"/>
        </w:rPr>
        <w:t>.</w:t>
      </w:r>
    </w:p>
    <w:p w:rsidR="00362E48" w:rsidRPr="009A155B" w:rsidRDefault="00362E48" w:rsidP="00842997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000000"/>
          <w:sz w:val="28"/>
          <w:szCs w:val="28"/>
        </w:rPr>
      </w:pPr>
      <w:r w:rsidRPr="009A155B">
        <w:rPr>
          <w:rStyle w:val="Strong"/>
          <w:color w:val="000000"/>
          <w:sz w:val="28"/>
          <w:szCs w:val="28"/>
        </w:rPr>
        <w:t xml:space="preserve">          1. </w:t>
      </w:r>
      <w:proofErr w:type="spellStart"/>
      <w:r w:rsidRPr="009A155B">
        <w:rPr>
          <w:rStyle w:val="Strong"/>
          <w:color w:val="000000"/>
          <w:sz w:val="28"/>
          <w:szCs w:val="28"/>
        </w:rPr>
        <w:t>Tác</w:t>
      </w:r>
      <w:proofErr w:type="spellEnd"/>
      <w:r w:rsidRPr="009A155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9A155B">
        <w:rPr>
          <w:rStyle w:val="Strong"/>
          <w:color w:val="000000"/>
          <w:sz w:val="28"/>
          <w:szCs w:val="28"/>
        </w:rPr>
        <w:t>hại</w:t>
      </w:r>
      <w:proofErr w:type="spellEnd"/>
      <w:r w:rsidRPr="009A155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9A155B">
        <w:rPr>
          <w:rStyle w:val="Strong"/>
          <w:color w:val="000000"/>
          <w:sz w:val="28"/>
          <w:szCs w:val="28"/>
        </w:rPr>
        <w:t>của</w:t>
      </w:r>
      <w:proofErr w:type="spellEnd"/>
      <w:r w:rsidRPr="009A155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9A155B">
        <w:rPr>
          <w:rStyle w:val="Strong"/>
          <w:color w:val="000000"/>
          <w:sz w:val="28"/>
          <w:szCs w:val="28"/>
        </w:rPr>
        <w:t>việc</w:t>
      </w:r>
      <w:proofErr w:type="spellEnd"/>
      <w:r w:rsidRPr="009A155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9A155B">
        <w:rPr>
          <w:rStyle w:val="Strong"/>
          <w:color w:val="000000"/>
          <w:sz w:val="28"/>
          <w:szCs w:val="28"/>
        </w:rPr>
        <w:t>đốt</w:t>
      </w:r>
      <w:proofErr w:type="spellEnd"/>
      <w:r w:rsidRPr="009A155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9A155B">
        <w:rPr>
          <w:rStyle w:val="Strong"/>
          <w:color w:val="000000"/>
          <w:sz w:val="28"/>
          <w:szCs w:val="28"/>
        </w:rPr>
        <w:t>rác</w:t>
      </w:r>
      <w:proofErr w:type="spellEnd"/>
      <w:r w:rsidRPr="009A155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9A155B">
        <w:rPr>
          <w:rStyle w:val="Strong"/>
          <w:color w:val="000000"/>
          <w:sz w:val="28"/>
          <w:szCs w:val="28"/>
        </w:rPr>
        <w:t>thải</w:t>
      </w:r>
      <w:proofErr w:type="spellEnd"/>
      <w:r w:rsidRPr="009A155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9A155B">
        <w:rPr>
          <w:rStyle w:val="Strong"/>
          <w:color w:val="000000"/>
          <w:sz w:val="28"/>
          <w:szCs w:val="28"/>
        </w:rPr>
        <w:t>không</w:t>
      </w:r>
      <w:proofErr w:type="spellEnd"/>
      <w:r w:rsidRPr="009A155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9A155B">
        <w:rPr>
          <w:rStyle w:val="Strong"/>
          <w:color w:val="000000"/>
          <w:sz w:val="28"/>
          <w:szCs w:val="28"/>
        </w:rPr>
        <w:t>có</w:t>
      </w:r>
      <w:proofErr w:type="spellEnd"/>
      <w:r w:rsidRPr="009A155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9A155B">
        <w:rPr>
          <w:rStyle w:val="Strong"/>
          <w:color w:val="000000"/>
          <w:sz w:val="28"/>
          <w:szCs w:val="28"/>
        </w:rPr>
        <w:t>sự</w:t>
      </w:r>
      <w:proofErr w:type="spellEnd"/>
      <w:r w:rsidRPr="009A155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9A155B">
        <w:rPr>
          <w:rStyle w:val="Strong"/>
          <w:color w:val="000000"/>
          <w:sz w:val="28"/>
          <w:szCs w:val="28"/>
        </w:rPr>
        <w:t>phân</w:t>
      </w:r>
      <w:proofErr w:type="spellEnd"/>
      <w:r w:rsidRPr="009A155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9A155B">
        <w:rPr>
          <w:rStyle w:val="Strong"/>
          <w:color w:val="000000"/>
          <w:sz w:val="28"/>
          <w:szCs w:val="28"/>
        </w:rPr>
        <w:t>loại</w:t>
      </w:r>
      <w:proofErr w:type="spellEnd"/>
    </w:p>
    <w:p w:rsidR="00362E48" w:rsidRPr="009A155B" w:rsidRDefault="00362E48" w:rsidP="00842997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000000"/>
          <w:sz w:val="28"/>
          <w:szCs w:val="28"/>
        </w:rPr>
      </w:pPr>
      <w:r w:rsidRPr="009A155B">
        <w:rPr>
          <w:rStyle w:val="Strong"/>
          <w:color w:val="000000"/>
          <w:sz w:val="28"/>
          <w:szCs w:val="28"/>
        </w:rPr>
        <w:t>-</w:t>
      </w:r>
      <w:r w:rsidRPr="009A155B">
        <w:rPr>
          <w:color w:val="000000"/>
          <w:sz w:val="28"/>
          <w:szCs w:val="28"/>
        </w:rPr>
        <w:t> </w:t>
      </w:r>
      <w:proofErr w:type="spellStart"/>
      <w:r w:rsidRPr="009A155B">
        <w:rPr>
          <w:color w:val="000000"/>
          <w:sz w:val="28"/>
          <w:szCs w:val="28"/>
        </w:rPr>
        <w:t>Thói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quen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của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người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dân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nông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thôn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là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đổ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đống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và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đốt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rác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thải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ngay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tại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gia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đình</w:t>
      </w:r>
      <w:proofErr w:type="spellEnd"/>
      <w:r w:rsidRPr="009A155B">
        <w:rPr>
          <w:color w:val="000000"/>
          <w:sz w:val="28"/>
          <w:szCs w:val="28"/>
        </w:rPr>
        <w:t xml:space="preserve">, </w:t>
      </w:r>
      <w:proofErr w:type="spellStart"/>
      <w:r w:rsidRPr="009A155B">
        <w:rPr>
          <w:color w:val="000000"/>
          <w:sz w:val="28"/>
          <w:szCs w:val="28"/>
        </w:rPr>
        <w:t>đốt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tất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cả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rác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thải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kể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cả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loại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chất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dẻo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nh</w:t>
      </w:r>
      <w:r w:rsidR="00842997">
        <w:rPr>
          <w:color w:val="000000"/>
          <w:sz w:val="28"/>
          <w:szCs w:val="28"/>
        </w:rPr>
        <w:t>ư</w:t>
      </w:r>
      <w:proofErr w:type="spellEnd"/>
      <w:r w:rsidR="00842997">
        <w:rPr>
          <w:color w:val="000000"/>
          <w:sz w:val="28"/>
          <w:szCs w:val="28"/>
        </w:rPr>
        <w:t xml:space="preserve">: chai </w:t>
      </w:r>
      <w:proofErr w:type="spellStart"/>
      <w:r w:rsidR="00842997">
        <w:rPr>
          <w:color w:val="000000"/>
          <w:sz w:val="28"/>
          <w:szCs w:val="28"/>
        </w:rPr>
        <w:t>nhựa</w:t>
      </w:r>
      <w:proofErr w:type="spellEnd"/>
      <w:r w:rsidR="00842997">
        <w:rPr>
          <w:color w:val="000000"/>
          <w:sz w:val="28"/>
          <w:szCs w:val="28"/>
        </w:rPr>
        <w:t xml:space="preserve">, </w:t>
      </w:r>
      <w:proofErr w:type="spellStart"/>
      <w:r w:rsidR="00842997">
        <w:rPr>
          <w:color w:val="000000"/>
          <w:sz w:val="28"/>
          <w:szCs w:val="28"/>
        </w:rPr>
        <w:t>cao</w:t>
      </w:r>
      <w:proofErr w:type="spellEnd"/>
      <w:r w:rsidR="00842997">
        <w:rPr>
          <w:color w:val="000000"/>
          <w:sz w:val="28"/>
          <w:szCs w:val="28"/>
        </w:rPr>
        <w:t xml:space="preserve"> </w:t>
      </w:r>
      <w:proofErr w:type="spellStart"/>
      <w:r w:rsidR="00842997">
        <w:rPr>
          <w:color w:val="000000"/>
          <w:sz w:val="28"/>
          <w:szCs w:val="28"/>
        </w:rPr>
        <w:t>su</w:t>
      </w:r>
      <w:proofErr w:type="spellEnd"/>
      <w:r w:rsidR="00842997">
        <w:rPr>
          <w:color w:val="000000"/>
          <w:sz w:val="28"/>
          <w:szCs w:val="28"/>
        </w:rPr>
        <w:t xml:space="preserve">, </w:t>
      </w:r>
      <w:proofErr w:type="spellStart"/>
      <w:r w:rsidR="00842997">
        <w:rPr>
          <w:color w:val="000000"/>
          <w:sz w:val="28"/>
          <w:szCs w:val="28"/>
        </w:rPr>
        <w:t>túi</w:t>
      </w:r>
      <w:proofErr w:type="spellEnd"/>
      <w:r w:rsidR="00842997">
        <w:rPr>
          <w:color w:val="000000"/>
          <w:sz w:val="28"/>
          <w:szCs w:val="28"/>
        </w:rPr>
        <w:t xml:space="preserve"> </w:t>
      </w:r>
      <w:proofErr w:type="spellStart"/>
      <w:r w:rsidR="00842997">
        <w:rPr>
          <w:color w:val="000000"/>
          <w:sz w:val="28"/>
          <w:szCs w:val="28"/>
        </w:rPr>
        <w:t>nilon</w:t>
      </w:r>
      <w:proofErr w:type="spellEnd"/>
      <w:r w:rsidR="00842997">
        <w:rPr>
          <w:color w:val="000000"/>
          <w:sz w:val="28"/>
          <w:szCs w:val="28"/>
        </w:rPr>
        <w:t>.</w:t>
      </w:r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Khi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đốt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thủ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công</w:t>
      </w:r>
      <w:proofErr w:type="spellEnd"/>
      <w:r w:rsidRPr="009A155B">
        <w:rPr>
          <w:color w:val="000000"/>
          <w:sz w:val="28"/>
          <w:szCs w:val="28"/>
        </w:rPr>
        <w:t xml:space="preserve"> (</w:t>
      </w:r>
      <w:proofErr w:type="spellStart"/>
      <w:r w:rsidRPr="009A155B">
        <w:rPr>
          <w:color w:val="000000"/>
          <w:sz w:val="28"/>
          <w:szCs w:val="28"/>
        </w:rPr>
        <w:t>nhiệt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độ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thấp</w:t>
      </w:r>
      <w:proofErr w:type="spellEnd"/>
      <w:r w:rsidRPr="009A155B">
        <w:rPr>
          <w:color w:val="000000"/>
          <w:sz w:val="28"/>
          <w:szCs w:val="28"/>
        </w:rPr>
        <w:t xml:space="preserve">), </w:t>
      </w:r>
      <w:proofErr w:type="spellStart"/>
      <w:r w:rsidRPr="009A155B">
        <w:rPr>
          <w:color w:val="000000"/>
          <w:sz w:val="28"/>
          <w:szCs w:val="28"/>
        </w:rPr>
        <w:t>các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vật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liệu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này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cháy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không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triệt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để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sẽ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sinh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ra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khí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độc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như</w:t>
      </w:r>
      <w:proofErr w:type="spellEnd"/>
      <w:r w:rsidRPr="009A155B">
        <w:rPr>
          <w:color w:val="000000"/>
          <w:sz w:val="28"/>
          <w:szCs w:val="28"/>
        </w:rPr>
        <w:t xml:space="preserve">: </w:t>
      </w:r>
      <w:proofErr w:type="spellStart"/>
      <w:r w:rsidRPr="009A155B">
        <w:rPr>
          <w:color w:val="000000"/>
          <w:sz w:val="28"/>
          <w:szCs w:val="28"/>
        </w:rPr>
        <w:t>Oxit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cácbon</w:t>
      </w:r>
      <w:proofErr w:type="spellEnd"/>
      <w:r w:rsidRPr="009A155B">
        <w:rPr>
          <w:color w:val="000000"/>
          <w:sz w:val="28"/>
          <w:szCs w:val="28"/>
        </w:rPr>
        <w:t xml:space="preserve">, </w:t>
      </w:r>
      <w:proofErr w:type="spellStart"/>
      <w:r w:rsidRPr="009A155B">
        <w:rPr>
          <w:color w:val="000000"/>
          <w:sz w:val="28"/>
          <w:szCs w:val="28"/>
        </w:rPr>
        <w:t>Hydrocacbon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dễ</w:t>
      </w:r>
      <w:proofErr w:type="spellEnd"/>
      <w:r w:rsidRPr="009A155B">
        <w:rPr>
          <w:color w:val="000000"/>
          <w:sz w:val="28"/>
          <w:szCs w:val="28"/>
        </w:rPr>
        <w:t xml:space="preserve"> bay </w:t>
      </w:r>
      <w:proofErr w:type="spellStart"/>
      <w:r w:rsidRPr="009A155B">
        <w:rPr>
          <w:color w:val="000000"/>
          <w:sz w:val="28"/>
          <w:szCs w:val="28"/>
        </w:rPr>
        <w:t>hơi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kể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cả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benzen</w:t>
      </w:r>
      <w:proofErr w:type="spellEnd"/>
      <w:r w:rsidRPr="009A155B">
        <w:rPr>
          <w:color w:val="000000"/>
          <w:sz w:val="28"/>
          <w:szCs w:val="28"/>
        </w:rPr>
        <w:t xml:space="preserve">, dioxin, </w:t>
      </w:r>
      <w:proofErr w:type="spellStart"/>
      <w:r w:rsidRPr="009A155B">
        <w:rPr>
          <w:color w:val="000000"/>
          <w:sz w:val="28"/>
          <w:szCs w:val="28"/>
        </w:rPr>
        <w:t>furin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là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những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chất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rất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độc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hại</w:t>
      </w:r>
      <w:proofErr w:type="spellEnd"/>
      <w:r w:rsidRPr="009A155B">
        <w:rPr>
          <w:color w:val="000000"/>
          <w:sz w:val="28"/>
          <w:szCs w:val="28"/>
        </w:rPr>
        <w:t>.</w:t>
      </w:r>
    </w:p>
    <w:p w:rsidR="00362E48" w:rsidRPr="009A155B" w:rsidRDefault="00362E48" w:rsidP="00842997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000000"/>
          <w:sz w:val="28"/>
          <w:szCs w:val="28"/>
        </w:rPr>
      </w:pPr>
      <w:r w:rsidRPr="009A155B">
        <w:rPr>
          <w:rStyle w:val="Strong"/>
          <w:color w:val="000000"/>
          <w:sz w:val="28"/>
          <w:szCs w:val="28"/>
        </w:rPr>
        <w:t>-</w:t>
      </w:r>
      <w:r w:rsidRPr="009A155B">
        <w:rPr>
          <w:color w:val="000000"/>
          <w:sz w:val="28"/>
          <w:szCs w:val="28"/>
        </w:rPr>
        <w:t> </w:t>
      </w:r>
      <w:proofErr w:type="spellStart"/>
      <w:r w:rsidRPr="009A155B">
        <w:rPr>
          <w:color w:val="000000"/>
          <w:sz w:val="28"/>
          <w:szCs w:val="28"/>
        </w:rPr>
        <w:t>Đốt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rác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theo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phương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pháp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thủ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công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không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có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sự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phân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loại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trong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khu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dân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cư</w:t>
      </w:r>
      <w:proofErr w:type="spellEnd"/>
      <w:r w:rsidRPr="009A155B">
        <w:rPr>
          <w:color w:val="000000"/>
          <w:sz w:val="28"/>
          <w:szCs w:val="28"/>
        </w:rPr>
        <w:t xml:space="preserve">, </w:t>
      </w:r>
      <w:proofErr w:type="spellStart"/>
      <w:r w:rsidRPr="009A155B">
        <w:rPr>
          <w:color w:val="000000"/>
          <w:sz w:val="28"/>
          <w:szCs w:val="28"/>
        </w:rPr>
        <w:t>các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chất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độc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hại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phát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sinh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sẽ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đe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dọa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trực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tiếp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đến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sức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khỏe</w:t>
      </w:r>
      <w:proofErr w:type="spellEnd"/>
      <w:r w:rsidRPr="009A155B">
        <w:rPr>
          <w:color w:val="000000"/>
          <w:sz w:val="28"/>
          <w:szCs w:val="28"/>
        </w:rPr>
        <w:t xml:space="preserve">, </w:t>
      </w:r>
      <w:proofErr w:type="spellStart"/>
      <w:r w:rsidRPr="009A155B">
        <w:rPr>
          <w:color w:val="000000"/>
          <w:sz w:val="28"/>
          <w:szCs w:val="28"/>
        </w:rPr>
        <w:t>gây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khó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thở</w:t>
      </w:r>
      <w:proofErr w:type="spellEnd"/>
      <w:r w:rsidRPr="009A155B">
        <w:rPr>
          <w:color w:val="000000"/>
          <w:sz w:val="28"/>
          <w:szCs w:val="28"/>
        </w:rPr>
        <w:t xml:space="preserve">, </w:t>
      </w:r>
      <w:proofErr w:type="spellStart"/>
      <w:r w:rsidRPr="009A155B">
        <w:rPr>
          <w:color w:val="000000"/>
          <w:sz w:val="28"/>
          <w:szCs w:val="28"/>
        </w:rPr>
        <w:t>viêm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đường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hô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hấp</w:t>
      </w:r>
      <w:proofErr w:type="spellEnd"/>
      <w:proofErr w:type="gramStart"/>
      <w:r w:rsidRPr="009A155B">
        <w:rPr>
          <w:color w:val="000000"/>
          <w:sz w:val="28"/>
          <w:szCs w:val="28"/>
        </w:rPr>
        <w:t>,...</w:t>
      </w:r>
      <w:proofErr w:type="gramEnd"/>
    </w:p>
    <w:p w:rsidR="00362E48" w:rsidRPr="009A155B" w:rsidRDefault="00362E48" w:rsidP="00842997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000000"/>
          <w:sz w:val="28"/>
          <w:szCs w:val="28"/>
        </w:rPr>
      </w:pPr>
      <w:proofErr w:type="spellStart"/>
      <w:r w:rsidRPr="009A155B">
        <w:rPr>
          <w:color w:val="000000"/>
          <w:sz w:val="28"/>
          <w:szCs w:val="28"/>
        </w:rPr>
        <w:t>Chính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vì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vậy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việc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thu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gom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sử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lý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rác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thải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tập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trung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là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rất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cần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thiết</w:t>
      </w:r>
      <w:proofErr w:type="spellEnd"/>
      <w:r w:rsidRPr="009A155B">
        <w:rPr>
          <w:color w:val="000000"/>
          <w:sz w:val="28"/>
          <w:szCs w:val="28"/>
        </w:rPr>
        <w:t>.</w:t>
      </w:r>
    </w:p>
    <w:p w:rsidR="00362E48" w:rsidRPr="009A155B" w:rsidRDefault="00362E48" w:rsidP="00842997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000000"/>
          <w:sz w:val="28"/>
          <w:szCs w:val="28"/>
        </w:rPr>
      </w:pPr>
      <w:r w:rsidRPr="009A155B">
        <w:rPr>
          <w:rStyle w:val="Strong"/>
          <w:color w:val="000000"/>
          <w:sz w:val="28"/>
          <w:szCs w:val="28"/>
        </w:rPr>
        <w:t xml:space="preserve">          2. </w:t>
      </w:r>
      <w:proofErr w:type="spellStart"/>
      <w:r w:rsidRPr="009A155B">
        <w:rPr>
          <w:rStyle w:val="Strong"/>
          <w:color w:val="000000"/>
          <w:sz w:val="28"/>
          <w:szCs w:val="28"/>
        </w:rPr>
        <w:t>Tác</w:t>
      </w:r>
      <w:proofErr w:type="spellEnd"/>
      <w:r w:rsidRPr="009A155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9A155B">
        <w:rPr>
          <w:rStyle w:val="Strong"/>
          <w:color w:val="000000"/>
          <w:sz w:val="28"/>
          <w:szCs w:val="28"/>
        </w:rPr>
        <w:t>hại</w:t>
      </w:r>
      <w:proofErr w:type="spellEnd"/>
      <w:r w:rsidRPr="009A155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9A155B">
        <w:rPr>
          <w:rStyle w:val="Strong"/>
          <w:color w:val="000000"/>
          <w:sz w:val="28"/>
          <w:szCs w:val="28"/>
        </w:rPr>
        <w:t>của</w:t>
      </w:r>
      <w:proofErr w:type="spellEnd"/>
      <w:r w:rsidRPr="009A155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9A155B">
        <w:rPr>
          <w:rStyle w:val="Strong"/>
          <w:color w:val="000000"/>
          <w:sz w:val="28"/>
          <w:szCs w:val="28"/>
        </w:rPr>
        <w:t>việc</w:t>
      </w:r>
      <w:proofErr w:type="spellEnd"/>
      <w:r w:rsidRPr="009A155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9A155B">
        <w:rPr>
          <w:rStyle w:val="Strong"/>
          <w:color w:val="000000"/>
          <w:sz w:val="28"/>
          <w:szCs w:val="28"/>
        </w:rPr>
        <w:t>đổ</w:t>
      </w:r>
      <w:proofErr w:type="spellEnd"/>
      <w:r w:rsidRPr="009A155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9A155B">
        <w:rPr>
          <w:rStyle w:val="Strong"/>
          <w:color w:val="000000"/>
          <w:sz w:val="28"/>
          <w:szCs w:val="28"/>
        </w:rPr>
        <w:t>rác</w:t>
      </w:r>
      <w:proofErr w:type="spellEnd"/>
      <w:r w:rsidRPr="009A155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9A155B">
        <w:rPr>
          <w:rStyle w:val="Strong"/>
          <w:color w:val="000000"/>
          <w:sz w:val="28"/>
          <w:szCs w:val="28"/>
        </w:rPr>
        <w:t>thải</w:t>
      </w:r>
      <w:proofErr w:type="spellEnd"/>
      <w:r w:rsidRPr="009A155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9A155B">
        <w:rPr>
          <w:rStyle w:val="Strong"/>
          <w:color w:val="000000"/>
          <w:sz w:val="28"/>
          <w:szCs w:val="28"/>
        </w:rPr>
        <w:t>bừa</w:t>
      </w:r>
      <w:proofErr w:type="spellEnd"/>
      <w:r w:rsidRPr="009A155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9A155B">
        <w:rPr>
          <w:rStyle w:val="Strong"/>
          <w:color w:val="000000"/>
          <w:sz w:val="28"/>
          <w:szCs w:val="28"/>
        </w:rPr>
        <w:t>bãi</w:t>
      </w:r>
      <w:proofErr w:type="spellEnd"/>
    </w:p>
    <w:p w:rsidR="00362E48" w:rsidRPr="009A155B" w:rsidRDefault="00362E48" w:rsidP="00842997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000000"/>
          <w:sz w:val="28"/>
          <w:szCs w:val="28"/>
        </w:rPr>
      </w:pPr>
      <w:r w:rsidRPr="009A155B">
        <w:rPr>
          <w:color w:val="000000"/>
          <w:sz w:val="28"/>
          <w:szCs w:val="28"/>
        </w:rPr>
        <w:t xml:space="preserve">- </w:t>
      </w:r>
      <w:proofErr w:type="spellStart"/>
      <w:r w:rsidRPr="009A155B">
        <w:rPr>
          <w:color w:val="000000"/>
          <w:sz w:val="28"/>
          <w:szCs w:val="28"/>
        </w:rPr>
        <w:t>Thói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quen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đổ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rác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thải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bừa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bãi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ven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đường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làng</w:t>
      </w:r>
      <w:proofErr w:type="spellEnd"/>
      <w:r w:rsidRPr="009A155B">
        <w:rPr>
          <w:color w:val="000000"/>
          <w:sz w:val="28"/>
          <w:szCs w:val="28"/>
        </w:rPr>
        <w:t xml:space="preserve">, </w:t>
      </w:r>
      <w:proofErr w:type="spellStart"/>
      <w:r w:rsidRPr="009A155B">
        <w:rPr>
          <w:color w:val="000000"/>
          <w:sz w:val="28"/>
          <w:szCs w:val="28"/>
        </w:rPr>
        <w:t>bờ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sông</w:t>
      </w:r>
      <w:proofErr w:type="spellEnd"/>
      <w:r w:rsidRPr="009A155B">
        <w:rPr>
          <w:color w:val="000000"/>
          <w:sz w:val="28"/>
          <w:szCs w:val="28"/>
        </w:rPr>
        <w:t xml:space="preserve">, </w:t>
      </w:r>
      <w:proofErr w:type="spellStart"/>
      <w:r w:rsidRPr="009A155B">
        <w:rPr>
          <w:color w:val="000000"/>
          <w:sz w:val="28"/>
          <w:szCs w:val="28"/>
        </w:rPr>
        <w:t>ao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hồ</w:t>
      </w:r>
      <w:proofErr w:type="spellEnd"/>
      <w:r w:rsidRPr="009A155B">
        <w:rPr>
          <w:color w:val="000000"/>
          <w:sz w:val="28"/>
          <w:szCs w:val="28"/>
        </w:rPr>
        <w:t xml:space="preserve">, </w:t>
      </w:r>
      <w:proofErr w:type="spellStart"/>
      <w:r w:rsidRPr="009A155B">
        <w:rPr>
          <w:color w:val="000000"/>
          <w:sz w:val="28"/>
          <w:szCs w:val="28"/>
        </w:rPr>
        <w:t>đồng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ruộng</w:t>
      </w:r>
      <w:proofErr w:type="spellEnd"/>
      <w:r w:rsidRPr="009A155B">
        <w:rPr>
          <w:color w:val="000000"/>
          <w:sz w:val="28"/>
          <w:szCs w:val="28"/>
        </w:rPr>
        <w:t>....</w:t>
      </w:r>
      <w:proofErr w:type="spellStart"/>
      <w:r w:rsidRPr="009A155B">
        <w:rPr>
          <w:color w:val="000000"/>
          <w:sz w:val="28"/>
          <w:szCs w:val="28"/>
        </w:rPr>
        <w:t>đang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rất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phổ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biến</w:t>
      </w:r>
      <w:proofErr w:type="spellEnd"/>
      <w:r w:rsidRPr="009A155B">
        <w:rPr>
          <w:color w:val="000000"/>
          <w:sz w:val="28"/>
          <w:szCs w:val="28"/>
        </w:rPr>
        <w:t xml:space="preserve"> ở </w:t>
      </w:r>
      <w:proofErr w:type="spellStart"/>
      <w:r w:rsidRPr="009A155B">
        <w:rPr>
          <w:color w:val="000000"/>
          <w:sz w:val="28"/>
          <w:szCs w:val="28"/>
        </w:rPr>
        <w:t>các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vùng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nông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thôn</w:t>
      </w:r>
      <w:proofErr w:type="spellEnd"/>
      <w:r w:rsidRPr="009A155B">
        <w:rPr>
          <w:color w:val="000000"/>
          <w:sz w:val="28"/>
          <w:szCs w:val="28"/>
        </w:rPr>
        <w:t xml:space="preserve">, </w:t>
      </w:r>
      <w:proofErr w:type="spellStart"/>
      <w:r w:rsidRPr="009A155B">
        <w:rPr>
          <w:color w:val="000000"/>
          <w:sz w:val="28"/>
          <w:szCs w:val="28"/>
        </w:rPr>
        <w:t>việc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này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không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chỉ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làm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mất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mỹ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quan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mà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còn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gây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ra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nhiều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hại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cho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môi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trường</w:t>
      </w:r>
      <w:proofErr w:type="spellEnd"/>
      <w:r w:rsidRPr="009A155B">
        <w:rPr>
          <w:color w:val="000000"/>
          <w:sz w:val="28"/>
          <w:szCs w:val="28"/>
        </w:rPr>
        <w:t xml:space="preserve">, </w:t>
      </w:r>
      <w:proofErr w:type="spellStart"/>
      <w:r w:rsidRPr="009A155B">
        <w:rPr>
          <w:color w:val="000000"/>
          <w:sz w:val="28"/>
          <w:szCs w:val="28"/>
        </w:rPr>
        <w:t>ảnh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hưởng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sức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khỏe</w:t>
      </w:r>
      <w:proofErr w:type="spellEnd"/>
      <w:r w:rsidRPr="009A155B">
        <w:rPr>
          <w:color w:val="000000"/>
          <w:sz w:val="28"/>
          <w:szCs w:val="28"/>
        </w:rPr>
        <w:t xml:space="preserve"> con </w:t>
      </w:r>
      <w:proofErr w:type="spellStart"/>
      <w:r w:rsidRPr="009A155B">
        <w:rPr>
          <w:color w:val="000000"/>
          <w:sz w:val="28"/>
          <w:szCs w:val="28"/>
        </w:rPr>
        <w:t>người</w:t>
      </w:r>
      <w:proofErr w:type="spellEnd"/>
      <w:r w:rsidRPr="009A155B">
        <w:rPr>
          <w:color w:val="000000"/>
          <w:sz w:val="28"/>
          <w:szCs w:val="28"/>
        </w:rPr>
        <w:t>,...</w:t>
      </w:r>
      <w:proofErr w:type="spellStart"/>
      <w:r w:rsidRPr="009A155B">
        <w:rPr>
          <w:color w:val="000000"/>
          <w:sz w:val="28"/>
          <w:szCs w:val="28"/>
        </w:rPr>
        <w:t>chẳng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hạn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như</w:t>
      </w:r>
      <w:proofErr w:type="spellEnd"/>
      <w:r w:rsidRPr="009A155B">
        <w:rPr>
          <w:color w:val="000000"/>
          <w:sz w:val="28"/>
          <w:szCs w:val="28"/>
        </w:rPr>
        <w:t>:</w:t>
      </w:r>
    </w:p>
    <w:p w:rsidR="00362E48" w:rsidRPr="009A155B" w:rsidRDefault="00362E48" w:rsidP="00842997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000000"/>
          <w:sz w:val="28"/>
          <w:szCs w:val="28"/>
        </w:rPr>
      </w:pPr>
      <w:r w:rsidRPr="009A155B">
        <w:rPr>
          <w:color w:val="000000"/>
          <w:sz w:val="28"/>
          <w:szCs w:val="28"/>
        </w:rPr>
        <w:t xml:space="preserve">+ </w:t>
      </w:r>
      <w:proofErr w:type="spellStart"/>
      <w:r w:rsidRPr="009A155B">
        <w:rPr>
          <w:color w:val="000000"/>
          <w:sz w:val="28"/>
          <w:szCs w:val="28"/>
        </w:rPr>
        <w:t>Khí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thải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sinh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ra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từ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đống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rác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sẽ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làm</w:t>
      </w:r>
      <w:proofErr w:type="spellEnd"/>
      <w:r w:rsidRPr="009A155B">
        <w:rPr>
          <w:color w:val="000000"/>
          <w:sz w:val="28"/>
          <w:szCs w:val="28"/>
        </w:rPr>
        <w:t xml:space="preserve"> ô </w:t>
      </w:r>
      <w:proofErr w:type="spellStart"/>
      <w:r w:rsidRPr="009A155B">
        <w:rPr>
          <w:color w:val="000000"/>
          <w:sz w:val="28"/>
          <w:szCs w:val="28"/>
        </w:rPr>
        <w:t>nhiễm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môi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trường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không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khí</w:t>
      </w:r>
      <w:proofErr w:type="spellEnd"/>
      <w:r w:rsidRPr="009A155B">
        <w:rPr>
          <w:color w:val="000000"/>
          <w:sz w:val="28"/>
          <w:szCs w:val="28"/>
        </w:rPr>
        <w:t xml:space="preserve">, </w:t>
      </w:r>
      <w:proofErr w:type="spellStart"/>
      <w:r w:rsidRPr="009A155B">
        <w:rPr>
          <w:color w:val="000000"/>
          <w:sz w:val="28"/>
          <w:szCs w:val="28"/>
        </w:rPr>
        <w:t>gây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mùi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hôi</w:t>
      </w:r>
      <w:proofErr w:type="spellEnd"/>
      <w:r w:rsidRPr="009A155B">
        <w:rPr>
          <w:color w:val="000000"/>
          <w:sz w:val="28"/>
          <w:szCs w:val="28"/>
        </w:rPr>
        <w:t xml:space="preserve">, </w:t>
      </w:r>
      <w:proofErr w:type="spellStart"/>
      <w:r w:rsidRPr="009A155B">
        <w:rPr>
          <w:color w:val="000000"/>
          <w:sz w:val="28"/>
          <w:szCs w:val="28"/>
        </w:rPr>
        <w:t>ảnh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hưởng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sức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khỏe</w:t>
      </w:r>
      <w:proofErr w:type="spellEnd"/>
      <w:r w:rsidRPr="009A155B">
        <w:rPr>
          <w:color w:val="000000"/>
          <w:sz w:val="28"/>
          <w:szCs w:val="28"/>
        </w:rPr>
        <w:t xml:space="preserve"> con </w:t>
      </w:r>
      <w:proofErr w:type="spellStart"/>
      <w:r w:rsidRPr="009A155B">
        <w:rPr>
          <w:color w:val="000000"/>
          <w:sz w:val="28"/>
          <w:szCs w:val="28"/>
        </w:rPr>
        <w:t>người</w:t>
      </w:r>
      <w:proofErr w:type="spellEnd"/>
      <w:r w:rsidRPr="009A155B">
        <w:rPr>
          <w:color w:val="000000"/>
          <w:sz w:val="28"/>
          <w:szCs w:val="28"/>
        </w:rPr>
        <w:t>.</w:t>
      </w:r>
    </w:p>
    <w:p w:rsidR="00362E48" w:rsidRPr="009A155B" w:rsidRDefault="00362E48" w:rsidP="00842997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000000"/>
          <w:sz w:val="28"/>
          <w:szCs w:val="28"/>
        </w:rPr>
      </w:pPr>
      <w:r w:rsidRPr="009A155B">
        <w:rPr>
          <w:color w:val="000000"/>
          <w:sz w:val="28"/>
          <w:szCs w:val="28"/>
        </w:rPr>
        <w:lastRenderedPageBreak/>
        <w:t xml:space="preserve">+ </w:t>
      </w:r>
      <w:proofErr w:type="spellStart"/>
      <w:r w:rsidRPr="009A155B">
        <w:rPr>
          <w:color w:val="000000"/>
          <w:sz w:val="28"/>
          <w:szCs w:val="28"/>
        </w:rPr>
        <w:t>Nước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rỉ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rác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sinh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ra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sẽ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chảy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xuống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ao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hồ</w:t>
      </w:r>
      <w:proofErr w:type="spellEnd"/>
      <w:r w:rsidRPr="009A155B">
        <w:rPr>
          <w:color w:val="000000"/>
          <w:sz w:val="28"/>
          <w:szCs w:val="28"/>
        </w:rPr>
        <w:t xml:space="preserve">, </w:t>
      </w:r>
      <w:proofErr w:type="spellStart"/>
      <w:r w:rsidRPr="009A155B">
        <w:rPr>
          <w:color w:val="000000"/>
          <w:sz w:val="28"/>
          <w:szCs w:val="28"/>
        </w:rPr>
        <w:t>làm</w:t>
      </w:r>
      <w:proofErr w:type="spellEnd"/>
      <w:r w:rsidRPr="009A155B">
        <w:rPr>
          <w:color w:val="000000"/>
          <w:sz w:val="28"/>
          <w:szCs w:val="28"/>
        </w:rPr>
        <w:t xml:space="preserve"> ô </w:t>
      </w:r>
      <w:proofErr w:type="spellStart"/>
      <w:r w:rsidRPr="009A155B">
        <w:rPr>
          <w:color w:val="000000"/>
          <w:sz w:val="28"/>
          <w:szCs w:val="28"/>
        </w:rPr>
        <w:t>nhiễm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nguồn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nước</w:t>
      </w:r>
      <w:proofErr w:type="spellEnd"/>
      <w:r w:rsidRPr="009A155B">
        <w:rPr>
          <w:color w:val="000000"/>
          <w:sz w:val="28"/>
          <w:szCs w:val="28"/>
        </w:rPr>
        <w:t xml:space="preserve">. </w:t>
      </w:r>
      <w:proofErr w:type="spellStart"/>
      <w:r w:rsidRPr="009A155B">
        <w:rPr>
          <w:color w:val="000000"/>
          <w:sz w:val="28"/>
          <w:szCs w:val="28"/>
        </w:rPr>
        <w:t>Hơn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nữa</w:t>
      </w:r>
      <w:proofErr w:type="spellEnd"/>
      <w:r w:rsidRPr="009A155B">
        <w:rPr>
          <w:color w:val="000000"/>
          <w:sz w:val="28"/>
          <w:szCs w:val="28"/>
        </w:rPr>
        <w:t xml:space="preserve">, </w:t>
      </w:r>
      <w:proofErr w:type="spellStart"/>
      <w:r w:rsidRPr="009A155B">
        <w:rPr>
          <w:color w:val="000000"/>
          <w:sz w:val="28"/>
          <w:szCs w:val="28"/>
        </w:rPr>
        <w:t>các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chất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độc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hại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trong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nước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tích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lũy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trong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thực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phẩm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như</w:t>
      </w:r>
      <w:proofErr w:type="spellEnd"/>
      <w:r w:rsidRPr="009A155B">
        <w:rPr>
          <w:color w:val="000000"/>
          <w:sz w:val="28"/>
          <w:szCs w:val="28"/>
        </w:rPr>
        <w:t xml:space="preserve">: </w:t>
      </w:r>
      <w:proofErr w:type="spellStart"/>
      <w:r w:rsidRPr="009A155B">
        <w:rPr>
          <w:color w:val="000000"/>
          <w:sz w:val="28"/>
          <w:szCs w:val="28"/>
        </w:rPr>
        <w:t>rau</w:t>
      </w:r>
      <w:proofErr w:type="spellEnd"/>
      <w:r w:rsidRPr="009A155B">
        <w:rPr>
          <w:color w:val="000000"/>
          <w:sz w:val="28"/>
          <w:szCs w:val="28"/>
        </w:rPr>
        <w:t xml:space="preserve">, </w:t>
      </w:r>
      <w:proofErr w:type="spellStart"/>
      <w:r w:rsidRPr="009A155B">
        <w:rPr>
          <w:color w:val="000000"/>
          <w:sz w:val="28"/>
          <w:szCs w:val="28"/>
        </w:rPr>
        <w:t>tôm</w:t>
      </w:r>
      <w:proofErr w:type="spellEnd"/>
      <w:r w:rsidRPr="009A155B">
        <w:rPr>
          <w:color w:val="000000"/>
          <w:sz w:val="28"/>
          <w:szCs w:val="28"/>
        </w:rPr>
        <w:t xml:space="preserve">, </w:t>
      </w:r>
      <w:proofErr w:type="spellStart"/>
      <w:r w:rsidRPr="009A155B">
        <w:rPr>
          <w:color w:val="000000"/>
          <w:sz w:val="28"/>
          <w:szCs w:val="28"/>
        </w:rPr>
        <w:t>cá</w:t>
      </w:r>
      <w:proofErr w:type="spellEnd"/>
      <w:r w:rsidRPr="009A155B">
        <w:rPr>
          <w:color w:val="000000"/>
          <w:sz w:val="28"/>
          <w:szCs w:val="28"/>
        </w:rPr>
        <w:t xml:space="preserve">... </w:t>
      </w:r>
      <w:proofErr w:type="spellStart"/>
      <w:r w:rsidRPr="009A155B">
        <w:rPr>
          <w:color w:val="000000"/>
          <w:sz w:val="28"/>
          <w:szCs w:val="28"/>
        </w:rPr>
        <w:t>sẽ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rất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nguy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hiểm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nếu</w:t>
      </w:r>
      <w:proofErr w:type="spellEnd"/>
      <w:r w:rsidRPr="009A155B">
        <w:rPr>
          <w:color w:val="000000"/>
          <w:sz w:val="28"/>
          <w:szCs w:val="28"/>
        </w:rPr>
        <w:t xml:space="preserve"> ta </w:t>
      </w:r>
      <w:proofErr w:type="spellStart"/>
      <w:r w:rsidRPr="009A155B">
        <w:rPr>
          <w:color w:val="000000"/>
          <w:sz w:val="28"/>
          <w:szCs w:val="28"/>
        </w:rPr>
        <w:t>ăn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phải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chất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loại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thực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phẩm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này</w:t>
      </w:r>
      <w:proofErr w:type="spellEnd"/>
      <w:r w:rsidRPr="009A155B">
        <w:rPr>
          <w:color w:val="000000"/>
          <w:sz w:val="28"/>
          <w:szCs w:val="28"/>
        </w:rPr>
        <w:t>.</w:t>
      </w:r>
    </w:p>
    <w:p w:rsidR="00362E48" w:rsidRPr="009A155B" w:rsidRDefault="00362E48" w:rsidP="00842997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000000"/>
          <w:sz w:val="28"/>
          <w:szCs w:val="28"/>
        </w:rPr>
      </w:pPr>
      <w:r w:rsidRPr="009A155B">
        <w:rPr>
          <w:color w:val="000000"/>
          <w:sz w:val="28"/>
          <w:szCs w:val="28"/>
        </w:rPr>
        <w:t xml:space="preserve">+ </w:t>
      </w:r>
      <w:proofErr w:type="spellStart"/>
      <w:r w:rsidRPr="009A155B">
        <w:rPr>
          <w:color w:val="000000"/>
          <w:sz w:val="28"/>
          <w:szCs w:val="28"/>
        </w:rPr>
        <w:t>Tạo</w:t>
      </w:r>
      <w:proofErr w:type="spellEnd"/>
      <w:r w:rsidRPr="009A155B">
        <w:rPr>
          <w:color w:val="000000"/>
          <w:sz w:val="28"/>
          <w:szCs w:val="28"/>
        </w:rPr>
        <w:t> </w:t>
      </w:r>
      <w:proofErr w:type="spellStart"/>
      <w:r w:rsidRPr="009A155B">
        <w:rPr>
          <w:color w:val="000000"/>
          <w:sz w:val="28"/>
          <w:szCs w:val="28"/>
        </w:rPr>
        <w:t>nơi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trú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ngụ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và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phát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triển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lý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tưởng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của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loài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gây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bệnh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hại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cho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người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và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gia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súc</w:t>
      </w:r>
      <w:proofErr w:type="spellEnd"/>
      <w:r w:rsidRPr="009A155B">
        <w:rPr>
          <w:color w:val="000000"/>
          <w:sz w:val="28"/>
          <w:szCs w:val="28"/>
        </w:rPr>
        <w:t>.</w:t>
      </w:r>
    </w:p>
    <w:p w:rsidR="00362E48" w:rsidRPr="009A155B" w:rsidRDefault="00362E48" w:rsidP="00842997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000000"/>
          <w:sz w:val="28"/>
          <w:szCs w:val="28"/>
        </w:rPr>
      </w:pPr>
      <w:proofErr w:type="spellStart"/>
      <w:r w:rsidRPr="009A155B">
        <w:rPr>
          <w:color w:val="000000"/>
          <w:sz w:val="28"/>
          <w:szCs w:val="28"/>
        </w:rPr>
        <w:t>Chính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vì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vậy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người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dân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cần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có</w:t>
      </w:r>
      <w:proofErr w:type="spellEnd"/>
      <w:r w:rsidRPr="009A155B">
        <w:rPr>
          <w:color w:val="000000"/>
          <w:sz w:val="28"/>
          <w:szCs w:val="28"/>
        </w:rPr>
        <w:t xml:space="preserve"> ý </w:t>
      </w:r>
      <w:proofErr w:type="spellStart"/>
      <w:r w:rsidRPr="009A155B">
        <w:rPr>
          <w:color w:val="000000"/>
          <w:sz w:val="28"/>
          <w:szCs w:val="28"/>
        </w:rPr>
        <w:t>thức</w:t>
      </w:r>
      <w:proofErr w:type="spellEnd"/>
      <w:r w:rsidRPr="009A155B">
        <w:rPr>
          <w:color w:val="000000"/>
          <w:sz w:val="28"/>
          <w:szCs w:val="28"/>
        </w:rPr>
        <w:t> </w:t>
      </w:r>
      <w:proofErr w:type="spellStart"/>
      <w:r w:rsidRPr="009A155B">
        <w:rPr>
          <w:color w:val="000000"/>
          <w:sz w:val="28"/>
          <w:szCs w:val="28"/>
        </w:rPr>
        <w:t>xóa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bỏ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thói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quen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đổ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rác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thải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bừa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bãi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ra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môi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trường</w:t>
      </w:r>
      <w:proofErr w:type="spellEnd"/>
      <w:r w:rsidRPr="009A155B">
        <w:rPr>
          <w:color w:val="000000"/>
          <w:sz w:val="28"/>
          <w:szCs w:val="28"/>
        </w:rPr>
        <w:t>.</w:t>
      </w:r>
      <w:bookmarkStart w:id="1" w:name="_Toc374965284"/>
      <w:bookmarkEnd w:id="1"/>
    </w:p>
    <w:p w:rsidR="00362E48" w:rsidRPr="009A155B" w:rsidRDefault="00362E48" w:rsidP="00842997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000000"/>
          <w:sz w:val="28"/>
          <w:szCs w:val="28"/>
        </w:rPr>
      </w:pPr>
      <w:r w:rsidRPr="009A155B">
        <w:rPr>
          <w:rStyle w:val="Strong"/>
          <w:color w:val="000000"/>
          <w:sz w:val="28"/>
          <w:szCs w:val="28"/>
        </w:rPr>
        <w:t>          II- PHÂN LOẠI, THU GOM VÀ XỬ LÝ RÁC THẢI SINH HOẠT</w:t>
      </w:r>
    </w:p>
    <w:p w:rsidR="00362E48" w:rsidRPr="009A155B" w:rsidRDefault="00362E48" w:rsidP="00842997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000000"/>
          <w:sz w:val="28"/>
          <w:szCs w:val="28"/>
        </w:rPr>
      </w:pPr>
      <w:r w:rsidRPr="009A155B">
        <w:rPr>
          <w:rStyle w:val="Strong"/>
          <w:color w:val="000000"/>
          <w:sz w:val="28"/>
          <w:szCs w:val="28"/>
        </w:rPr>
        <w:t xml:space="preserve">          1. </w:t>
      </w:r>
      <w:proofErr w:type="spellStart"/>
      <w:r w:rsidRPr="009A155B">
        <w:rPr>
          <w:rStyle w:val="Strong"/>
          <w:color w:val="000000"/>
          <w:sz w:val="28"/>
          <w:szCs w:val="28"/>
        </w:rPr>
        <w:t>Phân</w:t>
      </w:r>
      <w:proofErr w:type="spellEnd"/>
      <w:r w:rsidRPr="009A155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9A155B">
        <w:rPr>
          <w:rStyle w:val="Strong"/>
          <w:color w:val="000000"/>
          <w:sz w:val="28"/>
          <w:szCs w:val="28"/>
        </w:rPr>
        <w:t>loại</w:t>
      </w:r>
      <w:proofErr w:type="spellEnd"/>
      <w:r w:rsidRPr="009A155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9A155B">
        <w:rPr>
          <w:rStyle w:val="Strong"/>
          <w:color w:val="000000"/>
          <w:sz w:val="28"/>
          <w:szCs w:val="28"/>
        </w:rPr>
        <w:t>rác</w:t>
      </w:r>
      <w:proofErr w:type="spellEnd"/>
      <w:r w:rsidRPr="009A155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9A155B">
        <w:rPr>
          <w:rStyle w:val="Strong"/>
          <w:color w:val="000000"/>
          <w:sz w:val="28"/>
          <w:szCs w:val="28"/>
        </w:rPr>
        <w:t>tại</w:t>
      </w:r>
      <w:proofErr w:type="spellEnd"/>
      <w:r w:rsidRPr="009A155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9A155B">
        <w:rPr>
          <w:rStyle w:val="Strong"/>
          <w:color w:val="000000"/>
          <w:sz w:val="28"/>
          <w:szCs w:val="28"/>
        </w:rPr>
        <w:t>nguồn</w:t>
      </w:r>
      <w:proofErr w:type="spellEnd"/>
    </w:p>
    <w:p w:rsidR="00362E48" w:rsidRPr="009A155B" w:rsidRDefault="00362E48" w:rsidP="00842997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000000"/>
          <w:sz w:val="28"/>
          <w:szCs w:val="28"/>
        </w:rPr>
      </w:pPr>
      <w:r w:rsidRPr="009A155B">
        <w:rPr>
          <w:rStyle w:val="Strong"/>
          <w:i/>
          <w:iCs/>
          <w:color w:val="000000"/>
          <w:sz w:val="28"/>
          <w:szCs w:val="28"/>
        </w:rPr>
        <w:t xml:space="preserve">          3.1. </w:t>
      </w:r>
      <w:proofErr w:type="spellStart"/>
      <w:r w:rsidRPr="009A155B">
        <w:rPr>
          <w:rStyle w:val="Strong"/>
          <w:i/>
          <w:iCs/>
          <w:color w:val="000000"/>
          <w:sz w:val="28"/>
          <w:szCs w:val="28"/>
        </w:rPr>
        <w:t>Phương</w:t>
      </w:r>
      <w:proofErr w:type="spellEnd"/>
      <w:r w:rsidRPr="009A155B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9A155B">
        <w:rPr>
          <w:rStyle w:val="Strong"/>
          <w:i/>
          <w:iCs/>
          <w:color w:val="000000"/>
          <w:sz w:val="28"/>
          <w:szCs w:val="28"/>
        </w:rPr>
        <w:t>pháp</w:t>
      </w:r>
      <w:proofErr w:type="spellEnd"/>
      <w:r w:rsidRPr="009A155B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9A155B">
        <w:rPr>
          <w:rStyle w:val="Strong"/>
          <w:i/>
          <w:iCs/>
          <w:color w:val="000000"/>
          <w:sz w:val="28"/>
          <w:szCs w:val="28"/>
        </w:rPr>
        <w:t>phân</w:t>
      </w:r>
      <w:proofErr w:type="spellEnd"/>
      <w:r w:rsidRPr="009A155B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9A155B">
        <w:rPr>
          <w:rStyle w:val="Strong"/>
          <w:i/>
          <w:iCs/>
          <w:color w:val="000000"/>
          <w:sz w:val="28"/>
          <w:szCs w:val="28"/>
        </w:rPr>
        <w:t>loại</w:t>
      </w:r>
      <w:proofErr w:type="spellEnd"/>
      <w:r w:rsidRPr="009A155B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9A155B">
        <w:rPr>
          <w:rStyle w:val="Strong"/>
          <w:i/>
          <w:iCs/>
          <w:color w:val="000000"/>
          <w:sz w:val="28"/>
          <w:szCs w:val="28"/>
        </w:rPr>
        <w:t>rác</w:t>
      </w:r>
      <w:proofErr w:type="spellEnd"/>
      <w:r w:rsidRPr="009A155B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9A155B">
        <w:rPr>
          <w:rStyle w:val="Strong"/>
          <w:i/>
          <w:iCs/>
          <w:color w:val="000000"/>
          <w:sz w:val="28"/>
          <w:szCs w:val="28"/>
        </w:rPr>
        <w:t>tại</w:t>
      </w:r>
      <w:proofErr w:type="spellEnd"/>
      <w:r w:rsidRPr="009A155B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9A155B">
        <w:rPr>
          <w:rStyle w:val="Strong"/>
          <w:i/>
          <w:iCs/>
          <w:color w:val="000000"/>
          <w:sz w:val="28"/>
          <w:szCs w:val="28"/>
        </w:rPr>
        <w:t>nguồn</w:t>
      </w:r>
      <w:proofErr w:type="spellEnd"/>
    </w:p>
    <w:p w:rsidR="00362E48" w:rsidRPr="009A155B" w:rsidRDefault="00362E48" w:rsidP="00842997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000000"/>
          <w:sz w:val="28"/>
          <w:szCs w:val="28"/>
        </w:rPr>
      </w:pPr>
      <w:proofErr w:type="spellStart"/>
      <w:r w:rsidRPr="009A155B">
        <w:rPr>
          <w:color w:val="000000"/>
          <w:sz w:val="28"/>
          <w:szCs w:val="28"/>
        </w:rPr>
        <w:t>Rác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thải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sinh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hoạt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trước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khi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được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đưa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xử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lý</w:t>
      </w:r>
      <w:proofErr w:type="spellEnd"/>
      <w:r w:rsidRPr="009A155B">
        <w:rPr>
          <w:color w:val="000000"/>
          <w:sz w:val="28"/>
          <w:szCs w:val="28"/>
        </w:rPr>
        <w:t xml:space="preserve">, </w:t>
      </w:r>
      <w:proofErr w:type="spellStart"/>
      <w:r w:rsidRPr="009A155B">
        <w:rPr>
          <w:color w:val="000000"/>
          <w:sz w:val="28"/>
          <w:szCs w:val="28"/>
        </w:rPr>
        <w:t>cần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được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phân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loại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ngay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tại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hộ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gia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đình</w:t>
      </w:r>
      <w:proofErr w:type="spellEnd"/>
      <w:r w:rsidRPr="009A155B">
        <w:rPr>
          <w:color w:val="000000"/>
          <w:sz w:val="28"/>
          <w:szCs w:val="28"/>
        </w:rPr>
        <w:t xml:space="preserve">. </w:t>
      </w:r>
      <w:proofErr w:type="spellStart"/>
      <w:r w:rsidRPr="009A155B">
        <w:rPr>
          <w:color w:val="000000"/>
          <w:sz w:val="28"/>
          <w:szCs w:val="28"/>
        </w:rPr>
        <w:t>Cách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nhận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biết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như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sau</w:t>
      </w:r>
      <w:proofErr w:type="spellEnd"/>
      <w:r w:rsidRPr="009A155B">
        <w:rPr>
          <w:color w:val="000000"/>
          <w:sz w:val="28"/>
          <w:szCs w:val="28"/>
        </w:rPr>
        <w:t>:</w:t>
      </w:r>
    </w:p>
    <w:p w:rsidR="00362E48" w:rsidRPr="009A155B" w:rsidRDefault="00362E48" w:rsidP="00842997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000000"/>
          <w:sz w:val="28"/>
          <w:szCs w:val="28"/>
        </w:rPr>
      </w:pPr>
      <w:r w:rsidRPr="009A155B">
        <w:rPr>
          <w:rStyle w:val="Strong"/>
          <w:color w:val="000000"/>
          <w:sz w:val="28"/>
          <w:szCs w:val="28"/>
        </w:rPr>
        <w:t>-</w:t>
      </w:r>
      <w:r w:rsidRPr="009A155B">
        <w:rPr>
          <w:color w:val="000000"/>
          <w:sz w:val="28"/>
          <w:szCs w:val="28"/>
        </w:rPr>
        <w:t> </w:t>
      </w:r>
      <w:proofErr w:type="spellStart"/>
      <w:r w:rsidRPr="009A155B">
        <w:rPr>
          <w:color w:val="000000"/>
          <w:sz w:val="28"/>
          <w:szCs w:val="28"/>
        </w:rPr>
        <w:t>Rác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hữu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cơ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dễ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phân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hủy</w:t>
      </w:r>
      <w:proofErr w:type="spellEnd"/>
      <w:r w:rsidRPr="009A155B">
        <w:rPr>
          <w:color w:val="000000"/>
          <w:sz w:val="28"/>
          <w:szCs w:val="28"/>
        </w:rPr>
        <w:t xml:space="preserve">: </w:t>
      </w:r>
      <w:proofErr w:type="spellStart"/>
      <w:r w:rsidRPr="009A155B">
        <w:rPr>
          <w:color w:val="000000"/>
          <w:sz w:val="28"/>
          <w:szCs w:val="28"/>
        </w:rPr>
        <w:t>là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loại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rác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dễ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bị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thối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rữa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trong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điều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kiện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tự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nhiên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sinh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ra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mùi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hôi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thối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như</w:t>
      </w:r>
      <w:proofErr w:type="spellEnd"/>
      <w:r w:rsidRPr="009A155B">
        <w:rPr>
          <w:color w:val="000000"/>
          <w:sz w:val="28"/>
          <w:szCs w:val="28"/>
        </w:rPr>
        <w:t xml:space="preserve">: </w:t>
      </w:r>
      <w:proofErr w:type="spellStart"/>
      <w:r w:rsidRPr="009A155B">
        <w:rPr>
          <w:color w:val="000000"/>
          <w:sz w:val="28"/>
          <w:szCs w:val="28"/>
        </w:rPr>
        <w:t>các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loại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thức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ăn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thừa</w:t>
      </w:r>
      <w:proofErr w:type="spellEnd"/>
      <w:r w:rsidRPr="009A155B">
        <w:rPr>
          <w:color w:val="000000"/>
          <w:sz w:val="28"/>
          <w:szCs w:val="28"/>
        </w:rPr>
        <w:t xml:space="preserve">, </w:t>
      </w:r>
      <w:proofErr w:type="spellStart"/>
      <w:r w:rsidRPr="009A155B">
        <w:rPr>
          <w:color w:val="000000"/>
          <w:sz w:val="28"/>
          <w:szCs w:val="28"/>
        </w:rPr>
        <w:t>hư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hỏng</w:t>
      </w:r>
      <w:proofErr w:type="spellEnd"/>
      <w:r w:rsidRPr="009A155B">
        <w:rPr>
          <w:color w:val="000000"/>
          <w:sz w:val="28"/>
          <w:szCs w:val="28"/>
        </w:rPr>
        <w:t xml:space="preserve"> (</w:t>
      </w:r>
      <w:proofErr w:type="spellStart"/>
      <w:r w:rsidRPr="009A155B">
        <w:rPr>
          <w:color w:val="000000"/>
          <w:sz w:val="28"/>
          <w:szCs w:val="28"/>
        </w:rPr>
        <w:t>rau</w:t>
      </w:r>
      <w:proofErr w:type="spellEnd"/>
      <w:r w:rsidRPr="009A155B">
        <w:rPr>
          <w:color w:val="000000"/>
          <w:sz w:val="28"/>
          <w:szCs w:val="28"/>
        </w:rPr>
        <w:t xml:space="preserve">, </w:t>
      </w:r>
      <w:proofErr w:type="spellStart"/>
      <w:r w:rsidRPr="009A155B">
        <w:rPr>
          <w:color w:val="000000"/>
          <w:sz w:val="28"/>
          <w:szCs w:val="28"/>
        </w:rPr>
        <w:t>cá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chết</w:t>
      </w:r>
      <w:proofErr w:type="spellEnd"/>
      <w:r w:rsidRPr="009A155B">
        <w:rPr>
          <w:color w:val="000000"/>
          <w:sz w:val="28"/>
          <w:szCs w:val="28"/>
        </w:rPr>
        <w:t xml:space="preserve">...), </w:t>
      </w:r>
      <w:proofErr w:type="spellStart"/>
      <w:r w:rsidRPr="009A155B">
        <w:rPr>
          <w:color w:val="000000"/>
          <w:sz w:val="28"/>
          <w:szCs w:val="28"/>
        </w:rPr>
        <w:t>vỏ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trái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A155B">
        <w:rPr>
          <w:color w:val="000000"/>
          <w:sz w:val="28"/>
          <w:szCs w:val="28"/>
        </w:rPr>
        <w:t>cây</w:t>
      </w:r>
      <w:proofErr w:type="spellEnd"/>
      <w:r w:rsidRPr="009A155B">
        <w:rPr>
          <w:color w:val="000000"/>
          <w:sz w:val="28"/>
          <w:szCs w:val="28"/>
        </w:rPr>
        <w:t>,....</w:t>
      </w:r>
      <w:proofErr w:type="gramEnd"/>
    </w:p>
    <w:p w:rsidR="00362E48" w:rsidRPr="009A155B" w:rsidRDefault="00362E48" w:rsidP="00842997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000000"/>
          <w:sz w:val="28"/>
          <w:szCs w:val="28"/>
        </w:rPr>
      </w:pPr>
      <w:r w:rsidRPr="009A155B">
        <w:rPr>
          <w:rStyle w:val="Strong"/>
          <w:color w:val="000000"/>
          <w:sz w:val="28"/>
          <w:szCs w:val="28"/>
        </w:rPr>
        <w:t>-</w:t>
      </w:r>
      <w:r w:rsidRPr="009A155B">
        <w:rPr>
          <w:color w:val="000000"/>
          <w:sz w:val="28"/>
          <w:szCs w:val="28"/>
        </w:rPr>
        <w:t> </w:t>
      </w:r>
      <w:proofErr w:type="spellStart"/>
      <w:r w:rsidRPr="009A155B">
        <w:rPr>
          <w:color w:val="000000"/>
          <w:sz w:val="28"/>
          <w:szCs w:val="28"/>
        </w:rPr>
        <w:t>Rác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thải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khó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phân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hủy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được</w:t>
      </w:r>
      <w:proofErr w:type="spellEnd"/>
      <w:r w:rsidRPr="009A155B">
        <w:rPr>
          <w:color w:val="000000"/>
          <w:sz w:val="28"/>
          <w:szCs w:val="28"/>
        </w:rPr>
        <w:t xml:space="preserve"> chia </w:t>
      </w:r>
      <w:proofErr w:type="spellStart"/>
      <w:r w:rsidRPr="009A155B">
        <w:rPr>
          <w:color w:val="000000"/>
          <w:sz w:val="28"/>
          <w:szCs w:val="28"/>
        </w:rPr>
        <w:t>làm</w:t>
      </w:r>
      <w:proofErr w:type="spellEnd"/>
      <w:r w:rsidRPr="009A155B">
        <w:rPr>
          <w:color w:val="000000"/>
          <w:sz w:val="28"/>
          <w:szCs w:val="28"/>
        </w:rPr>
        <w:t xml:space="preserve"> 2 </w:t>
      </w:r>
      <w:proofErr w:type="spellStart"/>
      <w:r w:rsidRPr="009A155B">
        <w:rPr>
          <w:color w:val="000000"/>
          <w:sz w:val="28"/>
          <w:szCs w:val="28"/>
        </w:rPr>
        <w:t>loại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đó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là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rác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tái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chế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và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không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tái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chế</w:t>
      </w:r>
      <w:proofErr w:type="spellEnd"/>
      <w:r w:rsidRPr="009A155B">
        <w:rPr>
          <w:color w:val="000000"/>
          <w:sz w:val="28"/>
          <w:szCs w:val="28"/>
        </w:rPr>
        <w:t xml:space="preserve">. </w:t>
      </w:r>
      <w:proofErr w:type="spellStart"/>
      <w:r w:rsidRPr="009A155B">
        <w:rPr>
          <w:color w:val="000000"/>
          <w:sz w:val="28"/>
          <w:szCs w:val="28"/>
        </w:rPr>
        <w:t>Rác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tái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chế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là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loại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rác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có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thể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sử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dụng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lại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nhiều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lần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trực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tiếp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hoặc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chế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biến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lại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như</w:t>
      </w:r>
      <w:proofErr w:type="spellEnd"/>
      <w:r w:rsidRPr="009A155B">
        <w:rPr>
          <w:color w:val="000000"/>
          <w:sz w:val="28"/>
          <w:szCs w:val="28"/>
        </w:rPr>
        <w:t xml:space="preserve">: </w:t>
      </w:r>
      <w:proofErr w:type="spellStart"/>
      <w:r w:rsidRPr="009A155B">
        <w:rPr>
          <w:color w:val="000000"/>
          <w:sz w:val="28"/>
          <w:szCs w:val="28"/>
        </w:rPr>
        <w:t>giấy</w:t>
      </w:r>
      <w:proofErr w:type="spellEnd"/>
      <w:r w:rsidRPr="009A155B">
        <w:rPr>
          <w:color w:val="000000"/>
          <w:sz w:val="28"/>
          <w:szCs w:val="28"/>
        </w:rPr>
        <w:t xml:space="preserve">, </w:t>
      </w:r>
      <w:proofErr w:type="spellStart"/>
      <w:r w:rsidRPr="009A155B">
        <w:rPr>
          <w:color w:val="000000"/>
          <w:sz w:val="28"/>
          <w:szCs w:val="28"/>
        </w:rPr>
        <w:t>các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tông</w:t>
      </w:r>
      <w:proofErr w:type="spellEnd"/>
      <w:r w:rsidRPr="009A155B">
        <w:rPr>
          <w:color w:val="000000"/>
          <w:sz w:val="28"/>
          <w:szCs w:val="28"/>
        </w:rPr>
        <w:t xml:space="preserve">, </w:t>
      </w:r>
      <w:proofErr w:type="spellStart"/>
      <w:r w:rsidRPr="009A155B">
        <w:rPr>
          <w:color w:val="000000"/>
          <w:sz w:val="28"/>
          <w:szCs w:val="28"/>
        </w:rPr>
        <w:t>kim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loại</w:t>
      </w:r>
      <w:proofErr w:type="spellEnd"/>
      <w:r w:rsidRPr="009A155B">
        <w:rPr>
          <w:color w:val="000000"/>
          <w:sz w:val="28"/>
          <w:szCs w:val="28"/>
        </w:rPr>
        <w:t xml:space="preserve"> (</w:t>
      </w:r>
      <w:proofErr w:type="spellStart"/>
      <w:r w:rsidRPr="009A155B">
        <w:rPr>
          <w:color w:val="000000"/>
          <w:sz w:val="28"/>
          <w:szCs w:val="28"/>
        </w:rPr>
        <w:t>khung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sắt</w:t>
      </w:r>
      <w:proofErr w:type="spellEnd"/>
      <w:r w:rsidRPr="009A155B">
        <w:rPr>
          <w:color w:val="000000"/>
          <w:sz w:val="28"/>
          <w:szCs w:val="28"/>
        </w:rPr>
        <w:t xml:space="preserve">, </w:t>
      </w:r>
      <w:proofErr w:type="spellStart"/>
      <w:r w:rsidRPr="009A155B">
        <w:rPr>
          <w:color w:val="000000"/>
          <w:sz w:val="28"/>
          <w:szCs w:val="28"/>
        </w:rPr>
        <w:t>máy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móc</w:t>
      </w:r>
      <w:proofErr w:type="spellEnd"/>
      <w:proofErr w:type="gramStart"/>
      <w:r w:rsidRPr="009A155B">
        <w:rPr>
          <w:color w:val="000000"/>
          <w:sz w:val="28"/>
          <w:szCs w:val="28"/>
        </w:rPr>
        <w:t>,...</w:t>
      </w:r>
      <w:proofErr w:type="gramEnd"/>
      <w:r w:rsidRPr="009A155B">
        <w:rPr>
          <w:color w:val="000000"/>
          <w:sz w:val="28"/>
          <w:szCs w:val="28"/>
        </w:rPr>
        <w:t xml:space="preserve">), </w:t>
      </w:r>
      <w:proofErr w:type="spellStart"/>
      <w:r w:rsidRPr="009A155B">
        <w:rPr>
          <w:color w:val="000000"/>
          <w:sz w:val="28"/>
          <w:szCs w:val="28"/>
        </w:rPr>
        <w:t>các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loại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nhựa</w:t>
      </w:r>
      <w:proofErr w:type="spellEnd"/>
      <w:r w:rsidRPr="009A155B">
        <w:rPr>
          <w:color w:val="000000"/>
          <w:sz w:val="28"/>
          <w:szCs w:val="28"/>
        </w:rPr>
        <w:t xml:space="preserve">.... </w:t>
      </w:r>
      <w:proofErr w:type="spellStart"/>
      <w:r w:rsidRPr="009A155B">
        <w:rPr>
          <w:color w:val="000000"/>
          <w:sz w:val="28"/>
          <w:szCs w:val="28"/>
        </w:rPr>
        <w:t>Còn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lại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loại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rác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không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tái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chế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là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phần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thải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bỏ</w:t>
      </w:r>
      <w:proofErr w:type="spellEnd"/>
      <w:r w:rsidRPr="009A155B">
        <w:rPr>
          <w:color w:val="000000"/>
          <w:sz w:val="28"/>
          <w:szCs w:val="28"/>
        </w:rPr>
        <w:t>.</w:t>
      </w:r>
    </w:p>
    <w:p w:rsidR="00362E48" w:rsidRPr="009A155B" w:rsidRDefault="00362E48" w:rsidP="00842997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000000"/>
          <w:sz w:val="28"/>
          <w:szCs w:val="28"/>
        </w:rPr>
      </w:pPr>
      <w:r w:rsidRPr="009A155B">
        <w:rPr>
          <w:rStyle w:val="Strong"/>
          <w:i/>
          <w:iCs/>
          <w:color w:val="000000"/>
          <w:sz w:val="28"/>
          <w:szCs w:val="28"/>
        </w:rPr>
        <w:t xml:space="preserve">          3.2. </w:t>
      </w:r>
      <w:proofErr w:type="spellStart"/>
      <w:r w:rsidRPr="009A155B">
        <w:rPr>
          <w:rStyle w:val="Strong"/>
          <w:i/>
          <w:iCs/>
          <w:color w:val="000000"/>
          <w:sz w:val="28"/>
          <w:szCs w:val="28"/>
        </w:rPr>
        <w:t>Vì</w:t>
      </w:r>
      <w:proofErr w:type="spellEnd"/>
      <w:r w:rsidRPr="009A155B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9A155B">
        <w:rPr>
          <w:rStyle w:val="Strong"/>
          <w:i/>
          <w:iCs/>
          <w:color w:val="000000"/>
          <w:sz w:val="28"/>
          <w:szCs w:val="28"/>
        </w:rPr>
        <w:t>sao</w:t>
      </w:r>
      <w:proofErr w:type="spellEnd"/>
      <w:r w:rsidRPr="009A155B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9A155B">
        <w:rPr>
          <w:rStyle w:val="Strong"/>
          <w:i/>
          <w:iCs/>
          <w:color w:val="000000"/>
          <w:sz w:val="28"/>
          <w:szCs w:val="28"/>
        </w:rPr>
        <w:t>phải</w:t>
      </w:r>
      <w:proofErr w:type="spellEnd"/>
      <w:r w:rsidRPr="009A155B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9A155B">
        <w:rPr>
          <w:rStyle w:val="Strong"/>
          <w:i/>
          <w:iCs/>
          <w:color w:val="000000"/>
          <w:sz w:val="28"/>
          <w:szCs w:val="28"/>
        </w:rPr>
        <w:t>phân</w:t>
      </w:r>
      <w:proofErr w:type="spellEnd"/>
      <w:r w:rsidRPr="009A155B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9A155B">
        <w:rPr>
          <w:rStyle w:val="Strong"/>
          <w:i/>
          <w:iCs/>
          <w:color w:val="000000"/>
          <w:sz w:val="28"/>
          <w:szCs w:val="28"/>
        </w:rPr>
        <w:t>loại</w:t>
      </w:r>
      <w:proofErr w:type="spellEnd"/>
      <w:r w:rsidRPr="009A155B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9A155B">
        <w:rPr>
          <w:rStyle w:val="Strong"/>
          <w:i/>
          <w:iCs/>
          <w:color w:val="000000"/>
          <w:sz w:val="28"/>
          <w:szCs w:val="28"/>
        </w:rPr>
        <w:t>rác</w:t>
      </w:r>
      <w:proofErr w:type="spellEnd"/>
      <w:r w:rsidRPr="009A155B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9A155B">
        <w:rPr>
          <w:rStyle w:val="Strong"/>
          <w:i/>
          <w:iCs/>
          <w:color w:val="000000"/>
          <w:sz w:val="28"/>
          <w:szCs w:val="28"/>
        </w:rPr>
        <w:t>tại</w:t>
      </w:r>
      <w:proofErr w:type="spellEnd"/>
      <w:r w:rsidRPr="009A155B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9A155B">
        <w:rPr>
          <w:rStyle w:val="Strong"/>
          <w:i/>
          <w:iCs/>
          <w:color w:val="000000"/>
          <w:sz w:val="28"/>
          <w:szCs w:val="28"/>
        </w:rPr>
        <w:t>nguồn</w:t>
      </w:r>
      <w:proofErr w:type="spellEnd"/>
    </w:p>
    <w:p w:rsidR="00362E48" w:rsidRPr="009A155B" w:rsidRDefault="00362E48" w:rsidP="00842997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000000"/>
          <w:sz w:val="28"/>
          <w:szCs w:val="28"/>
        </w:rPr>
      </w:pPr>
      <w:r w:rsidRPr="009A155B">
        <w:rPr>
          <w:color w:val="000000"/>
          <w:sz w:val="28"/>
          <w:szCs w:val="28"/>
        </w:rPr>
        <w:t xml:space="preserve">- </w:t>
      </w:r>
      <w:proofErr w:type="spellStart"/>
      <w:r w:rsidRPr="009A155B">
        <w:rPr>
          <w:color w:val="000000"/>
          <w:sz w:val="28"/>
          <w:szCs w:val="28"/>
        </w:rPr>
        <w:t>Phân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loại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rác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tại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nguồn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góp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phần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tiết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kiệm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được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tài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nguyên</w:t>
      </w:r>
      <w:proofErr w:type="spellEnd"/>
      <w:r w:rsidRPr="009A155B">
        <w:rPr>
          <w:color w:val="000000"/>
          <w:sz w:val="28"/>
          <w:szCs w:val="28"/>
        </w:rPr>
        <w:t xml:space="preserve">; </w:t>
      </w:r>
      <w:proofErr w:type="spellStart"/>
      <w:r w:rsidRPr="009A155B">
        <w:rPr>
          <w:color w:val="000000"/>
          <w:sz w:val="28"/>
          <w:szCs w:val="28"/>
        </w:rPr>
        <w:t>mang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lại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lợi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ích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cho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chính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chủ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nguồn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thải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từ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việc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tận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dụng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phế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liệu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tái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chế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tự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chế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biến</w:t>
      </w:r>
      <w:proofErr w:type="spellEnd"/>
      <w:r w:rsidRPr="009A155B">
        <w:rPr>
          <w:color w:val="000000"/>
          <w:sz w:val="28"/>
          <w:szCs w:val="28"/>
        </w:rPr>
        <w:t>;</w:t>
      </w:r>
    </w:p>
    <w:p w:rsidR="00362E48" w:rsidRPr="009A155B" w:rsidRDefault="00362E48" w:rsidP="00842997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000000"/>
          <w:sz w:val="28"/>
          <w:szCs w:val="28"/>
        </w:rPr>
      </w:pPr>
      <w:r w:rsidRPr="009A155B">
        <w:rPr>
          <w:color w:val="000000"/>
          <w:sz w:val="28"/>
          <w:szCs w:val="28"/>
        </w:rPr>
        <w:t xml:space="preserve">- </w:t>
      </w:r>
      <w:proofErr w:type="spellStart"/>
      <w:r w:rsidRPr="009A155B">
        <w:rPr>
          <w:color w:val="000000"/>
          <w:sz w:val="28"/>
          <w:szCs w:val="28"/>
        </w:rPr>
        <w:t>Phân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loại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rác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tại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nguồn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góp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phần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giảm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thiểu</w:t>
      </w:r>
      <w:proofErr w:type="spellEnd"/>
      <w:r w:rsidRPr="009A155B">
        <w:rPr>
          <w:color w:val="000000"/>
          <w:sz w:val="28"/>
          <w:szCs w:val="28"/>
        </w:rPr>
        <w:t xml:space="preserve"> ô </w:t>
      </w:r>
      <w:proofErr w:type="spellStart"/>
      <w:r w:rsidRPr="009A155B">
        <w:rPr>
          <w:color w:val="000000"/>
          <w:sz w:val="28"/>
          <w:szCs w:val="28"/>
        </w:rPr>
        <w:t>nhiễm</w:t>
      </w:r>
      <w:proofErr w:type="spellEnd"/>
      <w:r w:rsidRPr="009A155B">
        <w:rPr>
          <w:color w:val="000000"/>
          <w:sz w:val="28"/>
          <w:szCs w:val="28"/>
        </w:rPr>
        <w:t>;</w:t>
      </w:r>
    </w:p>
    <w:p w:rsidR="00362E48" w:rsidRPr="009A155B" w:rsidRDefault="00362E48" w:rsidP="00842997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000000"/>
          <w:sz w:val="28"/>
          <w:szCs w:val="28"/>
        </w:rPr>
      </w:pPr>
      <w:r w:rsidRPr="009A155B">
        <w:rPr>
          <w:color w:val="000000"/>
          <w:sz w:val="28"/>
          <w:szCs w:val="28"/>
        </w:rPr>
        <w:t xml:space="preserve">- </w:t>
      </w:r>
      <w:proofErr w:type="spellStart"/>
      <w:r w:rsidRPr="009A155B">
        <w:rPr>
          <w:color w:val="000000"/>
          <w:sz w:val="28"/>
          <w:szCs w:val="28"/>
        </w:rPr>
        <w:t>Phân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loại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rác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tại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nguồn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góp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phần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nâng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cao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nhận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thức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cộng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đồng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về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bảo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vệ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và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sử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dụng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hợp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lý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tài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nguyên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và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môi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trường</w:t>
      </w:r>
      <w:proofErr w:type="spellEnd"/>
      <w:r w:rsidRPr="009A155B">
        <w:rPr>
          <w:color w:val="000000"/>
          <w:sz w:val="28"/>
          <w:szCs w:val="28"/>
        </w:rPr>
        <w:t>;</w:t>
      </w:r>
    </w:p>
    <w:p w:rsidR="00362E48" w:rsidRPr="009A155B" w:rsidRDefault="00362E48" w:rsidP="00842997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000000"/>
          <w:sz w:val="28"/>
          <w:szCs w:val="28"/>
        </w:rPr>
      </w:pPr>
      <w:r w:rsidRPr="009A155B">
        <w:rPr>
          <w:color w:val="000000"/>
          <w:sz w:val="28"/>
          <w:szCs w:val="28"/>
        </w:rPr>
        <w:t xml:space="preserve">- </w:t>
      </w:r>
      <w:proofErr w:type="spellStart"/>
      <w:r w:rsidRPr="009A155B">
        <w:rPr>
          <w:color w:val="000000"/>
          <w:sz w:val="28"/>
          <w:szCs w:val="28"/>
        </w:rPr>
        <w:t>Phân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loại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rác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tại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nguồn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góp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phần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giảm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thiểu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tổng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lượng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rác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thải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trong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cộng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đồng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thải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ra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môi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trường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nhằm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giảm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tải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cho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môi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trường</w:t>
      </w:r>
      <w:proofErr w:type="spellEnd"/>
      <w:r w:rsidRPr="009A155B">
        <w:rPr>
          <w:color w:val="000000"/>
          <w:sz w:val="28"/>
          <w:szCs w:val="28"/>
        </w:rPr>
        <w:t xml:space="preserve">, </w:t>
      </w:r>
      <w:proofErr w:type="spellStart"/>
      <w:r w:rsidRPr="009A155B">
        <w:rPr>
          <w:color w:val="000000"/>
          <w:sz w:val="28"/>
          <w:szCs w:val="28"/>
        </w:rPr>
        <w:t>tiết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kiệm</w:t>
      </w:r>
      <w:proofErr w:type="spellEnd"/>
      <w:r w:rsidRPr="009A155B">
        <w:rPr>
          <w:color w:val="000000"/>
          <w:sz w:val="28"/>
          <w:szCs w:val="28"/>
        </w:rPr>
        <w:t xml:space="preserve"> chi </w:t>
      </w:r>
      <w:proofErr w:type="spellStart"/>
      <w:r w:rsidRPr="009A155B">
        <w:rPr>
          <w:color w:val="000000"/>
          <w:sz w:val="28"/>
          <w:szCs w:val="28"/>
        </w:rPr>
        <w:t>phí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thu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gom</w:t>
      </w:r>
      <w:proofErr w:type="spellEnd"/>
      <w:r w:rsidRPr="009A155B">
        <w:rPr>
          <w:color w:val="000000"/>
          <w:sz w:val="28"/>
          <w:szCs w:val="28"/>
        </w:rPr>
        <w:t xml:space="preserve">, </w:t>
      </w:r>
      <w:proofErr w:type="spellStart"/>
      <w:r w:rsidRPr="009A155B">
        <w:rPr>
          <w:color w:val="000000"/>
          <w:sz w:val="28"/>
          <w:szCs w:val="28"/>
        </w:rPr>
        <w:t>vận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chuyển</w:t>
      </w:r>
      <w:proofErr w:type="spellEnd"/>
      <w:r w:rsidRPr="009A155B">
        <w:rPr>
          <w:color w:val="000000"/>
          <w:sz w:val="28"/>
          <w:szCs w:val="28"/>
        </w:rPr>
        <w:t xml:space="preserve">, </w:t>
      </w:r>
      <w:proofErr w:type="spellStart"/>
      <w:r w:rsidRPr="009A155B">
        <w:rPr>
          <w:color w:val="000000"/>
          <w:sz w:val="28"/>
          <w:szCs w:val="28"/>
        </w:rPr>
        <w:t>xử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lý</w:t>
      </w:r>
      <w:proofErr w:type="spellEnd"/>
      <w:r w:rsidRPr="009A155B">
        <w:rPr>
          <w:color w:val="000000"/>
          <w:sz w:val="28"/>
          <w:szCs w:val="28"/>
        </w:rPr>
        <w:t>.</w:t>
      </w:r>
    </w:p>
    <w:p w:rsidR="00362E48" w:rsidRPr="009A155B" w:rsidRDefault="00362E48" w:rsidP="00842997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000000"/>
          <w:sz w:val="28"/>
          <w:szCs w:val="28"/>
        </w:rPr>
      </w:pPr>
      <w:r w:rsidRPr="009A155B">
        <w:rPr>
          <w:rStyle w:val="Strong"/>
          <w:color w:val="000000"/>
          <w:sz w:val="28"/>
          <w:szCs w:val="28"/>
        </w:rPr>
        <w:t xml:space="preserve">          2. </w:t>
      </w:r>
      <w:proofErr w:type="spellStart"/>
      <w:r w:rsidRPr="009A155B">
        <w:rPr>
          <w:rStyle w:val="Strong"/>
          <w:color w:val="000000"/>
          <w:sz w:val="28"/>
          <w:szCs w:val="28"/>
        </w:rPr>
        <w:t>Phương</w:t>
      </w:r>
      <w:proofErr w:type="spellEnd"/>
      <w:r w:rsidRPr="009A155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9A155B">
        <w:rPr>
          <w:rStyle w:val="Strong"/>
          <w:color w:val="000000"/>
          <w:sz w:val="28"/>
          <w:szCs w:val="28"/>
        </w:rPr>
        <w:t>pháp</w:t>
      </w:r>
      <w:proofErr w:type="spellEnd"/>
      <w:r w:rsidRPr="009A155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9A155B">
        <w:rPr>
          <w:rStyle w:val="Strong"/>
          <w:color w:val="000000"/>
          <w:sz w:val="28"/>
          <w:szCs w:val="28"/>
        </w:rPr>
        <w:t>thu</w:t>
      </w:r>
      <w:proofErr w:type="spellEnd"/>
      <w:r w:rsidRPr="009A155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9A155B">
        <w:rPr>
          <w:rStyle w:val="Strong"/>
          <w:color w:val="000000"/>
          <w:sz w:val="28"/>
          <w:szCs w:val="28"/>
        </w:rPr>
        <w:t>gom</w:t>
      </w:r>
      <w:proofErr w:type="spellEnd"/>
      <w:r w:rsidRPr="009A155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9A155B">
        <w:rPr>
          <w:rStyle w:val="Strong"/>
          <w:color w:val="000000"/>
          <w:sz w:val="28"/>
          <w:szCs w:val="28"/>
        </w:rPr>
        <w:t>rác</w:t>
      </w:r>
      <w:proofErr w:type="spellEnd"/>
    </w:p>
    <w:p w:rsidR="00362E48" w:rsidRPr="009A155B" w:rsidRDefault="00362E48" w:rsidP="00842997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000000"/>
          <w:sz w:val="28"/>
          <w:szCs w:val="28"/>
        </w:rPr>
      </w:pPr>
      <w:r w:rsidRPr="009A155B">
        <w:rPr>
          <w:color w:val="000000"/>
          <w:sz w:val="28"/>
          <w:szCs w:val="28"/>
        </w:rPr>
        <w:t xml:space="preserve">- Thu </w:t>
      </w:r>
      <w:proofErr w:type="spellStart"/>
      <w:r w:rsidRPr="009A155B">
        <w:rPr>
          <w:color w:val="000000"/>
          <w:sz w:val="28"/>
          <w:szCs w:val="28"/>
        </w:rPr>
        <w:t>gom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rác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khó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phân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hủy</w:t>
      </w:r>
      <w:proofErr w:type="spellEnd"/>
    </w:p>
    <w:p w:rsidR="00362E48" w:rsidRPr="009A155B" w:rsidRDefault="00362E48" w:rsidP="00842997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000000"/>
          <w:sz w:val="28"/>
          <w:szCs w:val="28"/>
        </w:rPr>
      </w:pPr>
      <w:r w:rsidRPr="009A155B">
        <w:rPr>
          <w:color w:val="000000"/>
          <w:sz w:val="28"/>
          <w:szCs w:val="28"/>
        </w:rPr>
        <w:t xml:space="preserve">+ Thu </w:t>
      </w:r>
      <w:proofErr w:type="spellStart"/>
      <w:r w:rsidRPr="009A155B">
        <w:rPr>
          <w:color w:val="000000"/>
          <w:sz w:val="28"/>
          <w:szCs w:val="28"/>
        </w:rPr>
        <w:t>gom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rác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tái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chế</w:t>
      </w:r>
      <w:proofErr w:type="spellEnd"/>
      <w:r w:rsidRPr="009A155B">
        <w:rPr>
          <w:color w:val="000000"/>
          <w:sz w:val="28"/>
          <w:szCs w:val="28"/>
        </w:rPr>
        <w:t xml:space="preserve">: </w:t>
      </w:r>
      <w:proofErr w:type="spellStart"/>
      <w:r w:rsidRPr="009A155B">
        <w:rPr>
          <w:color w:val="000000"/>
          <w:sz w:val="28"/>
          <w:szCs w:val="28"/>
        </w:rPr>
        <w:t>Rác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tái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chế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được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tách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riêng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và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đựng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trong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túi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nilon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hoặc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túi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vải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để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bán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lại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cho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cơ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sở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tái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chế</w:t>
      </w:r>
      <w:proofErr w:type="spellEnd"/>
      <w:r w:rsidRPr="009A155B">
        <w:rPr>
          <w:color w:val="000000"/>
          <w:sz w:val="28"/>
          <w:szCs w:val="28"/>
        </w:rPr>
        <w:t>.</w:t>
      </w:r>
    </w:p>
    <w:p w:rsidR="00362E48" w:rsidRPr="009A155B" w:rsidRDefault="00362E48" w:rsidP="00842997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000000"/>
          <w:sz w:val="28"/>
          <w:szCs w:val="28"/>
        </w:rPr>
      </w:pPr>
      <w:r w:rsidRPr="009A155B">
        <w:rPr>
          <w:color w:val="000000"/>
          <w:sz w:val="28"/>
          <w:szCs w:val="28"/>
        </w:rPr>
        <w:t xml:space="preserve">+ Thu </w:t>
      </w:r>
      <w:proofErr w:type="spellStart"/>
      <w:r w:rsidRPr="009A155B">
        <w:rPr>
          <w:color w:val="000000"/>
          <w:sz w:val="28"/>
          <w:szCs w:val="28"/>
        </w:rPr>
        <w:t>gom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rác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không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tái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chế</w:t>
      </w:r>
      <w:proofErr w:type="spellEnd"/>
      <w:r w:rsidRPr="009A155B">
        <w:rPr>
          <w:color w:val="000000"/>
          <w:sz w:val="28"/>
          <w:szCs w:val="28"/>
        </w:rPr>
        <w:t xml:space="preserve">: </w:t>
      </w:r>
      <w:proofErr w:type="spellStart"/>
      <w:r w:rsidRPr="009A155B">
        <w:rPr>
          <w:color w:val="000000"/>
          <w:sz w:val="28"/>
          <w:szCs w:val="28"/>
        </w:rPr>
        <w:t>Các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thành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phần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rác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không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có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khả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năng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tái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chế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sẽ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được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thu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gom</w:t>
      </w:r>
      <w:proofErr w:type="spellEnd"/>
      <w:r w:rsidRPr="009A155B">
        <w:rPr>
          <w:color w:val="000000"/>
          <w:sz w:val="28"/>
          <w:szCs w:val="28"/>
        </w:rPr>
        <w:t xml:space="preserve">, </w:t>
      </w:r>
      <w:proofErr w:type="spellStart"/>
      <w:r w:rsidRPr="009A155B">
        <w:rPr>
          <w:color w:val="000000"/>
          <w:sz w:val="28"/>
          <w:szCs w:val="28"/>
        </w:rPr>
        <w:t>đựng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trong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dụng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cụ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chứa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rác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tại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gia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đình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và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đưa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đến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điểm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tập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kết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để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xe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chuyển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xử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lý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tại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khu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xử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lý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rác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thải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tập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trung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theo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quy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định</w:t>
      </w:r>
      <w:proofErr w:type="spellEnd"/>
      <w:r w:rsidRPr="009A155B">
        <w:rPr>
          <w:color w:val="000000"/>
          <w:sz w:val="28"/>
          <w:szCs w:val="28"/>
        </w:rPr>
        <w:t>.</w:t>
      </w:r>
    </w:p>
    <w:p w:rsidR="009A155B" w:rsidRDefault="00362E48" w:rsidP="00FA79A4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000000"/>
          <w:sz w:val="28"/>
          <w:szCs w:val="28"/>
        </w:rPr>
      </w:pPr>
      <w:proofErr w:type="spellStart"/>
      <w:r w:rsidRPr="009A155B">
        <w:rPr>
          <w:color w:val="000000"/>
          <w:sz w:val="28"/>
          <w:szCs w:val="28"/>
        </w:rPr>
        <w:t>Dụng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cụ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chứa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rác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là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thùng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rác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chuyên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dùng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hoặc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tận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dụng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vật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dụng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có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sẵn</w:t>
      </w:r>
      <w:proofErr w:type="spellEnd"/>
      <w:r w:rsidRPr="009A155B">
        <w:rPr>
          <w:color w:val="000000"/>
          <w:sz w:val="28"/>
          <w:szCs w:val="28"/>
        </w:rPr>
        <w:t xml:space="preserve"> ở </w:t>
      </w:r>
      <w:proofErr w:type="spellStart"/>
      <w:r w:rsidRPr="009A155B">
        <w:rPr>
          <w:color w:val="000000"/>
          <w:sz w:val="28"/>
          <w:szCs w:val="28"/>
        </w:rPr>
        <w:t>gia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đình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như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thúng</w:t>
      </w:r>
      <w:proofErr w:type="spellEnd"/>
      <w:r w:rsidRPr="009A155B">
        <w:rPr>
          <w:color w:val="000000"/>
          <w:sz w:val="28"/>
          <w:szCs w:val="28"/>
        </w:rPr>
        <w:t xml:space="preserve">, </w:t>
      </w:r>
      <w:proofErr w:type="spellStart"/>
      <w:r w:rsidRPr="009A155B">
        <w:rPr>
          <w:color w:val="000000"/>
          <w:sz w:val="28"/>
          <w:szCs w:val="28"/>
        </w:rPr>
        <w:t>sọt</w:t>
      </w:r>
      <w:proofErr w:type="spellEnd"/>
      <w:r w:rsidRPr="009A155B">
        <w:rPr>
          <w:color w:val="000000"/>
          <w:sz w:val="28"/>
          <w:szCs w:val="28"/>
        </w:rPr>
        <w:t xml:space="preserve">, </w:t>
      </w:r>
      <w:proofErr w:type="spellStart"/>
      <w:r w:rsidRPr="009A155B">
        <w:rPr>
          <w:color w:val="000000"/>
          <w:sz w:val="28"/>
          <w:szCs w:val="28"/>
        </w:rPr>
        <w:t>bao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tải</w:t>
      </w:r>
      <w:proofErr w:type="spellEnd"/>
      <w:r w:rsidRPr="009A155B">
        <w:rPr>
          <w:color w:val="000000"/>
          <w:sz w:val="28"/>
          <w:szCs w:val="28"/>
        </w:rPr>
        <w:t xml:space="preserve">, </w:t>
      </w:r>
      <w:proofErr w:type="spellStart"/>
      <w:r w:rsidRPr="009A155B">
        <w:rPr>
          <w:color w:val="000000"/>
          <w:sz w:val="28"/>
          <w:szCs w:val="28"/>
        </w:rPr>
        <w:t>túi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nilon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Từ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bài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tuyên</w:t>
      </w:r>
      <w:proofErr w:type="spellEnd"/>
      <w:r w:rsidR="00205DFD">
        <w:rPr>
          <w:color w:val="000000"/>
          <w:sz w:val="28"/>
          <w:szCs w:val="28"/>
        </w:rPr>
        <w:t xml:space="preserve"> </w:t>
      </w:r>
      <w:proofErr w:type="spellStart"/>
      <w:r w:rsidR="00205DFD">
        <w:rPr>
          <w:color w:val="000000"/>
          <w:sz w:val="28"/>
          <w:szCs w:val="28"/>
        </w:rPr>
        <w:t>truyền</w:t>
      </w:r>
      <w:proofErr w:type="spellEnd"/>
      <w:r w:rsidR="00205DFD">
        <w:rPr>
          <w:color w:val="000000"/>
          <w:sz w:val="28"/>
          <w:szCs w:val="28"/>
        </w:rPr>
        <w:t xml:space="preserve"> </w:t>
      </w:r>
      <w:proofErr w:type="spellStart"/>
      <w:r w:rsidR="00205DFD">
        <w:rPr>
          <w:color w:val="000000"/>
          <w:sz w:val="28"/>
          <w:szCs w:val="28"/>
        </w:rPr>
        <w:t>trên</w:t>
      </w:r>
      <w:proofErr w:type="spellEnd"/>
      <w:r w:rsidR="00205DFD">
        <w:rPr>
          <w:color w:val="000000"/>
          <w:sz w:val="28"/>
          <w:szCs w:val="28"/>
        </w:rPr>
        <w:t xml:space="preserve"> UBND </w:t>
      </w:r>
      <w:proofErr w:type="spellStart"/>
      <w:r w:rsidR="00205DFD">
        <w:rPr>
          <w:color w:val="000000"/>
          <w:sz w:val="28"/>
          <w:szCs w:val="28"/>
        </w:rPr>
        <w:t>Thị</w:t>
      </w:r>
      <w:proofErr w:type="spellEnd"/>
      <w:r w:rsidR="00205DFD">
        <w:rPr>
          <w:color w:val="000000"/>
          <w:sz w:val="28"/>
          <w:szCs w:val="28"/>
        </w:rPr>
        <w:t xml:space="preserve"> </w:t>
      </w:r>
      <w:proofErr w:type="spellStart"/>
      <w:r w:rsidR="00205DFD">
        <w:rPr>
          <w:color w:val="000000"/>
          <w:sz w:val="28"/>
          <w:szCs w:val="28"/>
        </w:rPr>
        <w:t>trấn</w:t>
      </w:r>
      <w:proofErr w:type="spellEnd"/>
      <w:r w:rsidR="00205DFD">
        <w:rPr>
          <w:color w:val="000000"/>
          <w:sz w:val="28"/>
          <w:szCs w:val="28"/>
        </w:rPr>
        <w:t xml:space="preserve"> </w:t>
      </w:r>
      <w:proofErr w:type="spellStart"/>
      <w:r w:rsidR="00205DFD">
        <w:rPr>
          <w:color w:val="000000"/>
          <w:sz w:val="28"/>
          <w:szCs w:val="28"/>
        </w:rPr>
        <w:lastRenderedPageBreak/>
        <w:t>Tiên</w:t>
      </w:r>
      <w:proofErr w:type="spellEnd"/>
      <w:r w:rsidR="00205DFD">
        <w:rPr>
          <w:color w:val="000000"/>
          <w:sz w:val="28"/>
          <w:szCs w:val="28"/>
        </w:rPr>
        <w:t xml:space="preserve"> </w:t>
      </w:r>
      <w:proofErr w:type="spellStart"/>
      <w:r w:rsidR="00205DFD">
        <w:rPr>
          <w:color w:val="000000"/>
          <w:sz w:val="28"/>
          <w:szCs w:val="28"/>
        </w:rPr>
        <w:t>Lãng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yêu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cầu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mỗi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hộ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gia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đình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nên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và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cần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có</w:t>
      </w:r>
      <w:proofErr w:type="spellEnd"/>
      <w:r w:rsidRPr="009A155B">
        <w:rPr>
          <w:color w:val="000000"/>
          <w:sz w:val="28"/>
          <w:szCs w:val="28"/>
        </w:rPr>
        <w:t xml:space="preserve"> 2 </w:t>
      </w:r>
      <w:proofErr w:type="spellStart"/>
      <w:r w:rsidRPr="009A155B">
        <w:rPr>
          <w:color w:val="000000"/>
          <w:sz w:val="28"/>
          <w:szCs w:val="28"/>
        </w:rPr>
        <w:t>túi</w:t>
      </w:r>
      <w:proofErr w:type="spellEnd"/>
      <w:r w:rsidRPr="009A155B">
        <w:rPr>
          <w:color w:val="000000"/>
          <w:sz w:val="28"/>
          <w:szCs w:val="28"/>
        </w:rPr>
        <w:t xml:space="preserve">, </w:t>
      </w:r>
      <w:proofErr w:type="spellStart"/>
      <w:r w:rsidRPr="009A155B">
        <w:rPr>
          <w:color w:val="000000"/>
          <w:sz w:val="28"/>
          <w:szCs w:val="28"/>
        </w:rPr>
        <w:t>thùng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đựng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rác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thải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để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phân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loại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rác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thải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ngay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tại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hộ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gia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đình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nhằm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thuận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tiện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cho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việc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xử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lý</w:t>
      </w:r>
      <w:proofErr w:type="spellEnd"/>
      <w:r w:rsidRPr="009A155B">
        <w:rPr>
          <w:color w:val="000000"/>
          <w:sz w:val="28"/>
          <w:szCs w:val="28"/>
        </w:rPr>
        <w:t xml:space="preserve">, </w:t>
      </w:r>
      <w:proofErr w:type="spellStart"/>
      <w:r w:rsidRPr="009A155B">
        <w:rPr>
          <w:color w:val="000000"/>
          <w:sz w:val="28"/>
          <w:szCs w:val="28"/>
        </w:rPr>
        <w:t>thu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gom</w:t>
      </w:r>
      <w:proofErr w:type="spellEnd"/>
      <w:r w:rsidRPr="009A155B">
        <w:rPr>
          <w:color w:val="000000"/>
          <w:sz w:val="28"/>
          <w:szCs w:val="28"/>
        </w:rPr>
        <w:t xml:space="preserve">, </w:t>
      </w:r>
      <w:proofErr w:type="spellStart"/>
      <w:r w:rsidRPr="009A155B">
        <w:rPr>
          <w:color w:val="000000"/>
          <w:sz w:val="28"/>
          <w:szCs w:val="28"/>
        </w:rPr>
        <w:t>không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đem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rác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vứt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bừa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bãi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ra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nơi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công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cộng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và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không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bỏ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lẫn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lộn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các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loại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rác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với</w:t>
      </w:r>
      <w:proofErr w:type="spellEnd"/>
      <w:r w:rsidRPr="009A155B">
        <w:rPr>
          <w:color w:val="000000"/>
          <w:sz w:val="28"/>
          <w:szCs w:val="28"/>
        </w:rPr>
        <w:t xml:space="preserve"> </w:t>
      </w:r>
      <w:proofErr w:type="spellStart"/>
      <w:r w:rsidRPr="009A155B">
        <w:rPr>
          <w:color w:val="000000"/>
          <w:sz w:val="28"/>
          <w:szCs w:val="28"/>
        </w:rPr>
        <w:t>nhau</w:t>
      </w:r>
      <w:proofErr w:type="spellEnd"/>
      <w:r w:rsidRPr="009A155B">
        <w:rPr>
          <w:color w:val="000000"/>
          <w:sz w:val="28"/>
          <w:szCs w:val="28"/>
        </w:rPr>
        <w:t>./.</w:t>
      </w:r>
    </w:p>
    <w:p w:rsidR="0049061B" w:rsidRDefault="0049061B" w:rsidP="0049061B">
      <w:pPr>
        <w:spacing w:after="0" w:line="240" w:lineRule="auto"/>
        <w:rPr>
          <w:rFonts w:eastAsia="Times New Roman"/>
          <w:b/>
          <w:bCs/>
        </w:rPr>
      </w:pPr>
    </w:p>
    <w:p w:rsidR="0049061B" w:rsidRPr="0049061B" w:rsidRDefault="0049061B" w:rsidP="0049061B">
      <w:pPr>
        <w:spacing w:after="0" w:line="240" w:lineRule="auto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t xml:space="preserve">         </w:t>
      </w:r>
      <w:r w:rsidRPr="0049061B">
        <w:rPr>
          <w:rFonts w:eastAsia="Times New Roman"/>
          <w:b/>
          <w:bCs/>
          <w:color w:val="auto"/>
        </w:rPr>
        <w:t>XÁC NHẬN CỦA B</w:t>
      </w:r>
      <w:r>
        <w:rPr>
          <w:rFonts w:eastAsia="Times New Roman"/>
          <w:b/>
          <w:bCs/>
          <w:color w:val="auto"/>
        </w:rPr>
        <w:t xml:space="preserve">GH                     </w:t>
      </w:r>
      <w:r w:rsidRPr="0049061B">
        <w:rPr>
          <w:rFonts w:eastAsia="Times New Roman"/>
          <w:b/>
          <w:bCs/>
          <w:color w:val="auto"/>
        </w:rPr>
        <w:t xml:space="preserve">                            GV-TPT ĐỘI</w:t>
      </w:r>
    </w:p>
    <w:p w:rsidR="0049061B" w:rsidRPr="0049061B" w:rsidRDefault="0049061B" w:rsidP="0049061B">
      <w:pPr>
        <w:spacing w:after="0" w:line="240" w:lineRule="auto"/>
        <w:rPr>
          <w:rFonts w:eastAsia="Times New Roman"/>
          <w:b/>
          <w:bCs/>
          <w:color w:val="auto"/>
        </w:rPr>
      </w:pPr>
      <w:r w:rsidRPr="0049061B">
        <w:rPr>
          <w:rFonts w:eastAsia="Times New Roman"/>
          <w:b/>
          <w:bCs/>
          <w:color w:val="auto"/>
        </w:rPr>
        <w:t xml:space="preserve">      </w:t>
      </w:r>
      <w:r>
        <w:rPr>
          <w:rFonts w:eastAsia="Times New Roman"/>
          <w:b/>
          <w:bCs/>
          <w:color w:val="auto"/>
        </w:rPr>
        <w:t xml:space="preserve">       </w:t>
      </w:r>
      <w:r w:rsidRPr="0049061B">
        <w:rPr>
          <w:rFonts w:eastAsia="Times New Roman"/>
          <w:b/>
          <w:bCs/>
          <w:color w:val="auto"/>
        </w:rPr>
        <w:t xml:space="preserve">  (PHT </w:t>
      </w:r>
      <w:proofErr w:type="spellStart"/>
      <w:r w:rsidRPr="0049061B">
        <w:rPr>
          <w:rFonts w:eastAsia="Times New Roman"/>
          <w:b/>
          <w:bCs/>
          <w:color w:val="auto"/>
        </w:rPr>
        <w:t>phụ</w:t>
      </w:r>
      <w:proofErr w:type="spellEnd"/>
      <w:r w:rsidRPr="0049061B">
        <w:rPr>
          <w:rFonts w:eastAsia="Times New Roman"/>
          <w:b/>
          <w:bCs/>
          <w:color w:val="auto"/>
        </w:rPr>
        <w:t xml:space="preserve"> </w:t>
      </w:r>
      <w:proofErr w:type="spellStart"/>
      <w:r w:rsidRPr="0049061B">
        <w:rPr>
          <w:rFonts w:eastAsia="Times New Roman"/>
          <w:b/>
          <w:bCs/>
          <w:color w:val="auto"/>
        </w:rPr>
        <w:t>trách</w:t>
      </w:r>
      <w:proofErr w:type="spellEnd"/>
      <w:r w:rsidRPr="0049061B">
        <w:rPr>
          <w:rFonts w:eastAsia="Times New Roman"/>
          <w:b/>
          <w:bCs/>
          <w:color w:val="auto"/>
        </w:rPr>
        <w:t>)</w:t>
      </w:r>
    </w:p>
    <w:p w:rsidR="0049061B" w:rsidRPr="0049061B" w:rsidRDefault="0049061B" w:rsidP="0049061B">
      <w:pPr>
        <w:spacing w:after="0" w:line="240" w:lineRule="auto"/>
        <w:ind w:firstLine="720"/>
        <w:jc w:val="both"/>
        <w:rPr>
          <w:rFonts w:eastAsia="Times New Roman"/>
          <w:b/>
          <w:bCs/>
          <w:color w:val="auto"/>
        </w:rPr>
      </w:pPr>
      <w:r w:rsidRPr="0049061B">
        <w:rPr>
          <w:rFonts w:eastAsia="Times New Roman"/>
          <w:b/>
          <w:bCs/>
          <w:color w:val="auto"/>
        </w:rPr>
        <w:t xml:space="preserve">     </w:t>
      </w:r>
    </w:p>
    <w:p w:rsidR="0049061B" w:rsidRPr="0049061B" w:rsidRDefault="0049061B" w:rsidP="0049061B">
      <w:pPr>
        <w:spacing w:after="0" w:line="240" w:lineRule="auto"/>
        <w:ind w:firstLine="720"/>
        <w:jc w:val="both"/>
        <w:rPr>
          <w:rFonts w:eastAsia="Times New Roman"/>
          <w:b/>
          <w:bCs/>
          <w:color w:val="auto"/>
        </w:rPr>
      </w:pPr>
    </w:p>
    <w:p w:rsidR="0049061B" w:rsidRPr="0049061B" w:rsidRDefault="0049061B" w:rsidP="0049061B">
      <w:pPr>
        <w:spacing w:before="120" w:after="0" w:line="240" w:lineRule="auto"/>
        <w:jc w:val="both"/>
        <w:rPr>
          <w:rFonts w:eastAsia="Times New Roman"/>
          <w:b/>
          <w:bCs/>
          <w:color w:val="auto"/>
        </w:rPr>
      </w:pPr>
    </w:p>
    <w:p w:rsidR="0049061B" w:rsidRPr="0049061B" w:rsidRDefault="0049061B" w:rsidP="0049061B">
      <w:pPr>
        <w:spacing w:before="120" w:after="0" w:line="240" w:lineRule="auto"/>
        <w:ind w:firstLine="720"/>
        <w:jc w:val="both"/>
        <w:rPr>
          <w:b/>
          <w:color w:val="auto"/>
        </w:rPr>
      </w:pPr>
      <w:r w:rsidRPr="0049061B">
        <w:rPr>
          <w:rFonts w:eastAsia="Times New Roman"/>
          <w:b/>
          <w:bCs/>
          <w:color w:val="auto"/>
        </w:rPr>
        <w:t xml:space="preserve">                                         </w:t>
      </w:r>
      <w:r w:rsidRPr="0049061B">
        <w:rPr>
          <w:rFonts w:eastAsia="Times New Roman"/>
          <w:b/>
          <w:bCs/>
          <w:color w:val="auto"/>
        </w:rPr>
        <w:tab/>
      </w:r>
      <w:r w:rsidRPr="0049061B">
        <w:rPr>
          <w:rFonts w:eastAsia="Times New Roman"/>
          <w:b/>
          <w:bCs/>
          <w:color w:val="auto"/>
        </w:rPr>
        <w:tab/>
      </w:r>
      <w:r w:rsidRPr="0049061B">
        <w:rPr>
          <w:rFonts w:eastAsia="Times New Roman"/>
          <w:b/>
          <w:bCs/>
          <w:color w:val="auto"/>
        </w:rPr>
        <w:tab/>
      </w:r>
      <w:r w:rsidRPr="0049061B">
        <w:rPr>
          <w:rFonts w:eastAsia="Times New Roman"/>
          <w:b/>
          <w:bCs/>
          <w:color w:val="auto"/>
        </w:rPr>
        <w:tab/>
      </w:r>
      <w:r w:rsidRPr="0049061B">
        <w:rPr>
          <w:rFonts w:eastAsia="Times New Roman"/>
          <w:b/>
          <w:bCs/>
          <w:color w:val="auto"/>
        </w:rPr>
        <w:tab/>
        <w:t xml:space="preserve">  </w:t>
      </w:r>
      <w:r>
        <w:rPr>
          <w:rFonts w:eastAsia="Times New Roman"/>
          <w:b/>
          <w:bCs/>
          <w:color w:val="auto"/>
        </w:rPr>
        <w:t xml:space="preserve">    </w:t>
      </w:r>
      <w:r w:rsidRPr="0049061B">
        <w:rPr>
          <w:rFonts w:eastAsia="Times New Roman"/>
          <w:b/>
          <w:bCs/>
          <w:color w:val="auto"/>
        </w:rPr>
        <w:t xml:space="preserve"> </w:t>
      </w:r>
      <w:proofErr w:type="spellStart"/>
      <w:r w:rsidRPr="0049061B">
        <w:rPr>
          <w:rFonts w:eastAsia="Times New Roman"/>
          <w:b/>
          <w:bCs/>
          <w:color w:val="auto"/>
        </w:rPr>
        <w:t>Đinh</w:t>
      </w:r>
      <w:proofErr w:type="spellEnd"/>
      <w:r w:rsidRPr="0049061B">
        <w:rPr>
          <w:rFonts w:eastAsia="Times New Roman"/>
          <w:b/>
          <w:bCs/>
          <w:color w:val="auto"/>
        </w:rPr>
        <w:t xml:space="preserve"> </w:t>
      </w:r>
      <w:proofErr w:type="spellStart"/>
      <w:r w:rsidRPr="0049061B">
        <w:rPr>
          <w:rFonts w:eastAsia="Times New Roman"/>
          <w:b/>
          <w:bCs/>
          <w:color w:val="auto"/>
        </w:rPr>
        <w:t>Văn</w:t>
      </w:r>
      <w:proofErr w:type="spellEnd"/>
      <w:r w:rsidRPr="0049061B">
        <w:rPr>
          <w:rFonts w:eastAsia="Times New Roman"/>
          <w:b/>
          <w:bCs/>
          <w:color w:val="auto"/>
        </w:rPr>
        <w:t xml:space="preserve"> </w:t>
      </w:r>
      <w:proofErr w:type="spellStart"/>
      <w:r w:rsidRPr="0049061B">
        <w:rPr>
          <w:rFonts w:eastAsia="Times New Roman"/>
          <w:b/>
          <w:bCs/>
          <w:color w:val="auto"/>
        </w:rPr>
        <w:t>Thế</w:t>
      </w:r>
      <w:proofErr w:type="spellEnd"/>
    </w:p>
    <w:p w:rsidR="0049061B" w:rsidRPr="009A155B" w:rsidRDefault="0049061B" w:rsidP="00FA79A4">
      <w:pPr>
        <w:pStyle w:val="NormalWeb"/>
        <w:shd w:val="clear" w:color="auto" w:fill="FFFFFF"/>
        <w:spacing w:before="0" w:beforeAutospacing="0" w:after="0" w:afterAutospacing="0" w:line="312" w:lineRule="auto"/>
        <w:rPr>
          <w:sz w:val="28"/>
          <w:szCs w:val="28"/>
        </w:rPr>
      </w:pPr>
    </w:p>
    <w:sectPr w:rsidR="0049061B" w:rsidRPr="009A155B" w:rsidSect="00CC5E25">
      <w:headerReference w:type="default" r:id="rId7"/>
      <w:pgSz w:w="11909" w:h="16834" w:code="9"/>
      <w:pgMar w:top="1134" w:right="852" w:bottom="709" w:left="1440" w:header="426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168" w:rsidRDefault="001F0168" w:rsidP="00CC5E25">
      <w:pPr>
        <w:spacing w:after="0" w:line="240" w:lineRule="auto"/>
      </w:pPr>
      <w:r>
        <w:separator/>
      </w:r>
    </w:p>
  </w:endnote>
  <w:endnote w:type="continuationSeparator" w:id="0">
    <w:p w:rsidR="001F0168" w:rsidRDefault="001F0168" w:rsidP="00CC5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168" w:rsidRDefault="001F0168" w:rsidP="00CC5E25">
      <w:pPr>
        <w:spacing w:after="0" w:line="240" w:lineRule="auto"/>
      </w:pPr>
      <w:r>
        <w:separator/>
      </w:r>
    </w:p>
  </w:footnote>
  <w:footnote w:type="continuationSeparator" w:id="0">
    <w:p w:rsidR="001F0168" w:rsidRDefault="001F0168" w:rsidP="00CC5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518846"/>
      <w:docPartObj>
        <w:docPartGallery w:val="Page Numbers (Top of Page)"/>
        <w:docPartUnique/>
      </w:docPartObj>
    </w:sdtPr>
    <w:sdtEndPr>
      <w:rPr>
        <w:noProof/>
      </w:rPr>
    </w:sdtEndPr>
    <w:sdtContent>
      <w:p w:rsidR="00CC5E25" w:rsidRDefault="00CC5E2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27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5E25" w:rsidRDefault="00CC5E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E48"/>
    <w:rsid w:val="001F0168"/>
    <w:rsid w:val="00205DFD"/>
    <w:rsid w:val="00362E48"/>
    <w:rsid w:val="00471B1D"/>
    <w:rsid w:val="00475B86"/>
    <w:rsid w:val="0049061B"/>
    <w:rsid w:val="00842997"/>
    <w:rsid w:val="00883273"/>
    <w:rsid w:val="008837FC"/>
    <w:rsid w:val="009127CA"/>
    <w:rsid w:val="009A155B"/>
    <w:rsid w:val="00BA5554"/>
    <w:rsid w:val="00CC5E25"/>
    <w:rsid w:val="00D1520C"/>
    <w:rsid w:val="00F77021"/>
    <w:rsid w:val="00FA79A4"/>
    <w:rsid w:val="00FB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264D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2E48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362E4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C5E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E25"/>
  </w:style>
  <w:style w:type="paragraph" w:styleId="Footer">
    <w:name w:val="footer"/>
    <w:basedOn w:val="Normal"/>
    <w:link w:val="FooterChar"/>
    <w:uiPriority w:val="99"/>
    <w:unhideWhenUsed/>
    <w:rsid w:val="00CC5E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E25"/>
  </w:style>
  <w:style w:type="table" w:styleId="TableGrid">
    <w:name w:val="Table Grid"/>
    <w:basedOn w:val="TableNormal"/>
    <w:uiPriority w:val="39"/>
    <w:rsid w:val="0049061B"/>
    <w:pPr>
      <w:spacing w:after="0" w:line="240" w:lineRule="auto"/>
    </w:pPr>
    <w:rPr>
      <w:rFonts w:cstheme="minorBidi"/>
      <w:color w:val="auto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264D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2E48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362E4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C5E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E25"/>
  </w:style>
  <w:style w:type="paragraph" w:styleId="Footer">
    <w:name w:val="footer"/>
    <w:basedOn w:val="Normal"/>
    <w:link w:val="FooterChar"/>
    <w:uiPriority w:val="99"/>
    <w:unhideWhenUsed/>
    <w:rsid w:val="00CC5E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E25"/>
  </w:style>
  <w:style w:type="table" w:styleId="TableGrid">
    <w:name w:val="Table Grid"/>
    <w:basedOn w:val="TableNormal"/>
    <w:uiPriority w:val="39"/>
    <w:rsid w:val="0049061B"/>
    <w:pPr>
      <w:spacing w:after="0" w:line="240" w:lineRule="auto"/>
    </w:pPr>
    <w:rPr>
      <w:rFonts w:cstheme="minorBidi"/>
      <w:color w:val="auto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2</cp:revision>
  <dcterms:created xsi:type="dcterms:W3CDTF">2024-10-29T07:00:00Z</dcterms:created>
  <dcterms:modified xsi:type="dcterms:W3CDTF">2024-10-29T07:00:00Z</dcterms:modified>
</cp:coreProperties>
</file>