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07" w:type="dxa"/>
        <w:jc w:val="center"/>
        <w:tblLook w:val="01E0" w:firstRow="1" w:lastRow="1" w:firstColumn="1" w:lastColumn="1" w:noHBand="0" w:noVBand="0"/>
      </w:tblPr>
      <w:tblGrid>
        <w:gridCol w:w="5178"/>
        <w:gridCol w:w="6229"/>
      </w:tblGrid>
      <w:tr w:rsidR="00BB1436" w:rsidRPr="00BB1436" w14:paraId="063650AA" w14:textId="77777777" w:rsidTr="006722AD">
        <w:trPr>
          <w:jc w:val="center"/>
        </w:trPr>
        <w:tc>
          <w:tcPr>
            <w:tcW w:w="5178" w:type="dxa"/>
          </w:tcPr>
          <w:p w14:paraId="29F8ECC8" w14:textId="77777777" w:rsidR="00BB1436" w:rsidRPr="00BB1436" w:rsidRDefault="00BB1436" w:rsidP="00BB1436">
            <w:pPr>
              <w:spacing w:line="240" w:lineRule="auto"/>
              <w:jc w:val="center"/>
              <w:rPr>
                <w:rFonts w:eastAsia="Batang" w:cs="Times New Roman"/>
                <w:bCs/>
                <w:spacing w:val="0"/>
                <w:kern w:val="2"/>
                <w:sz w:val="24"/>
                <w:lang w:val="vi-VN"/>
                <w14:ligatures w14:val="standardContextual"/>
              </w:rPr>
            </w:pPr>
            <w:r w:rsidRPr="00BB1436">
              <w:rPr>
                <w:rFonts w:eastAsia="Batang" w:cs="Times New Roman"/>
                <w:bCs/>
                <w:spacing w:val="0"/>
                <w:kern w:val="2"/>
                <w:sz w:val="24"/>
                <w:lang w:val="vi-VN"/>
                <w14:ligatures w14:val="standardContextual"/>
              </w:rPr>
              <w:t>UBND HUYỆN TIÊN LÃNG</w:t>
            </w:r>
          </w:p>
          <w:p w14:paraId="4DA07458" w14:textId="6D356572" w:rsidR="00BB1436" w:rsidRPr="006722AD" w:rsidRDefault="00BB1436" w:rsidP="00BB1436">
            <w:pPr>
              <w:spacing w:line="240" w:lineRule="auto"/>
              <w:jc w:val="center"/>
              <w:rPr>
                <w:rFonts w:eastAsia="Batang" w:cs="Times New Roman"/>
                <w:b/>
                <w:spacing w:val="0"/>
                <w:kern w:val="2"/>
                <w:sz w:val="26"/>
                <w:szCs w:val="26"/>
                <w:lang w:val="vi-VN"/>
                <w14:ligatures w14:val="standardContextual"/>
              </w:rPr>
            </w:pPr>
            <w:r w:rsidRPr="00BB1436">
              <w:rPr>
                <w:rFonts w:eastAsia="Batang" w:cs="Times New Roman"/>
                <w:b/>
                <w:spacing w:val="0"/>
                <w:kern w:val="2"/>
                <w:sz w:val="24"/>
                <w14:ligatures w14:val="standardContextual"/>
              </w:rPr>
              <w:t xml:space="preserve">TRƯỜNG </w:t>
            </w:r>
            <w:r w:rsidR="006722AD">
              <w:rPr>
                <w:rFonts w:eastAsia="Batang" w:cs="Times New Roman"/>
                <w:b/>
                <w:spacing w:val="0"/>
                <w:kern w:val="2"/>
                <w:sz w:val="24"/>
                <w14:ligatures w14:val="standardContextual"/>
              </w:rPr>
              <w:t>TH</w:t>
            </w:r>
            <w:r w:rsidR="006722AD">
              <w:rPr>
                <w:rFonts w:eastAsia="Batang" w:cs="Times New Roman"/>
                <w:b/>
                <w:spacing w:val="0"/>
                <w:kern w:val="2"/>
                <w:sz w:val="24"/>
                <w:lang w:val="vi-VN"/>
                <w14:ligatures w14:val="standardContextual"/>
              </w:rPr>
              <w:t xml:space="preserve"> </w:t>
            </w:r>
            <w:r w:rsidR="006722AD">
              <w:rPr>
                <w:rFonts w:eastAsia="Batang" w:cs="Times New Roman"/>
                <w:b/>
                <w:spacing w:val="0"/>
                <w:kern w:val="2"/>
                <w:sz w:val="24"/>
                <w14:ligatures w14:val="standardContextual"/>
              </w:rPr>
              <w:t>TO</w:t>
            </w:r>
            <w:r w:rsidR="006722AD">
              <w:rPr>
                <w:rFonts w:eastAsia="Batang" w:cs="Times New Roman"/>
                <w:b/>
                <w:spacing w:val="0"/>
                <w:kern w:val="2"/>
                <w:sz w:val="24"/>
                <w:lang w:val="vi-VN"/>
                <w14:ligatures w14:val="standardContextual"/>
              </w:rPr>
              <w:t>ÀN THẮNG – TIÊN THẮNG</w:t>
            </w:r>
          </w:p>
          <w:p w14:paraId="1F9C3CF2" w14:textId="77777777" w:rsidR="00BB1436" w:rsidRPr="00BB1436" w:rsidRDefault="00BB1436" w:rsidP="00BB1436">
            <w:pPr>
              <w:spacing w:line="240" w:lineRule="auto"/>
              <w:rPr>
                <w:rFonts w:eastAsia="Batang" w:cs="Times New Roman"/>
                <w:spacing w:val="0"/>
                <w:kern w:val="2"/>
                <w:sz w:val="32"/>
                <w:szCs w:val="26"/>
                <w:lang w:val="vi-VN"/>
                <w14:ligatures w14:val="standardContextual"/>
              </w:rPr>
            </w:pPr>
            <w:r w:rsidRPr="00BB1436">
              <w:rPr>
                <w:rFonts w:eastAsia="Batang" w:cs="Times New Roman"/>
                <w:noProof/>
                <w:spacing w:val="0"/>
                <w:kern w:val="2"/>
                <w:sz w:val="26"/>
                <w:szCs w:val="26"/>
                <w14:ligatures w14:val="standardContextual"/>
              </w:rPr>
              <mc:AlternateContent>
                <mc:Choice Requires="wps">
                  <w:drawing>
                    <wp:anchor distT="0" distB="0" distL="114300" distR="114300" simplePos="0" relativeHeight="251659776" behindDoc="0" locked="0" layoutInCell="1" allowOverlap="1" wp14:anchorId="6CC142DA" wp14:editId="1DC6F7DB">
                      <wp:simplePos x="0" y="0"/>
                      <wp:positionH relativeFrom="column">
                        <wp:posOffset>918552</wp:posOffset>
                      </wp:positionH>
                      <wp:positionV relativeFrom="paragraph">
                        <wp:posOffset>26035</wp:posOffset>
                      </wp:positionV>
                      <wp:extent cx="1315092"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BEE35"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2.05pt" to="175.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"/>
                  </w:pict>
                </mc:Fallback>
              </mc:AlternateContent>
            </w:r>
            <w:r w:rsidRPr="00BB1436">
              <w:rPr>
                <w:rFonts w:eastAsia="Batang" w:cs="Times New Roman"/>
                <w:spacing w:val="0"/>
                <w:kern w:val="2"/>
                <w:sz w:val="26"/>
                <w:szCs w:val="26"/>
                <w:lang w:val="vi-VN"/>
                <w14:ligatures w14:val="standardContextual"/>
              </w:rPr>
              <w:t xml:space="preserve">          </w:t>
            </w:r>
          </w:p>
          <w:p w14:paraId="47DAD5BF" w14:textId="4F4578AC" w:rsidR="00BB1436" w:rsidRPr="00B76D0A" w:rsidRDefault="00BB1436" w:rsidP="00BB1436">
            <w:pPr>
              <w:spacing w:line="240" w:lineRule="auto"/>
              <w:jc w:val="center"/>
              <w:rPr>
                <w:rFonts w:eastAsia="Batang" w:cs="Times New Roman"/>
                <w:spacing w:val="0"/>
                <w:kern w:val="2"/>
                <w:sz w:val="26"/>
                <w:szCs w:val="26"/>
                <w:lang w:val="vi-VN"/>
                <w14:ligatures w14:val="standardContextual"/>
              </w:rPr>
            </w:pPr>
            <w:r w:rsidRPr="00BB1436">
              <w:rPr>
                <w:rFonts w:eastAsia="Batang" w:cs="Times New Roman"/>
                <w:spacing w:val="0"/>
                <w:kern w:val="2"/>
                <w:sz w:val="26"/>
                <w:szCs w:val="26"/>
                <w:lang w:val="vi-VN"/>
                <w14:ligatures w14:val="standardContextual"/>
              </w:rPr>
              <w:t>Số:          /</w:t>
            </w:r>
            <w:r>
              <w:rPr>
                <w:rFonts w:eastAsia="Batang" w:cs="Times New Roman"/>
                <w:spacing w:val="0"/>
                <w:kern w:val="2"/>
                <w:sz w:val="26"/>
                <w:szCs w:val="26"/>
                <w14:ligatures w14:val="standardContextual"/>
              </w:rPr>
              <w:t>KH</w:t>
            </w:r>
            <w:r w:rsidRPr="00BB1436">
              <w:rPr>
                <w:rFonts w:eastAsia="Batang" w:cs="Times New Roman"/>
                <w:spacing w:val="0"/>
                <w:kern w:val="2"/>
                <w:sz w:val="26"/>
                <w:szCs w:val="26"/>
                <w14:ligatures w14:val="standardContextual"/>
              </w:rPr>
              <w:t>-</w:t>
            </w:r>
            <w:r w:rsidR="00B76D0A">
              <w:rPr>
                <w:rFonts w:eastAsia="Batang" w:cs="Times New Roman"/>
                <w:spacing w:val="0"/>
                <w:kern w:val="2"/>
                <w:sz w:val="26"/>
                <w:szCs w:val="26"/>
                <w14:ligatures w14:val="standardContextual"/>
              </w:rPr>
              <w:t>THTT</w:t>
            </w:r>
            <w:r w:rsidR="00B76D0A">
              <w:rPr>
                <w:rFonts w:eastAsia="Batang" w:cs="Times New Roman"/>
                <w:spacing w:val="0"/>
                <w:kern w:val="2"/>
                <w:sz w:val="26"/>
                <w:szCs w:val="26"/>
                <w:lang w:val="vi-VN"/>
                <w14:ligatures w14:val="standardContextual"/>
              </w:rPr>
              <w:t>-TT</w:t>
            </w:r>
          </w:p>
        </w:tc>
        <w:tc>
          <w:tcPr>
            <w:tcW w:w="6229" w:type="dxa"/>
          </w:tcPr>
          <w:p w14:paraId="3146E551" w14:textId="77777777" w:rsidR="00BB1436" w:rsidRPr="00BB1436" w:rsidRDefault="00BB1436" w:rsidP="00BB1436">
            <w:pPr>
              <w:spacing w:line="240" w:lineRule="auto"/>
              <w:jc w:val="center"/>
              <w:rPr>
                <w:rFonts w:eastAsia="Batang" w:cs="Times New Roman"/>
                <w:b/>
                <w:spacing w:val="0"/>
                <w:kern w:val="2"/>
                <w:sz w:val="24"/>
                <w:lang w:val="vi-VN"/>
                <w14:ligatures w14:val="standardContextual"/>
              </w:rPr>
            </w:pPr>
            <w:r w:rsidRPr="00BB1436">
              <w:rPr>
                <w:rFonts w:eastAsia="Batang" w:cs="Times New Roman"/>
                <w:b/>
                <w:spacing w:val="0"/>
                <w:kern w:val="2"/>
                <w:sz w:val="24"/>
                <w:lang w:val="vi-VN"/>
                <w14:ligatures w14:val="standardContextual"/>
              </w:rPr>
              <w:t>CỘNG HÒA XÃ HỘI CHỦ NGHĨA VIỆT NAM</w:t>
            </w:r>
          </w:p>
          <w:p w14:paraId="07D8219B" w14:textId="77777777" w:rsidR="00BB1436" w:rsidRPr="00BB1436" w:rsidRDefault="00BB1436" w:rsidP="00BB1436">
            <w:pPr>
              <w:spacing w:line="240" w:lineRule="auto"/>
              <w:jc w:val="center"/>
              <w:rPr>
                <w:rFonts w:eastAsia="Batang" w:cs="Times New Roman"/>
                <w:b/>
                <w:spacing w:val="0"/>
                <w:kern w:val="2"/>
                <w:sz w:val="26"/>
                <w14:ligatures w14:val="standardContextual"/>
              </w:rPr>
            </w:pPr>
            <w:r w:rsidRPr="00BB1436">
              <w:rPr>
                <w:rFonts w:eastAsia="Batang" w:cs="Times New Roman" w:hint="eastAsia"/>
                <w:b/>
                <w:spacing w:val="0"/>
                <w:kern w:val="2"/>
                <w:sz w:val="26"/>
                <w14:ligatures w14:val="standardContextual"/>
              </w:rPr>
              <w:t>Đ</w:t>
            </w:r>
            <w:r w:rsidRPr="00BB1436">
              <w:rPr>
                <w:rFonts w:eastAsia="Batang" w:cs="Times New Roman"/>
                <w:b/>
                <w:spacing w:val="0"/>
                <w:kern w:val="2"/>
                <w:sz w:val="26"/>
                <w14:ligatures w14:val="standardContextual"/>
              </w:rPr>
              <w:t>ộc lập - Tự do - Hạnh phúc</w:t>
            </w:r>
          </w:p>
          <w:p w14:paraId="098DEE3C" w14:textId="77777777" w:rsidR="00BB1436" w:rsidRPr="00BB1436" w:rsidRDefault="00BB1436" w:rsidP="00BB1436">
            <w:pPr>
              <w:spacing w:line="240" w:lineRule="auto"/>
              <w:jc w:val="center"/>
              <w:rPr>
                <w:rFonts w:eastAsia="Batang" w:cs="Times New Roman"/>
                <w:i/>
                <w:spacing w:val="0"/>
                <w:kern w:val="2"/>
                <w14:ligatures w14:val="standardContextual"/>
              </w:rPr>
            </w:pPr>
            <w:r w:rsidRPr="00BB1436">
              <w:rPr>
                <w:rFonts w:eastAsia="Batang" w:cs="Times New Roman"/>
                <w:i/>
                <w:noProof/>
                <w:spacing w:val="0"/>
                <w:kern w:val="2"/>
                <w14:ligatures w14:val="standardContextual"/>
              </w:rPr>
              <mc:AlternateContent>
                <mc:Choice Requires="wps">
                  <w:drawing>
                    <wp:anchor distT="0" distB="0" distL="114300" distR="114300" simplePos="0" relativeHeight="251658752" behindDoc="0" locked="0" layoutInCell="1" allowOverlap="1" wp14:anchorId="0E27F2DC" wp14:editId="5E40536D">
                      <wp:simplePos x="0" y="0"/>
                      <wp:positionH relativeFrom="column">
                        <wp:posOffset>880745</wp:posOffset>
                      </wp:positionH>
                      <wp:positionV relativeFrom="paragraph">
                        <wp:posOffset>5715</wp:posOffset>
                      </wp:positionV>
                      <wp:extent cx="20434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7D373"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45pt" to="230.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"/>
                  </w:pict>
                </mc:Fallback>
              </mc:AlternateContent>
            </w:r>
          </w:p>
          <w:p w14:paraId="24F92CBF" w14:textId="125ECADF" w:rsidR="00BB1436" w:rsidRPr="00BB1436" w:rsidRDefault="00B76D0A" w:rsidP="008D19AF">
            <w:pPr>
              <w:spacing w:line="240" w:lineRule="auto"/>
              <w:jc w:val="center"/>
              <w:rPr>
                <w:rFonts w:eastAsia="Batang" w:cs="Times New Roman"/>
                <w:i/>
                <w:spacing w:val="0"/>
                <w:kern w:val="2"/>
                <w14:ligatures w14:val="standardContextual"/>
              </w:rPr>
            </w:pPr>
            <w:r>
              <w:rPr>
                <w:rFonts w:eastAsia="Batang" w:cs="Times New Roman"/>
                <w:i/>
                <w:spacing w:val="0"/>
                <w:kern w:val="2"/>
                <w:sz w:val="26"/>
                <w14:ligatures w14:val="standardContextual"/>
              </w:rPr>
              <w:t>Tân</w:t>
            </w:r>
            <w:r>
              <w:rPr>
                <w:rFonts w:eastAsia="Batang" w:cs="Times New Roman"/>
                <w:i/>
                <w:spacing w:val="0"/>
                <w:kern w:val="2"/>
                <w:sz w:val="26"/>
                <w:lang w:val="vi-VN"/>
                <w14:ligatures w14:val="standardContextual"/>
              </w:rPr>
              <w:t xml:space="preserve"> Minh</w:t>
            </w:r>
            <w:r w:rsidR="00BB1436" w:rsidRPr="00BB1436">
              <w:rPr>
                <w:rFonts w:eastAsia="Batang" w:cs="Times New Roman"/>
                <w:i/>
                <w:spacing w:val="0"/>
                <w:kern w:val="2"/>
                <w:sz w:val="26"/>
                <w14:ligatures w14:val="standardContextual"/>
              </w:rPr>
              <w:t xml:space="preserve">, ngày </w:t>
            </w:r>
            <w:r w:rsidR="00643E59">
              <w:rPr>
                <w:rFonts w:eastAsia="Batang" w:cs="Times New Roman"/>
                <w:i/>
                <w:spacing w:val="0"/>
                <w:kern w:val="2"/>
                <w:sz w:val="26"/>
                <w:lang w:val="vi-VN"/>
                <w14:ligatures w14:val="standardContextual"/>
              </w:rPr>
              <w:t xml:space="preserve"> </w:t>
            </w:r>
            <w:r w:rsidR="00BB1436" w:rsidRPr="00BB1436">
              <w:rPr>
                <w:rFonts w:eastAsia="Batang" w:cs="Times New Roman"/>
                <w:i/>
                <w:spacing w:val="0"/>
                <w:kern w:val="2"/>
                <w:sz w:val="26"/>
                <w14:ligatures w14:val="standardContextual"/>
              </w:rPr>
              <w:t xml:space="preserve"> </w:t>
            </w:r>
            <w:r w:rsidR="00A6394C">
              <w:rPr>
                <w:rFonts w:eastAsia="Batang" w:cs="Times New Roman"/>
                <w:i/>
                <w:spacing w:val="0"/>
                <w:kern w:val="2"/>
                <w:sz w:val="26"/>
                <w14:ligatures w14:val="standardContextual"/>
              </w:rPr>
              <w:t xml:space="preserve"> </w:t>
            </w:r>
            <w:r w:rsidR="00BB1436" w:rsidRPr="00BB1436">
              <w:rPr>
                <w:rFonts w:eastAsia="Batang" w:cs="Times New Roman"/>
                <w:i/>
                <w:spacing w:val="0"/>
                <w:kern w:val="2"/>
                <w:sz w:val="26"/>
                <w14:ligatures w14:val="standardContextual"/>
              </w:rPr>
              <w:t xml:space="preserve">   tháng </w:t>
            </w:r>
            <w:r>
              <w:rPr>
                <w:rFonts w:eastAsia="Batang" w:cs="Times New Roman"/>
                <w:i/>
                <w:spacing w:val="0"/>
                <w:kern w:val="2"/>
                <w:sz w:val="26"/>
                <w14:ligatures w14:val="standardContextual"/>
              </w:rPr>
              <w:t>01</w:t>
            </w:r>
            <w:r w:rsidR="00BB1436" w:rsidRPr="00BB1436">
              <w:rPr>
                <w:rFonts w:eastAsia="Batang" w:cs="Times New Roman"/>
                <w:i/>
                <w:spacing w:val="0"/>
                <w:kern w:val="2"/>
                <w:sz w:val="26"/>
                <w14:ligatures w14:val="standardContextual"/>
              </w:rPr>
              <w:t xml:space="preserve"> n</w:t>
            </w:r>
            <w:r w:rsidR="00BB1436" w:rsidRPr="00BB1436">
              <w:rPr>
                <w:rFonts w:eastAsia="Batang" w:cs="Times New Roman" w:hint="eastAsia"/>
                <w:i/>
                <w:spacing w:val="0"/>
                <w:kern w:val="2"/>
                <w:sz w:val="26"/>
                <w14:ligatures w14:val="standardContextual"/>
              </w:rPr>
              <w:t>ă</w:t>
            </w:r>
            <w:r w:rsidR="00BB1436" w:rsidRPr="00BB1436">
              <w:rPr>
                <w:rFonts w:eastAsia="Batang" w:cs="Times New Roman"/>
                <w:i/>
                <w:spacing w:val="0"/>
                <w:kern w:val="2"/>
                <w:sz w:val="26"/>
                <w14:ligatures w14:val="standardContextual"/>
              </w:rPr>
              <w:t xml:space="preserve">m </w:t>
            </w:r>
            <w:r>
              <w:rPr>
                <w:rFonts w:eastAsia="Batang" w:cs="Times New Roman"/>
                <w:i/>
                <w:spacing w:val="0"/>
                <w:kern w:val="2"/>
                <w:sz w:val="26"/>
                <w14:ligatures w14:val="standardContextual"/>
              </w:rPr>
              <w:t>2025</w:t>
            </w:r>
          </w:p>
        </w:tc>
      </w:tr>
    </w:tbl>
    <w:p w14:paraId="4FEB4558" w14:textId="77777777" w:rsidR="00BB1436" w:rsidRDefault="00BB1436" w:rsidP="002E46C3">
      <w:pPr>
        <w:widowControl w:val="0"/>
        <w:spacing w:line="240" w:lineRule="atLeast"/>
        <w:jc w:val="center"/>
        <w:rPr>
          <w:rFonts w:cs="Times New Roman"/>
          <w:b/>
          <w:spacing w:val="-10"/>
          <w:szCs w:val="28"/>
        </w:rPr>
      </w:pPr>
    </w:p>
    <w:p w14:paraId="6C3811D7" w14:textId="77777777" w:rsidR="008D19AF" w:rsidRPr="008D19AF" w:rsidRDefault="008D19AF" w:rsidP="002E46C3">
      <w:pPr>
        <w:widowControl w:val="0"/>
        <w:spacing w:line="240" w:lineRule="auto"/>
        <w:jc w:val="center"/>
        <w:rPr>
          <w:b/>
        </w:rPr>
      </w:pPr>
      <w:r w:rsidRPr="008D19AF">
        <w:rPr>
          <w:b/>
        </w:rPr>
        <w:t xml:space="preserve">KẾ HOẠCH </w:t>
      </w:r>
    </w:p>
    <w:p w14:paraId="43F62195" w14:textId="32FADCE8" w:rsidR="0024287C" w:rsidRPr="0024287C" w:rsidRDefault="0024287C" w:rsidP="001D6F61">
      <w:pPr>
        <w:pStyle w:val="Default"/>
        <w:jc w:val="center"/>
        <w:rPr>
          <w:b/>
          <w:bCs/>
          <w:spacing w:val="0"/>
          <w:sz w:val="28"/>
          <w:szCs w:val="28"/>
          <w:lang w:val="vi-VN"/>
        </w:rPr>
      </w:pPr>
      <w:r>
        <w:rPr>
          <w:b/>
          <w:bCs/>
          <w:spacing w:val="0"/>
          <w:sz w:val="28"/>
          <w:szCs w:val="28"/>
        </w:rPr>
        <w:t>Thực</w:t>
      </w:r>
      <w:r>
        <w:rPr>
          <w:b/>
          <w:bCs/>
          <w:spacing w:val="0"/>
          <w:sz w:val="28"/>
          <w:szCs w:val="28"/>
          <w:lang w:val="vi-VN"/>
        </w:rPr>
        <w:t xml:space="preserve"> hiện công tác b</w:t>
      </w:r>
      <w:r w:rsidRPr="0024287C">
        <w:rPr>
          <w:b/>
          <w:bCs/>
          <w:spacing w:val="0"/>
          <w:sz w:val="28"/>
          <w:szCs w:val="28"/>
        </w:rPr>
        <w:t>ảo đảm an toàn thực phẩm Tết Nguyên đán Ất Tỵ và mùa Lễ hội Xuân 2025</w:t>
      </w:r>
    </w:p>
    <w:p w14:paraId="39ED4961" w14:textId="5CF96F25" w:rsidR="00931D5E" w:rsidRDefault="001D6F61" w:rsidP="00931D5E">
      <w:pPr>
        <w:pStyle w:val="Default"/>
        <w:rPr>
          <w:rFonts w:eastAsia="Calibri"/>
          <w:kern w:val="2"/>
          <w:lang w:val="vi-VN"/>
          <w14:ligatures w14:val="standardContextual"/>
        </w:rPr>
      </w:pPr>
      <w:r w:rsidRPr="00B71C6A">
        <w:rPr>
          <w:noProof/>
          <w:spacing w:val="-10"/>
        </w:rPr>
        <mc:AlternateContent>
          <mc:Choice Requires="wps">
            <w:drawing>
              <wp:anchor distT="4294967295" distB="4294967295" distL="114300" distR="114300" simplePos="0" relativeHeight="251657728" behindDoc="0" locked="0" layoutInCell="1" allowOverlap="1" wp14:anchorId="7CB0B172" wp14:editId="37D70E65">
                <wp:simplePos x="0" y="0"/>
                <wp:positionH relativeFrom="column">
                  <wp:posOffset>2227059</wp:posOffset>
                </wp:positionH>
                <wp:positionV relativeFrom="paragraph">
                  <wp:posOffset>17145</wp:posOffset>
                </wp:positionV>
                <wp:extent cx="1263721"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7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D0B2"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35pt,1.35pt" to="274.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"/>
            </w:pict>
          </mc:Fallback>
        </mc:AlternateContent>
      </w:r>
    </w:p>
    <w:p w14:paraId="7FBC8056" w14:textId="45608DE4" w:rsidR="00F6324A" w:rsidRPr="00F835A9" w:rsidRDefault="00931D5E" w:rsidP="00F835A9">
      <w:pPr>
        <w:pStyle w:val="Default"/>
        <w:spacing w:before="120" w:after="120" w:line="360" w:lineRule="exact"/>
        <w:ind w:firstLine="720"/>
        <w:jc w:val="both"/>
        <w:rPr>
          <w:rFonts w:eastAsia="Calibri"/>
          <w:kern w:val="2"/>
          <w:sz w:val="28"/>
          <w:szCs w:val="28"/>
          <w:lang w:val="vi-VN"/>
          <w14:ligatures w14:val="standardContextual"/>
        </w:rPr>
      </w:pPr>
      <w:r w:rsidRPr="00F835A9">
        <w:rPr>
          <w:rFonts w:eastAsia="Calibri"/>
          <w:spacing w:val="0"/>
          <w:kern w:val="2"/>
          <w:sz w:val="28"/>
          <w:szCs w:val="28"/>
          <w:lang w:val="vi-VN"/>
          <w14:ligatures w14:val="standardContextual"/>
        </w:rPr>
        <w:t xml:space="preserve">Thực hiện Công văn số </w:t>
      </w:r>
      <w:r w:rsidR="0024287C">
        <w:rPr>
          <w:rFonts w:eastAsia="Calibri"/>
          <w:spacing w:val="0"/>
          <w:kern w:val="2"/>
          <w:sz w:val="28"/>
          <w:szCs w:val="28"/>
          <w14:ligatures w14:val="standardContextual"/>
        </w:rPr>
        <w:t>712</w:t>
      </w:r>
      <w:r w:rsidRPr="00F835A9">
        <w:rPr>
          <w:rFonts w:eastAsia="Calibri"/>
          <w:spacing w:val="0"/>
          <w:kern w:val="2"/>
          <w:sz w:val="28"/>
          <w:szCs w:val="28"/>
          <w:lang w:val="vi-VN"/>
          <w14:ligatures w14:val="standardContextual"/>
        </w:rPr>
        <w:t xml:space="preserve"> ngày </w:t>
      </w:r>
      <w:r w:rsidR="0024287C">
        <w:rPr>
          <w:rFonts w:eastAsia="Calibri"/>
          <w:spacing w:val="0"/>
          <w:kern w:val="2"/>
          <w:sz w:val="28"/>
          <w:szCs w:val="28"/>
          <w14:ligatures w14:val="standardContextual"/>
        </w:rPr>
        <w:t>30</w:t>
      </w:r>
      <w:r w:rsidRPr="00F835A9">
        <w:rPr>
          <w:rFonts w:eastAsia="Calibri"/>
          <w:spacing w:val="0"/>
          <w:kern w:val="2"/>
          <w:sz w:val="28"/>
          <w:szCs w:val="28"/>
          <w:lang w:val="vi-VN"/>
          <w14:ligatures w14:val="standardContextual"/>
        </w:rPr>
        <w:t>/</w:t>
      </w:r>
      <w:r w:rsidRPr="00F835A9">
        <w:rPr>
          <w:rFonts w:eastAsia="Calibri"/>
          <w:spacing w:val="0"/>
          <w:kern w:val="2"/>
          <w:sz w:val="28"/>
          <w:szCs w:val="28"/>
          <w14:ligatures w14:val="standardContextual"/>
        </w:rPr>
        <w:t>12</w:t>
      </w:r>
      <w:r w:rsidRPr="00F835A9">
        <w:rPr>
          <w:rFonts w:eastAsia="Calibri"/>
          <w:spacing w:val="0"/>
          <w:kern w:val="2"/>
          <w:sz w:val="28"/>
          <w:szCs w:val="28"/>
          <w:lang w:val="vi-VN"/>
          <w14:ligatures w14:val="standardContextual"/>
        </w:rPr>
        <w:t>/</w:t>
      </w:r>
      <w:r w:rsidR="0024287C">
        <w:rPr>
          <w:rFonts w:eastAsia="Calibri"/>
          <w:spacing w:val="0"/>
          <w:kern w:val="2"/>
          <w:sz w:val="28"/>
          <w:szCs w:val="28"/>
          <w:lang w:val="vi-VN"/>
          <w14:ligatures w14:val="standardContextual"/>
        </w:rPr>
        <w:t>2024</w:t>
      </w:r>
      <w:r w:rsidRPr="00F835A9">
        <w:rPr>
          <w:rFonts w:eastAsia="Calibri"/>
          <w:spacing w:val="0"/>
          <w:kern w:val="2"/>
          <w:sz w:val="28"/>
          <w:szCs w:val="28"/>
          <w:lang w:val="vi-VN"/>
          <w14:ligatures w14:val="standardContextual"/>
        </w:rPr>
        <w:t xml:space="preserve"> của Phòng Giáo dục và Đào tạo Tiên Lãng về việc</w:t>
      </w:r>
      <w:r w:rsidRPr="00F835A9">
        <w:rPr>
          <w:spacing w:val="0"/>
          <w:sz w:val="28"/>
          <w:szCs w:val="28"/>
        </w:rPr>
        <w:t xml:space="preserve"> </w:t>
      </w:r>
      <w:r w:rsidR="0024287C" w:rsidRPr="0024287C">
        <w:rPr>
          <w:spacing w:val="0"/>
          <w:sz w:val="28"/>
          <w:szCs w:val="28"/>
        </w:rPr>
        <w:t>triển khai công tác bảo đảm an toàn thực phẩm Tết Nguyên đán Ất Tỵ và mùa Lễ hội Xuân 2025</w:t>
      </w:r>
      <w:r w:rsidR="00F6324A" w:rsidRPr="00F835A9">
        <w:rPr>
          <w:rFonts w:eastAsia="Calibri"/>
          <w:kern w:val="2"/>
          <w:sz w:val="28"/>
          <w:szCs w:val="28"/>
          <w:lang w:val="vi-VN"/>
          <w14:ligatures w14:val="standardContextual"/>
        </w:rPr>
        <w:t xml:space="preserve">, </w:t>
      </w:r>
      <w:r w:rsidR="008D19AF" w:rsidRPr="0024287C">
        <w:rPr>
          <w:rFonts w:eastAsia="Calibri"/>
          <w:spacing w:val="0"/>
          <w:kern w:val="2"/>
          <w:sz w:val="28"/>
          <w:szCs w:val="28"/>
          <w14:ligatures w14:val="standardContextual"/>
        </w:rPr>
        <w:t xml:space="preserve">trường Tiểu học </w:t>
      </w:r>
      <w:r w:rsidR="0024287C" w:rsidRPr="0024287C">
        <w:rPr>
          <w:rFonts w:eastAsia="Calibri"/>
          <w:spacing w:val="0"/>
          <w:kern w:val="2"/>
          <w:sz w:val="28"/>
          <w:szCs w:val="28"/>
          <w14:ligatures w14:val="standardContextual"/>
        </w:rPr>
        <w:t>Toàn</w:t>
      </w:r>
      <w:r w:rsidR="0024287C" w:rsidRPr="0024287C">
        <w:rPr>
          <w:rFonts w:eastAsia="Calibri"/>
          <w:spacing w:val="0"/>
          <w:kern w:val="2"/>
          <w:sz w:val="28"/>
          <w:szCs w:val="28"/>
          <w:lang w:val="vi-VN"/>
          <w14:ligatures w14:val="standardContextual"/>
        </w:rPr>
        <w:t xml:space="preserve"> Thắng – Tiên Thắng </w:t>
      </w:r>
      <w:r w:rsidR="008D19AF" w:rsidRPr="0024287C">
        <w:rPr>
          <w:rFonts w:eastAsia="Calibri"/>
          <w:spacing w:val="0"/>
          <w:kern w:val="2"/>
          <w:sz w:val="28"/>
          <w:szCs w:val="28"/>
          <w14:ligatures w14:val="standardContextual"/>
        </w:rPr>
        <w:t xml:space="preserve">xây dựng kế hoạch thực hiện </w:t>
      </w:r>
      <w:r w:rsidR="00F6324A" w:rsidRPr="0024287C">
        <w:rPr>
          <w:rFonts w:eastAsia="Calibri"/>
          <w:spacing w:val="0"/>
          <w:kern w:val="2"/>
          <w:sz w:val="28"/>
          <w:szCs w:val="28"/>
          <w:lang w:val="vi-VN"/>
          <w14:ligatures w14:val="standardContextual"/>
        </w:rPr>
        <w:t>cụ thể</w:t>
      </w:r>
      <w:r w:rsidR="008D19AF" w:rsidRPr="0024287C">
        <w:rPr>
          <w:rFonts w:eastAsia="Calibri"/>
          <w:spacing w:val="0"/>
          <w:kern w:val="2"/>
          <w:sz w:val="28"/>
          <w:szCs w:val="28"/>
          <w:lang w:val="vi-VN"/>
          <w14:ligatures w14:val="standardContextual"/>
        </w:rPr>
        <w:t xml:space="preserve"> </w:t>
      </w:r>
      <w:r w:rsidR="00F6324A" w:rsidRPr="0024287C">
        <w:rPr>
          <w:rFonts w:eastAsia="Calibri"/>
          <w:spacing w:val="0"/>
          <w:kern w:val="2"/>
          <w:sz w:val="28"/>
          <w:szCs w:val="28"/>
          <w:lang w:val="vi-VN"/>
          <w14:ligatures w14:val="standardContextual"/>
        </w:rPr>
        <w:t>như sau</w:t>
      </w:r>
      <w:r w:rsidR="00F6324A" w:rsidRPr="00F835A9">
        <w:rPr>
          <w:rFonts w:eastAsia="Calibri"/>
          <w:kern w:val="2"/>
          <w:sz w:val="28"/>
          <w:szCs w:val="28"/>
          <w:lang w:val="vi-VN"/>
          <w14:ligatures w14:val="standardContextual"/>
        </w:rPr>
        <w:t>:</w:t>
      </w:r>
    </w:p>
    <w:p w14:paraId="0BE5868A" w14:textId="7F671C7E" w:rsidR="00F6324A" w:rsidRPr="00A6394C" w:rsidRDefault="00F6324A" w:rsidP="00A6394C">
      <w:pPr>
        <w:shd w:val="clear" w:color="auto" w:fill="FFFFFF"/>
        <w:spacing w:before="100" w:after="100" w:line="360" w:lineRule="atLeast"/>
        <w:ind w:firstLine="720"/>
        <w:jc w:val="both"/>
        <w:rPr>
          <w:rFonts w:eastAsia="Times New Roman" w:cs="Times New Roman"/>
          <w:b/>
          <w:spacing w:val="0"/>
          <w:szCs w:val="28"/>
        </w:rPr>
      </w:pPr>
      <w:r w:rsidRPr="00A6394C">
        <w:rPr>
          <w:rFonts w:eastAsia="Times New Roman" w:cs="Times New Roman"/>
          <w:b/>
          <w:spacing w:val="0"/>
          <w:szCs w:val="28"/>
        </w:rPr>
        <w:t>I. Mục đích, yêu cầu</w:t>
      </w:r>
    </w:p>
    <w:p w14:paraId="5B483579" w14:textId="77777777" w:rsidR="00396183" w:rsidRPr="00A6394C" w:rsidRDefault="00F6324A" w:rsidP="00A6394C">
      <w:pPr>
        <w:shd w:val="clear" w:color="auto" w:fill="FFFFFF"/>
        <w:spacing w:before="100" w:after="100" w:line="360" w:lineRule="atLeast"/>
        <w:ind w:firstLine="720"/>
        <w:jc w:val="both"/>
        <w:rPr>
          <w:rFonts w:eastAsia="Times New Roman" w:cs="Times New Roman"/>
          <w:b/>
          <w:spacing w:val="0"/>
          <w:szCs w:val="28"/>
        </w:rPr>
      </w:pPr>
      <w:r w:rsidRPr="00A6394C">
        <w:rPr>
          <w:rFonts w:eastAsia="Times New Roman" w:cs="Times New Roman"/>
          <w:b/>
          <w:spacing w:val="0"/>
          <w:szCs w:val="28"/>
        </w:rPr>
        <w:t>1. Mục đích</w:t>
      </w:r>
    </w:p>
    <w:p w14:paraId="1E1F89FC" w14:textId="13A51E3A" w:rsidR="00E6448E" w:rsidRPr="00E6448E" w:rsidRDefault="00E6448E" w:rsidP="00E6448E">
      <w:pPr>
        <w:shd w:val="clear" w:color="auto" w:fill="FFFFFF"/>
        <w:spacing w:before="120" w:after="120" w:line="240" w:lineRule="auto"/>
        <w:ind w:firstLine="720"/>
        <w:jc w:val="both"/>
        <w:rPr>
          <w:rFonts w:eastAsia="Times New Roman" w:cs="Times New Roman"/>
          <w:color w:val="000000"/>
          <w:spacing w:val="0"/>
          <w:szCs w:val="28"/>
          <w:lang w:val="vi-VN" w:eastAsia="vi-VN"/>
        </w:rPr>
      </w:pPr>
      <w:r w:rsidRPr="00E6448E">
        <w:rPr>
          <w:rFonts w:eastAsia="Times New Roman" w:cs="Times New Roman"/>
          <w:color w:val="000000"/>
          <w:spacing w:val="0"/>
          <w:szCs w:val="28"/>
          <w:lang w:val="vi-VN" w:eastAsia="vi-VN"/>
        </w:rPr>
        <w:t>- Tăng cường thực thi pháp luật, bảo đảm an toàn thực phẩm trước, trong, sau Tết Nguyên đán Ất Tỵ và mùa Lễ hội Xuân năm 2025.</w:t>
      </w:r>
    </w:p>
    <w:p w14:paraId="3AFD411E" w14:textId="330549CB" w:rsidR="00E6448E" w:rsidRPr="00E6448E" w:rsidRDefault="00E6448E" w:rsidP="00E6448E">
      <w:pPr>
        <w:shd w:val="clear" w:color="auto" w:fill="FFFFFF"/>
        <w:spacing w:before="120" w:after="120" w:line="240" w:lineRule="auto"/>
        <w:ind w:firstLine="720"/>
        <w:jc w:val="both"/>
        <w:rPr>
          <w:rFonts w:eastAsia="Times New Roman" w:cs="Times New Roman"/>
          <w:color w:val="000000"/>
          <w:spacing w:val="0"/>
          <w:szCs w:val="28"/>
          <w:lang w:val="vi-VN" w:eastAsia="vi-VN"/>
        </w:rPr>
      </w:pPr>
      <w:r w:rsidRPr="00E6448E">
        <w:rPr>
          <w:rFonts w:eastAsia="Times New Roman" w:cs="Times New Roman"/>
          <w:color w:val="000000"/>
          <w:spacing w:val="0"/>
          <w:szCs w:val="28"/>
          <w:lang w:val="vi-VN" w:eastAsia="vi-VN"/>
        </w:rPr>
        <w:t xml:space="preserve">- Kiểm soát ATTP trong chế biến và sử dụng thực phẩm góp phần đón Tết, vui Xuân an toàn, bảo đảm sức khỏe; ổn định </w:t>
      </w:r>
      <w:r w:rsidR="00545A72">
        <w:rPr>
          <w:rFonts w:eastAsia="Times New Roman" w:cs="Times New Roman"/>
          <w:color w:val="000000"/>
          <w:spacing w:val="0"/>
          <w:szCs w:val="28"/>
          <w:lang w:val="vi-VN" w:eastAsia="vi-VN"/>
        </w:rPr>
        <w:t>học tập và làm việc</w:t>
      </w:r>
      <w:r w:rsidRPr="00E6448E">
        <w:rPr>
          <w:rFonts w:eastAsia="Times New Roman" w:cs="Times New Roman"/>
          <w:color w:val="000000"/>
          <w:spacing w:val="0"/>
          <w:szCs w:val="28"/>
          <w:lang w:val="vi-VN" w:eastAsia="vi-VN"/>
        </w:rPr>
        <w:t>.</w:t>
      </w:r>
    </w:p>
    <w:p w14:paraId="20B7FB0F" w14:textId="77777777" w:rsidR="00E6448E" w:rsidRPr="00E6448E" w:rsidRDefault="00E6448E" w:rsidP="00E6448E">
      <w:pPr>
        <w:shd w:val="clear" w:color="auto" w:fill="FFFFFF"/>
        <w:spacing w:before="120" w:after="120" w:line="240" w:lineRule="auto"/>
        <w:ind w:firstLine="720"/>
        <w:jc w:val="both"/>
        <w:rPr>
          <w:rFonts w:eastAsia="Times New Roman" w:cs="Times New Roman"/>
          <w:color w:val="000000"/>
          <w:spacing w:val="0"/>
          <w:szCs w:val="28"/>
          <w:lang w:val="vi-VN" w:eastAsia="vi-VN"/>
        </w:rPr>
      </w:pPr>
      <w:r w:rsidRPr="00E6448E">
        <w:rPr>
          <w:rFonts w:eastAsia="Times New Roman" w:cs="Times New Roman"/>
          <w:color w:val="000000"/>
          <w:spacing w:val="0"/>
          <w:szCs w:val="28"/>
          <w:lang w:val="vi-VN" w:eastAsia="vi-VN"/>
        </w:rPr>
        <w:t>- Không để xảy ra các vụ ngộ độc thực phẩm, sự cố về ATTP trong dịp Tết Nguyên đán Ất Tỵ và mùa Lễ hội Xuân năm 2025.</w:t>
      </w:r>
    </w:p>
    <w:p w14:paraId="753B6581" w14:textId="1C08BA35" w:rsidR="00E6448E" w:rsidRPr="00E6448E" w:rsidRDefault="00E6448E" w:rsidP="00E6448E">
      <w:pPr>
        <w:shd w:val="clear" w:color="auto" w:fill="FFFFFF"/>
        <w:spacing w:before="120" w:after="120" w:line="240" w:lineRule="auto"/>
        <w:ind w:firstLine="720"/>
        <w:jc w:val="both"/>
        <w:rPr>
          <w:rFonts w:eastAsia="Times New Roman" w:cs="Times New Roman"/>
          <w:color w:val="000000"/>
          <w:spacing w:val="0"/>
          <w:szCs w:val="28"/>
          <w:shd w:val="clear" w:color="auto" w:fill="FFFFFF"/>
          <w:lang w:val="vi-VN" w:eastAsia="vi-VN"/>
        </w:rPr>
      </w:pPr>
      <w:r w:rsidRPr="00E6448E">
        <w:rPr>
          <w:rFonts w:eastAsia="Times New Roman" w:cs="Times New Roman"/>
          <w:color w:val="000000"/>
          <w:spacing w:val="0"/>
          <w:szCs w:val="28"/>
          <w:lang w:val="vi-VN" w:eastAsia="vi-VN"/>
        </w:rPr>
        <w:t> </w:t>
      </w:r>
      <w:r w:rsidRPr="00E6448E">
        <w:rPr>
          <w:rFonts w:eastAsia="Times New Roman" w:cs="Times New Roman"/>
          <w:b/>
          <w:bCs/>
          <w:color w:val="000000"/>
          <w:spacing w:val="0"/>
          <w:szCs w:val="28"/>
          <w:shd w:val="clear" w:color="auto" w:fill="FFFFFF"/>
          <w:lang w:val="vi-VN" w:eastAsia="vi-VN"/>
        </w:rPr>
        <w:t>2. Yêu cầu</w:t>
      </w:r>
    </w:p>
    <w:p w14:paraId="02B1EEB1" w14:textId="38E7B249" w:rsidR="00E6448E" w:rsidRDefault="00E6448E" w:rsidP="00E6448E">
      <w:pPr>
        <w:shd w:val="clear" w:color="auto" w:fill="FFFFFF"/>
        <w:spacing w:before="120" w:after="120" w:line="240" w:lineRule="auto"/>
        <w:ind w:firstLine="720"/>
        <w:jc w:val="both"/>
        <w:rPr>
          <w:rFonts w:eastAsia="Times New Roman" w:cs="Times New Roman"/>
          <w:color w:val="000000"/>
          <w:spacing w:val="0"/>
          <w:szCs w:val="28"/>
          <w:lang w:val="vi-VN" w:eastAsia="vi-VN"/>
        </w:rPr>
      </w:pPr>
      <w:r w:rsidRPr="00E6448E">
        <w:rPr>
          <w:rFonts w:eastAsia="Times New Roman" w:cs="Times New Roman"/>
          <w:color w:val="000000"/>
          <w:spacing w:val="0"/>
          <w:szCs w:val="28"/>
          <w:lang w:val="vi-VN" w:eastAsia="vi-VN"/>
        </w:rPr>
        <w:t xml:space="preserve">- Tăng cường truyền thông phổ biến các quy định của pháp luật về ATTP cũng như các kiến thức trong lựa chọn, bảo quản, chế biến và tiêu dùng thực phẩm đến </w:t>
      </w:r>
      <w:r w:rsidR="003D3E11" w:rsidRPr="003D3E11">
        <w:rPr>
          <w:spacing w:val="0"/>
          <w:szCs w:val="28"/>
        </w:rPr>
        <w:t>c</w:t>
      </w:r>
      <w:r w:rsidR="003D3E11" w:rsidRPr="003D3E11">
        <w:rPr>
          <w:spacing w:val="0"/>
          <w:szCs w:val="28"/>
          <w:lang w:val="vi-VN"/>
        </w:rPr>
        <w:t>án bộ, giáo viên, nhân viên, phụ huynh và học sinh</w:t>
      </w:r>
      <w:r w:rsidRPr="00E6448E">
        <w:rPr>
          <w:rFonts w:eastAsia="Times New Roman" w:cs="Times New Roman"/>
          <w:color w:val="000000"/>
          <w:spacing w:val="0"/>
          <w:szCs w:val="28"/>
          <w:lang w:val="vi-VN" w:eastAsia="vi-VN"/>
        </w:rPr>
        <w:t>.</w:t>
      </w:r>
    </w:p>
    <w:p w14:paraId="7D64ACF5" w14:textId="0C1DDB4D" w:rsidR="002173A4" w:rsidRPr="002173A4" w:rsidRDefault="002173A4" w:rsidP="002173A4">
      <w:pPr>
        <w:pStyle w:val="ThngthngWeb"/>
        <w:spacing w:before="120" w:beforeAutospacing="0" w:after="120" w:afterAutospacing="0" w:line="360" w:lineRule="exact"/>
        <w:ind w:firstLine="720"/>
        <w:jc w:val="both"/>
        <w:rPr>
          <w:sz w:val="28"/>
          <w:szCs w:val="28"/>
          <w:lang w:val="vi-VN"/>
        </w:rPr>
      </w:pPr>
      <w:r>
        <w:rPr>
          <w:sz w:val="28"/>
          <w:szCs w:val="28"/>
          <w:lang w:val="vi-VN"/>
        </w:rPr>
        <w:t>- Đảm bảo an toàn</w:t>
      </w:r>
      <w:r>
        <w:rPr>
          <w:sz w:val="28"/>
          <w:szCs w:val="28"/>
          <w:lang w:val="vi-VN"/>
        </w:rPr>
        <w:t xml:space="preserve"> tuyệt đối</w:t>
      </w:r>
      <w:r>
        <w:rPr>
          <w:sz w:val="28"/>
          <w:szCs w:val="28"/>
          <w:lang w:val="vi-VN"/>
        </w:rPr>
        <w:t xml:space="preserve"> vệ sinh bếp ăn bán trú.</w:t>
      </w:r>
    </w:p>
    <w:p w14:paraId="2667B492" w14:textId="02A7FAB2" w:rsidR="006975EC" w:rsidRPr="00936157" w:rsidRDefault="006975EC" w:rsidP="00A6394C">
      <w:pPr>
        <w:pStyle w:val="ThngthngWeb"/>
        <w:shd w:val="clear" w:color="auto" w:fill="FFFFFF"/>
        <w:spacing w:beforeAutospacing="0" w:afterAutospacing="0" w:line="360" w:lineRule="atLeast"/>
        <w:ind w:firstLine="720"/>
        <w:jc w:val="both"/>
        <w:rPr>
          <w:spacing w:val="-4"/>
          <w:sz w:val="28"/>
          <w:szCs w:val="28"/>
          <w:lang w:val="vi-VN"/>
        </w:rPr>
      </w:pPr>
      <w:r w:rsidRPr="00A6394C">
        <w:rPr>
          <w:rStyle w:val="Nhnmanh"/>
          <w:b/>
          <w:spacing w:val="-4"/>
          <w:sz w:val="28"/>
          <w:szCs w:val="28"/>
        </w:rPr>
        <w:t>-</w:t>
      </w:r>
      <w:r w:rsidRPr="00A6394C">
        <w:rPr>
          <w:rStyle w:val="Nhnmanh"/>
          <w:spacing w:val="-4"/>
          <w:sz w:val="28"/>
          <w:szCs w:val="28"/>
        </w:rPr>
        <w:t> </w:t>
      </w:r>
      <w:r w:rsidRPr="00A6394C">
        <w:rPr>
          <w:spacing w:val="-4"/>
          <w:sz w:val="28"/>
          <w:szCs w:val="28"/>
        </w:rPr>
        <w:t xml:space="preserve">Tăng cường phối hợp với Liên đội, chuyên môn trong việc tổ chức các hoạt động tuyên truyền, giáo dục </w:t>
      </w:r>
      <w:r w:rsidR="006171E8">
        <w:rPr>
          <w:spacing w:val="-4"/>
          <w:sz w:val="28"/>
          <w:szCs w:val="28"/>
        </w:rPr>
        <w:t>ATTP</w:t>
      </w:r>
      <w:r w:rsidRPr="00A6394C">
        <w:rPr>
          <w:spacing w:val="-4"/>
          <w:sz w:val="28"/>
          <w:szCs w:val="28"/>
        </w:rPr>
        <w:t xml:space="preserve"> cho học sinh.</w:t>
      </w:r>
      <w:r w:rsidR="00936157">
        <w:rPr>
          <w:spacing w:val="-4"/>
          <w:sz w:val="28"/>
          <w:szCs w:val="28"/>
          <w:lang w:val="vi-VN"/>
        </w:rPr>
        <w:t xml:space="preserve"> </w:t>
      </w:r>
    </w:p>
    <w:p w14:paraId="2CB01426" w14:textId="6EAD39B3" w:rsidR="0024174B" w:rsidRPr="0024174B" w:rsidRDefault="0024174B" w:rsidP="0024174B">
      <w:pPr>
        <w:pStyle w:val="ThngthngWeb"/>
        <w:shd w:val="clear" w:color="auto" w:fill="FFFFFF"/>
        <w:spacing w:before="120" w:beforeAutospacing="0" w:after="120" w:afterAutospacing="0" w:line="360" w:lineRule="exact"/>
        <w:ind w:firstLine="720"/>
        <w:jc w:val="both"/>
        <w:rPr>
          <w:sz w:val="28"/>
          <w:szCs w:val="28"/>
          <w:lang w:val="vi-VN"/>
        </w:rPr>
      </w:pPr>
      <w:r w:rsidRPr="0024174B">
        <w:rPr>
          <w:b/>
          <w:bCs/>
          <w:sz w:val="28"/>
          <w:szCs w:val="28"/>
          <w:lang w:val="vi-VN"/>
        </w:rPr>
        <w:t xml:space="preserve">II. </w:t>
      </w:r>
      <w:r>
        <w:rPr>
          <w:b/>
          <w:bCs/>
          <w:sz w:val="28"/>
          <w:szCs w:val="28"/>
          <w:lang w:val="vi-VN"/>
        </w:rPr>
        <w:t>Thời gian và phạm vi triển khai</w:t>
      </w:r>
    </w:p>
    <w:p w14:paraId="7A01B21F" w14:textId="6157B217" w:rsidR="0024174B" w:rsidRPr="0024174B" w:rsidRDefault="0024174B" w:rsidP="0024174B">
      <w:pPr>
        <w:pStyle w:val="ThngthngWeb"/>
        <w:spacing w:before="120" w:beforeAutospacing="0" w:after="120" w:afterAutospacing="0" w:line="360" w:lineRule="exact"/>
        <w:ind w:firstLine="720"/>
        <w:jc w:val="both"/>
        <w:rPr>
          <w:sz w:val="28"/>
          <w:szCs w:val="28"/>
          <w:lang w:val="vi-VN"/>
        </w:rPr>
      </w:pPr>
      <w:r w:rsidRPr="0024174B">
        <w:rPr>
          <w:sz w:val="28"/>
          <w:szCs w:val="28"/>
          <w:lang w:val="vi-VN"/>
        </w:rPr>
        <w:t xml:space="preserve">- Thời gian: Từ ngày </w:t>
      </w:r>
      <w:r w:rsidR="00557110">
        <w:rPr>
          <w:sz w:val="28"/>
          <w:szCs w:val="28"/>
          <w:lang w:val="vi-VN"/>
        </w:rPr>
        <w:t>13</w:t>
      </w:r>
      <w:r w:rsidRPr="0024174B">
        <w:rPr>
          <w:sz w:val="28"/>
          <w:szCs w:val="28"/>
          <w:lang w:val="vi-VN"/>
        </w:rPr>
        <w:t xml:space="preserve">/01/2025 đến hết ngày </w:t>
      </w:r>
      <w:r w:rsidR="00557110">
        <w:rPr>
          <w:sz w:val="28"/>
          <w:szCs w:val="28"/>
          <w:lang w:val="vi-VN"/>
        </w:rPr>
        <w:t>15</w:t>
      </w:r>
      <w:r w:rsidRPr="0024174B">
        <w:rPr>
          <w:sz w:val="28"/>
          <w:szCs w:val="28"/>
          <w:lang w:val="vi-VN"/>
        </w:rPr>
        <w:t>/</w:t>
      </w:r>
      <w:r w:rsidR="00136A1C">
        <w:rPr>
          <w:sz w:val="28"/>
          <w:szCs w:val="28"/>
          <w:lang w:val="vi-VN"/>
        </w:rPr>
        <w:t>3</w:t>
      </w:r>
      <w:r w:rsidRPr="0024174B">
        <w:rPr>
          <w:sz w:val="28"/>
          <w:szCs w:val="28"/>
          <w:lang w:val="vi-VN"/>
        </w:rPr>
        <w:t>/2025.</w:t>
      </w:r>
    </w:p>
    <w:p w14:paraId="2E1B3D12" w14:textId="31641732" w:rsidR="0024174B" w:rsidRPr="0024174B" w:rsidRDefault="0024174B" w:rsidP="0024174B">
      <w:pPr>
        <w:pStyle w:val="ThngthngWeb"/>
        <w:spacing w:before="120" w:beforeAutospacing="0" w:after="120" w:afterAutospacing="0" w:line="360" w:lineRule="exact"/>
        <w:ind w:firstLine="720"/>
        <w:jc w:val="both"/>
        <w:rPr>
          <w:sz w:val="28"/>
          <w:szCs w:val="28"/>
          <w:lang w:val="vi-VN"/>
        </w:rPr>
      </w:pPr>
      <w:r w:rsidRPr="0024174B">
        <w:rPr>
          <w:sz w:val="28"/>
          <w:szCs w:val="28"/>
          <w:lang w:val="vi-VN"/>
        </w:rPr>
        <w:t xml:space="preserve">- Phạm vi: Trên phạm vi toàn </w:t>
      </w:r>
      <w:r w:rsidR="00136A1C">
        <w:rPr>
          <w:sz w:val="28"/>
          <w:szCs w:val="28"/>
          <w:lang w:val="vi-VN"/>
        </w:rPr>
        <w:t>trường</w:t>
      </w:r>
      <w:r w:rsidRPr="0024174B">
        <w:rPr>
          <w:sz w:val="28"/>
          <w:szCs w:val="28"/>
          <w:lang w:val="vi-VN"/>
        </w:rPr>
        <w:t>.</w:t>
      </w:r>
    </w:p>
    <w:p w14:paraId="0F34B017" w14:textId="5005BD85" w:rsidR="0024174B" w:rsidRPr="0024174B" w:rsidRDefault="0024174B" w:rsidP="0024174B">
      <w:pPr>
        <w:pStyle w:val="ThngthngWeb"/>
        <w:spacing w:before="120" w:beforeAutospacing="0" w:after="120" w:afterAutospacing="0" w:line="360" w:lineRule="exact"/>
        <w:ind w:firstLine="720"/>
        <w:jc w:val="both"/>
        <w:rPr>
          <w:sz w:val="28"/>
          <w:szCs w:val="28"/>
          <w:lang w:val="vi-VN"/>
        </w:rPr>
      </w:pPr>
      <w:r w:rsidRPr="0024174B">
        <w:rPr>
          <w:b/>
          <w:bCs/>
          <w:sz w:val="28"/>
          <w:szCs w:val="28"/>
          <w:lang w:val="vi-VN"/>
        </w:rPr>
        <w:t xml:space="preserve">III. </w:t>
      </w:r>
      <w:r w:rsidR="00136A1C">
        <w:rPr>
          <w:b/>
          <w:bCs/>
          <w:sz w:val="28"/>
          <w:szCs w:val="28"/>
          <w:lang w:val="vi-VN"/>
        </w:rPr>
        <w:t xml:space="preserve">Các hoạt động </w:t>
      </w:r>
      <w:r w:rsidR="00604583" w:rsidRPr="0024174B">
        <w:rPr>
          <w:b/>
          <w:bCs/>
          <w:sz w:val="28"/>
          <w:szCs w:val="28"/>
          <w:lang w:val="vi-VN"/>
        </w:rPr>
        <w:t>truyền thông</w:t>
      </w:r>
    </w:p>
    <w:p w14:paraId="187C7EFF" w14:textId="262F5A32" w:rsidR="00604583" w:rsidRDefault="00557110" w:rsidP="0024174B">
      <w:pPr>
        <w:pStyle w:val="ThngthngWeb"/>
        <w:spacing w:before="120" w:beforeAutospacing="0" w:after="120" w:afterAutospacing="0" w:line="360" w:lineRule="exact"/>
        <w:ind w:firstLine="720"/>
        <w:jc w:val="both"/>
        <w:rPr>
          <w:sz w:val="28"/>
          <w:szCs w:val="28"/>
          <w:lang w:val="vi-VN"/>
        </w:rPr>
      </w:pPr>
      <w:r w:rsidRPr="00557110">
        <w:rPr>
          <w:sz w:val="28"/>
          <w:szCs w:val="28"/>
        </w:rPr>
        <w:t xml:space="preserve">1. Tuyên truyền trước Tết: </w:t>
      </w:r>
    </w:p>
    <w:p w14:paraId="585E2D60" w14:textId="6853401D" w:rsidR="00557110" w:rsidRPr="0024174B" w:rsidRDefault="00557110" w:rsidP="0024174B">
      <w:pPr>
        <w:pStyle w:val="ThngthngWeb"/>
        <w:spacing w:before="120" w:beforeAutospacing="0" w:after="120" w:afterAutospacing="0" w:line="360" w:lineRule="exact"/>
        <w:ind w:firstLine="720"/>
        <w:jc w:val="both"/>
        <w:rPr>
          <w:sz w:val="28"/>
          <w:szCs w:val="28"/>
          <w:lang w:val="vi-VN"/>
        </w:rPr>
      </w:pPr>
      <w:r w:rsidRPr="00557110">
        <w:rPr>
          <w:sz w:val="28"/>
          <w:szCs w:val="28"/>
        </w:rPr>
        <w:t xml:space="preserve">1.1. Đối với </w:t>
      </w:r>
      <w:r w:rsidR="00604583">
        <w:rPr>
          <w:sz w:val="28"/>
          <w:szCs w:val="28"/>
        </w:rPr>
        <w:t>Ban</w:t>
      </w:r>
      <w:r w:rsidR="00604583">
        <w:rPr>
          <w:sz w:val="28"/>
          <w:szCs w:val="28"/>
          <w:lang w:val="vi-VN"/>
        </w:rPr>
        <w:t xml:space="preserve"> giám hiệu</w:t>
      </w:r>
    </w:p>
    <w:p w14:paraId="6A212C53" w14:textId="77777777" w:rsidR="0024174B" w:rsidRDefault="0024174B" w:rsidP="0024174B">
      <w:pPr>
        <w:pStyle w:val="ThngthngWeb"/>
        <w:spacing w:before="120" w:beforeAutospacing="0" w:after="120" w:afterAutospacing="0" w:line="360" w:lineRule="exact"/>
        <w:ind w:firstLine="720"/>
        <w:jc w:val="both"/>
        <w:rPr>
          <w:sz w:val="28"/>
          <w:szCs w:val="28"/>
          <w:lang w:val="vi-VN"/>
        </w:rPr>
      </w:pPr>
      <w:r w:rsidRPr="0024174B">
        <w:rPr>
          <w:sz w:val="28"/>
          <w:szCs w:val="28"/>
          <w:lang w:val="vi-VN"/>
        </w:rPr>
        <w:t>- Phổ biến Kế hoạch triển khai công tác bảo đảm ATTP Tết Nguyên đán Ất Tỵ và mùa Lễ hội Xuân 2025.</w:t>
      </w:r>
    </w:p>
    <w:p w14:paraId="2CAD7E44" w14:textId="36F8458F" w:rsidR="00604583" w:rsidRDefault="00604583" w:rsidP="0024174B">
      <w:pPr>
        <w:pStyle w:val="ThngthngWeb"/>
        <w:spacing w:before="120" w:beforeAutospacing="0" w:after="120" w:afterAutospacing="0" w:line="360" w:lineRule="exact"/>
        <w:ind w:firstLine="720"/>
        <w:jc w:val="both"/>
        <w:rPr>
          <w:sz w:val="28"/>
          <w:szCs w:val="28"/>
          <w:lang w:val="vi-VN"/>
        </w:rPr>
      </w:pPr>
      <w:r w:rsidRPr="00604583">
        <w:rPr>
          <w:sz w:val="28"/>
          <w:szCs w:val="28"/>
        </w:rPr>
        <w:lastRenderedPageBreak/>
        <w:t>- Tuyên truyền các văn bản pháp luật, chỉ đạo của Chính phủ, các văn bản liên quan đến công tác quản lý an toàn thực phẩm như:</w:t>
      </w:r>
    </w:p>
    <w:p w14:paraId="2E0B0049" w14:textId="77777777" w:rsidR="00604583" w:rsidRDefault="00604583" w:rsidP="0024174B">
      <w:pPr>
        <w:pStyle w:val="ThngthngWeb"/>
        <w:spacing w:before="120" w:beforeAutospacing="0" w:after="120" w:afterAutospacing="0" w:line="360" w:lineRule="exact"/>
        <w:ind w:firstLine="720"/>
        <w:jc w:val="both"/>
        <w:rPr>
          <w:sz w:val="28"/>
          <w:szCs w:val="28"/>
          <w:lang w:val="vi-VN"/>
        </w:rPr>
      </w:pPr>
      <w:r w:rsidRPr="00604583">
        <w:rPr>
          <w:sz w:val="28"/>
          <w:szCs w:val="28"/>
        </w:rPr>
        <w:t xml:space="preserve">+ Chỉ thị số 38/CT-TTg ngày 11/10/2024 của Thủ tướng Chính phủ về tăng cường phòng ngừa ngộ độc thực phẩm. </w:t>
      </w:r>
    </w:p>
    <w:p w14:paraId="79DA6824" w14:textId="4ADA26B0" w:rsidR="00604583" w:rsidRDefault="00604583" w:rsidP="0024174B">
      <w:pPr>
        <w:pStyle w:val="ThngthngWeb"/>
        <w:spacing w:before="120" w:beforeAutospacing="0" w:after="120" w:afterAutospacing="0" w:line="360" w:lineRule="exact"/>
        <w:ind w:firstLine="720"/>
        <w:jc w:val="both"/>
        <w:rPr>
          <w:sz w:val="28"/>
          <w:szCs w:val="28"/>
          <w:lang w:val="vi-VN"/>
        </w:rPr>
      </w:pPr>
      <w:r w:rsidRPr="00604583">
        <w:rPr>
          <w:sz w:val="28"/>
          <w:szCs w:val="28"/>
        </w:rPr>
        <w:t xml:space="preserve">+ Tuyên truyền Chỉ thị số 17/CT-TTg ngày 13/4/2020 của Thủ tướng Chính phủ về việc tiếp tục tăng cường trách nhiệm quản lý nhà nước về an toàn thực phẩm trong tình hình mới. </w:t>
      </w:r>
    </w:p>
    <w:p w14:paraId="3E33360E" w14:textId="77777777" w:rsidR="00604583" w:rsidRDefault="00604583" w:rsidP="0024174B">
      <w:pPr>
        <w:pStyle w:val="ThngthngWeb"/>
        <w:spacing w:before="120" w:beforeAutospacing="0" w:after="120" w:afterAutospacing="0" w:line="360" w:lineRule="exact"/>
        <w:ind w:firstLine="720"/>
        <w:jc w:val="both"/>
        <w:rPr>
          <w:sz w:val="28"/>
          <w:szCs w:val="28"/>
          <w:lang w:val="vi-VN"/>
        </w:rPr>
      </w:pPr>
      <w:r w:rsidRPr="00604583">
        <w:rPr>
          <w:sz w:val="28"/>
          <w:szCs w:val="28"/>
        </w:rPr>
        <w:t xml:space="preserve">+ Tuyên truyền Chỉ thị số 17/CT-TTg ngày 19/6/2018 của Thủ tướng Chính phủ về tăng cường đấu tránh chống buôn lậu, gian lận thương mại, sản xuất, kinh doanh hàng giả, kém chất lượng thuộc nhóm hàng dược phẩm, mỹ phẩm, thực phẩm chức năng, dược liệu và vị thuốc y học cổ truyền. Chấn chỉnh hoạt động quảng cáo theo Chỉ thị số 17/CT-TTg ngày 09/5/2017 của Thủ tướng Chính phủ. </w:t>
      </w:r>
    </w:p>
    <w:p w14:paraId="15057823" w14:textId="77777777" w:rsidR="00604583" w:rsidRDefault="00604583" w:rsidP="0024174B">
      <w:pPr>
        <w:pStyle w:val="ThngthngWeb"/>
        <w:spacing w:before="120" w:beforeAutospacing="0" w:after="120" w:afterAutospacing="0" w:line="360" w:lineRule="exact"/>
        <w:ind w:firstLine="720"/>
        <w:jc w:val="both"/>
        <w:rPr>
          <w:sz w:val="28"/>
          <w:szCs w:val="28"/>
          <w:lang w:val="vi-VN"/>
        </w:rPr>
      </w:pPr>
      <w:r w:rsidRPr="00604583">
        <w:rPr>
          <w:sz w:val="28"/>
          <w:szCs w:val="28"/>
        </w:rPr>
        <w:t xml:space="preserve">+ Nghị định số 15/2018/ND-CP ngày 02/02/2018 của Chính phủ quy định chi tiết thi hành một số điều của Luật an toàn thực phẩm. </w:t>
      </w:r>
    </w:p>
    <w:p w14:paraId="2ECCBB70" w14:textId="77777777" w:rsidR="00604583" w:rsidRDefault="00604583" w:rsidP="0024174B">
      <w:pPr>
        <w:pStyle w:val="ThngthngWeb"/>
        <w:spacing w:before="120" w:beforeAutospacing="0" w:after="120" w:afterAutospacing="0" w:line="360" w:lineRule="exact"/>
        <w:ind w:firstLine="720"/>
        <w:jc w:val="both"/>
        <w:rPr>
          <w:sz w:val="28"/>
          <w:szCs w:val="28"/>
          <w:lang w:val="vi-VN"/>
        </w:rPr>
      </w:pPr>
      <w:r w:rsidRPr="00604583">
        <w:rPr>
          <w:sz w:val="28"/>
          <w:szCs w:val="28"/>
        </w:rPr>
        <w:t xml:space="preserve">+ Nghị định số 155/2018/NĐ-CP ngày 12/11/2018 của Chính phủ sửa đổi bổ sung một số quy định liên quan đến điều kiện đầu tư kinh doanh thuộc phạm vi quản lý nhà nước của Bộ Y tế. </w:t>
      </w:r>
    </w:p>
    <w:p w14:paraId="698C5D0C" w14:textId="0DDE937C" w:rsidR="00604583" w:rsidRPr="0024174B" w:rsidRDefault="00604583" w:rsidP="0024174B">
      <w:pPr>
        <w:pStyle w:val="ThngthngWeb"/>
        <w:spacing w:before="120" w:beforeAutospacing="0" w:after="120" w:afterAutospacing="0" w:line="360" w:lineRule="exact"/>
        <w:ind w:firstLine="720"/>
        <w:jc w:val="both"/>
        <w:rPr>
          <w:sz w:val="28"/>
          <w:szCs w:val="28"/>
          <w:lang w:val="vi-VN"/>
        </w:rPr>
      </w:pPr>
      <w:r w:rsidRPr="00604583">
        <w:rPr>
          <w:sz w:val="28"/>
          <w:szCs w:val="28"/>
        </w:rPr>
        <w:t>+ Các văn bản quy phạm pháp luật liên quan khác</w:t>
      </w:r>
    </w:p>
    <w:p w14:paraId="15AE567A" w14:textId="44857FF8" w:rsidR="0024174B" w:rsidRPr="0024174B" w:rsidRDefault="0024174B" w:rsidP="0024174B">
      <w:pPr>
        <w:pStyle w:val="ThngthngWeb"/>
        <w:spacing w:before="120" w:beforeAutospacing="0" w:after="120" w:afterAutospacing="0" w:line="360" w:lineRule="exact"/>
        <w:ind w:firstLine="720"/>
        <w:jc w:val="both"/>
        <w:rPr>
          <w:spacing w:val="-4"/>
          <w:sz w:val="28"/>
          <w:szCs w:val="28"/>
          <w:lang w:val="vi-VN"/>
        </w:rPr>
      </w:pPr>
      <w:r w:rsidRPr="0024174B">
        <w:rPr>
          <w:spacing w:val="-4"/>
          <w:sz w:val="28"/>
          <w:szCs w:val="28"/>
          <w:lang w:val="vi-VN"/>
        </w:rPr>
        <w:t xml:space="preserve">- Truyền thông về bảo đảm ATTP cho </w:t>
      </w:r>
      <w:r w:rsidR="000E7F13" w:rsidRPr="00450834">
        <w:rPr>
          <w:color w:val="000000"/>
          <w:spacing w:val="-4"/>
          <w:sz w:val="28"/>
          <w:szCs w:val="28"/>
          <w:lang w:val="vi-VN" w:eastAsia="vi-VN"/>
        </w:rPr>
        <w:t>CBGVNV và học sinh</w:t>
      </w:r>
      <w:r w:rsidR="000E7F13" w:rsidRPr="00450834">
        <w:rPr>
          <w:spacing w:val="-4"/>
          <w:sz w:val="28"/>
          <w:szCs w:val="28"/>
          <w:lang w:val="vi-VN"/>
        </w:rPr>
        <w:t xml:space="preserve"> </w:t>
      </w:r>
      <w:r w:rsidRPr="0024174B">
        <w:rPr>
          <w:spacing w:val="-4"/>
          <w:sz w:val="28"/>
          <w:szCs w:val="28"/>
          <w:lang w:val="vi-VN"/>
        </w:rPr>
        <w:t>về sản xuất, kinh doanh thực phẩm theo pháp luật; kịp thời công khai các trường hợp vi phạm quy định ATTP; thông tin các cơ sở sản xuất, kinh doanh thực phẩm an toàn cho cộng đồng. Đồng thời phổ biến các quy định về ATTP, kiến thức về ATTP, cách phòng ngừa ngộ độc thực phẩm, cảnh báo nguy cơ mất an toàn thực phẩm trong dịp trước, trong và sau Tết Nguyên đán cũng như mùa Lễ hội Xuân 2025.</w:t>
      </w:r>
    </w:p>
    <w:p w14:paraId="5C38567E" w14:textId="133020EC" w:rsidR="0024174B" w:rsidRPr="0024174B" w:rsidRDefault="0024174B" w:rsidP="0024174B">
      <w:pPr>
        <w:pStyle w:val="ThngthngWeb"/>
        <w:spacing w:before="120" w:beforeAutospacing="0" w:after="120" w:afterAutospacing="0" w:line="360" w:lineRule="exact"/>
        <w:ind w:firstLine="720"/>
        <w:jc w:val="both"/>
        <w:rPr>
          <w:sz w:val="28"/>
          <w:szCs w:val="28"/>
          <w:lang w:val="vi-VN"/>
        </w:rPr>
      </w:pPr>
      <w:r w:rsidRPr="0024174B">
        <w:rPr>
          <w:sz w:val="28"/>
          <w:szCs w:val="28"/>
          <w:lang w:val="vi-VN"/>
        </w:rPr>
        <w:t xml:space="preserve">- Phát huy vai trò của các đoàn thể </w:t>
      </w:r>
      <w:r w:rsidR="000E7F13" w:rsidRPr="00A9370D">
        <w:rPr>
          <w:sz w:val="28"/>
          <w:szCs w:val="28"/>
          <w:lang w:val="vi-VN"/>
        </w:rPr>
        <w:t xml:space="preserve">(Công đoàn, Đoàn Thanh niên, Liên </w:t>
      </w:r>
      <w:r w:rsidR="00C76AC6" w:rsidRPr="00A9370D">
        <w:rPr>
          <w:sz w:val="28"/>
          <w:szCs w:val="28"/>
          <w:lang w:val="vi-VN"/>
        </w:rPr>
        <w:t xml:space="preserve">đội) </w:t>
      </w:r>
      <w:r w:rsidRPr="0024174B">
        <w:rPr>
          <w:sz w:val="28"/>
          <w:szCs w:val="28"/>
          <w:lang w:val="vi-VN"/>
        </w:rPr>
        <w:t>trong các hoạt động truyền thông về đảm bảo an toàn thực phẩm.</w:t>
      </w:r>
    </w:p>
    <w:p w14:paraId="79EAEB2C" w14:textId="28F256DD" w:rsidR="00A9370D" w:rsidRPr="00A9370D" w:rsidRDefault="00A9370D" w:rsidP="0024174B">
      <w:pPr>
        <w:pStyle w:val="ThngthngWeb"/>
        <w:spacing w:before="120" w:beforeAutospacing="0" w:after="120" w:afterAutospacing="0" w:line="360" w:lineRule="exact"/>
        <w:ind w:firstLine="720"/>
        <w:jc w:val="both"/>
        <w:rPr>
          <w:sz w:val="28"/>
          <w:szCs w:val="28"/>
          <w:lang w:val="vi-VN"/>
        </w:rPr>
      </w:pPr>
      <w:r w:rsidRPr="00A9370D">
        <w:rPr>
          <w:sz w:val="28"/>
          <w:szCs w:val="28"/>
        </w:rPr>
        <w:t>1.</w:t>
      </w:r>
      <w:r w:rsidRPr="00A9370D">
        <w:rPr>
          <w:sz w:val="28"/>
          <w:szCs w:val="28"/>
        </w:rPr>
        <w:t>2</w:t>
      </w:r>
      <w:r w:rsidRPr="00A9370D">
        <w:rPr>
          <w:sz w:val="28"/>
          <w:szCs w:val="28"/>
        </w:rPr>
        <w:t xml:space="preserve">. Đối với </w:t>
      </w:r>
      <w:r w:rsidRPr="00A9370D">
        <w:rPr>
          <w:sz w:val="28"/>
          <w:szCs w:val="28"/>
        </w:rPr>
        <w:t>c</w:t>
      </w:r>
      <w:r w:rsidRPr="00A9370D">
        <w:rPr>
          <w:sz w:val="28"/>
          <w:szCs w:val="28"/>
          <w:lang w:val="vi-VN"/>
        </w:rPr>
        <w:t xml:space="preserve">án bộ, giáo viên, nhân </w:t>
      </w:r>
      <w:r>
        <w:rPr>
          <w:sz w:val="28"/>
          <w:szCs w:val="28"/>
          <w:lang w:val="vi-VN"/>
        </w:rPr>
        <w:t>viên, phụ huynh và học sinh</w:t>
      </w:r>
    </w:p>
    <w:p w14:paraId="0FF384EB" w14:textId="6F0AFB8E" w:rsidR="00A9370D" w:rsidRPr="00A9370D" w:rsidRDefault="00A9370D" w:rsidP="0024174B">
      <w:pPr>
        <w:pStyle w:val="ThngthngWeb"/>
        <w:spacing w:before="120" w:beforeAutospacing="0" w:after="120" w:afterAutospacing="0" w:line="360" w:lineRule="exact"/>
        <w:ind w:firstLine="720"/>
        <w:jc w:val="both"/>
        <w:rPr>
          <w:sz w:val="28"/>
          <w:szCs w:val="28"/>
          <w:lang w:val="vi-VN"/>
        </w:rPr>
      </w:pPr>
      <w:r w:rsidRPr="00A9370D">
        <w:rPr>
          <w:sz w:val="28"/>
          <w:szCs w:val="28"/>
        </w:rPr>
        <w:t xml:space="preserve">- Hướng dẫn cách chọn mua thực phẩm an </w:t>
      </w:r>
      <w:r>
        <w:rPr>
          <w:sz w:val="28"/>
          <w:szCs w:val="28"/>
        </w:rPr>
        <w:t>toàn</w:t>
      </w:r>
      <w:r>
        <w:rPr>
          <w:sz w:val="28"/>
          <w:szCs w:val="28"/>
          <w:lang w:val="vi-VN"/>
        </w:rPr>
        <w:t>.</w:t>
      </w:r>
      <w:r w:rsidRPr="00A9370D">
        <w:rPr>
          <w:sz w:val="28"/>
          <w:szCs w:val="28"/>
        </w:rPr>
        <w:t xml:space="preserve"> </w:t>
      </w:r>
    </w:p>
    <w:p w14:paraId="615D5B41" w14:textId="7FAAAE39" w:rsidR="00A9370D" w:rsidRPr="00A9370D" w:rsidRDefault="00A9370D" w:rsidP="0024174B">
      <w:pPr>
        <w:pStyle w:val="ThngthngWeb"/>
        <w:spacing w:before="120" w:beforeAutospacing="0" w:after="120" w:afterAutospacing="0" w:line="360" w:lineRule="exact"/>
        <w:ind w:firstLine="720"/>
        <w:jc w:val="both"/>
        <w:rPr>
          <w:sz w:val="28"/>
          <w:szCs w:val="28"/>
          <w:lang w:val="vi-VN"/>
        </w:rPr>
      </w:pPr>
      <w:r w:rsidRPr="00A9370D">
        <w:rPr>
          <w:sz w:val="28"/>
          <w:szCs w:val="28"/>
        </w:rPr>
        <w:t xml:space="preserve">- Cách chế biến thực phẩm an </w:t>
      </w:r>
      <w:r>
        <w:rPr>
          <w:sz w:val="28"/>
          <w:szCs w:val="28"/>
        </w:rPr>
        <w:t>toàn</w:t>
      </w:r>
      <w:r>
        <w:rPr>
          <w:sz w:val="28"/>
          <w:szCs w:val="28"/>
          <w:lang w:val="vi-VN"/>
        </w:rPr>
        <w:t>.</w:t>
      </w:r>
      <w:r w:rsidRPr="00A9370D">
        <w:rPr>
          <w:sz w:val="28"/>
          <w:szCs w:val="28"/>
        </w:rPr>
        <w:t xml:space="preserve"> </w:t>
      </w:r>
    </w:p>
    <w:p w14:paraId="663996FF" w14:textId="1B8F5A05" w:rsidR="00A9370D" w:rsidRPr="00A9370D" w:rsidRDefault="00A9370D" w:rsidP="0024174B">
      <w:pPr>
        <w:pStyle w:val="ThngthngWeb"/>
        <w:spacing w:before="120" w:beforeAutospacing="0" w:after="120" w:afterAutospacing="0" w:line="360" w:lineRule="exact"/>
        <w:ind w:firstLine="720"/>
        <w:jc w:val="both"/>
        <w:rPr>
          <w:sz w:val="28"/>
          <w:szCs w:val="28"/>
          <w:lang w:val="vi-VN"/>
        </w:rPr>
      </w:pPr>
      <w:r w:rsidRPr="00A9370D">
        <w:rPr>
          <w:sz w:val="28"/>
          <w:szCs w:val="28"/>
        </w:rPr>
        <w:t xml:space="preserve">- Tuyên truyền không mua thực phẩm tại các cơ sở sản xuất, kinh doanh mất vệ sinh không đảm bảo an toàn; Không mua sản phẩm thực phẩm không rõ nguồn gốc, có dấu hiệu ôi thiu, mốc, </w:t>
      </w:r>
      <w:r w:rsidR="003D3E11">
        <w:rPr>
          <w:sz w:val="28"/>
          <w:szCs w:val="28"/>
        </w:rPr>
        <w:t>hỏng</w:t>
      </w:r>
      <w:r w:rsidR="003D3E11">
        <w:rPr>
          <w:sz w:val="28"/>
          <w:szCs w:val="28"/>
          <w:lang w:val="vi-VN"/>
        </w:rPr>
        <w:t>, ..</w:t>
      </w:r>
      <w:r w:rsidRPr="00A9370D">
        <w:rPr>
          <w:sz w:val="28"/>
          <w:szCs w:val="28"/>
        </w:rPr>
        <w:t xml:space="preserve">. </w:t>
      </w:r>
    </w:p>
    <w:p w14:paraId="46CEF8A4" w14:textId="77777777" w:rsidR="00A9370D" w:rsidRPr="00A9370D" w:rsidRDefault="00A9370D" w:rsidP="0024174B">
      <w:pPr>
        <w:pStyle w:val="ThngthngWeb"/>
        <w:spacing w:before="120" w:beforeAutospacing="0" w:after="120" w:afterAutospacing="0" w:line="360" w:lineRule="exact"/>
        <w:ind w:firstLine="720"/>
        <w:jc w:val="both"/>
        <w:rPr>
          <w:sz w:val="28"/>
          <w:szCs w:val="28"/>
          <w:lang w:val="vi-VN"/>
        </w:rPr>
      </w:pPr>
      <w:r w:rsidRPr="00A9370D">
        <w:rPr>
          <w:sz w:val="28"/>
          <w:szCs w:val="28"/>
        </w:rPr>
        <w:t xml:space="preserve">- Không nên mua, tích trữ quá nhiều thực phẩm trong ngày tết để tránh sử dụng sản phẩm không tươi, mất dinh dưỡng, hoặc mốc hỏng. </w:t>
      </w:r>
    </w:p>
    <w:p w14:paraId="3311DF33" w14:textId="4A62AE8B" w:rsidR="00557110" w:rsidRPr="00A9370D" w:rsidRDefault="00A9370D" w:rsidP="0024174B">
      <w:pPr>
        <w:pStyle w:val="ThngthngWeb"/>
        <w:spacing w:before="120" w:beforeAutospacing="0" w:after="120" w:afterAutospacing="0" w:line="360" w:lineRule="exact"/>
        <w:ind w:firstLine="720"/>
        <w:jc w:val="both"/>
        <w:rPr>
          <w:sz w:val="28"/>
          <w:szCs w:val="28"/>
          <w:lang w:val="vi-VN"/>
        </w:rPr>
      </w:pPr>
      <w:r w:rsidRPr="00A9370D">
        <w:rPr>
          <w:sz w:val="28"/>
          <w:szCs w:val="28"/>
        </w:rPr>
        <w:lastRenderedPageBreak/>
        <w:t>- Kịp thời công khai tên, địa chỉ các cơ sở, cá nhân vi phạm về an toàn thực phẩm; thông tin danh sách, địa chỉ sản xuất, kinh doanh thực phẩm an toàn.</w:t>
      </w:r>
    </w:p>
    <w:p w14:paraId="17FCDA75" w14:textId="3E6633F2" w:rsidR="00356367" w:rsidRPr="00356367" w:rsidRDefault="003D3E11" w:rsidP="0024174B">
      <w:pPr>
        <w:pStyle w:val="ThngthngWeb"/>
        <w:spacing w:before="120" w:beforeAutospacing="0" w:after="120" w:afterAutospacing="0" w:line="360" w:lineRule="exact"/>
        <w:ind w:firstLine="720"/>
        <w:jc w:val="both"/>
        <w:rPr>
          <w:b/>
          <w:bCs/>
          <w:sz w:val="28"/>
          <w:szCs w:val="28"/>
          <w:lang w:val="vi-VN"/>
        </w:rPr>
      </w:pPr>
      <w:r w:rsidRPr="00356367">
        <w:rPr>
          <w:b/>
          <w:bCs/>
          <w:sz w:val="28"/>
          <w:szCs w:val="28"/>
        </w:rPr>
        <w:t>2. Tuyên truyền trong Tết</w:t>
      </w:r>
    </w:p>
    <w:p w14:paraId="58A2A4EF" w14:textId="71E39192" w:rsidR="00356367"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2.1. Đối với </w:t>
      </w:r>
      <w:r w:rsidR="00356367">
        <w:rPr>
          <w:sz w:val="28"/>
          <w:szCs w:val="28"/>
        </w:rPr>
        <w:t>nh</w:t>
      </w:r>
      <w:r w:rsidR="00356367">
        <w:rPr>
          <w:sz w:val="28"/>
          <w:szCs w:val="28"/>
          <w:lang w:val="vi-VN"/>
        </w:rPr>
        <w:t>à trường</w:t>
      </w:r>
    </w:p>
    <w:p w14:paraId="1B0440E0" w14:textId="52FD4090" w:rsidR="00356367"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Đưa tin kịp thời về các hoạt động bảo đảm an toàn thực phẩm trên địa bàn cả nước và thành phố. </w:t>
      </w:r>
    </w:p>
    <w:p w14:paraId="13F78BBD" w14:textId="7ECCEC94" w:rsidR="00356367"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2.</w:t>
      </w:r>
      <w:r w:rsidR="00356367">
        <w:rPr>
          <w:sz w:val="28"/>
          <w:szCs w:val="28"/>
        </w:rPr>
        <w:t>2</w:t>
      </w:r>
      <w:r w:rsidRPr="003D3E11">
        <w:rPr>
          <w:sz w:val="28"/>
          <w:szCs w:val="28"/>
        </w:rPr>
        <w:t xml:space="preserve">. </w:t>
      </w:r>
      <w:r w:rsidR="00356367" w:rsidRPr="00A9370D">
        <w:rPr>
          <w:sz w:val="28"/>
          <w:szCs w:val="28"/>
        </w:rPr>
        <w:t>Đối với c</w:t>
      </w:r>
      <w:r w:rsidR="00356367" w:rsidRPr="00A9370D">
        <w:rPr>
          <w:sz w:val="28"/>
          <w:szCs w:val="28"/>
          <w:lang w:val="vi-VN"/>
        </w:rPr>
        <w:t xml:space="preserve">án bộ, giáo viên, nhân </w:t>
      </w:r>
      <w:r w:rsidR="00356367">
        <w:rPr>
          <w:sz w:val="28"/>
          <w:szCs w:val="28"/>
          <w:lang w:val="vi-VN"/>
        </w:rPr>
        <w:t>viên, phụ huynh và học sinh</w:t>
      </w:r>
    </w:p>
    <w:p w14:paraId="7C633765" w14:textId="3E64F54C" w:rsidR="00356367"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 Hướng dẫn cách chế biến, bảo quản thực phẩm an toàn, các bảo quản giò, chả, canh măng, bánh </w:t>
      </w:r>
      <w:r w:rsidR="00356367">
        <w:rPr>
          <w:sz w:val="28"/>
          <w:szCs w:val="28"/>
        </w:rPr>
        <w:t>ch</w:t>
      </w:r>
      <w:r w:rsidRPr="003D3E11">
        <w:rPr>
          <w:sz w:val="28"/>
          <w:szCs w:val="28"/>
        </w:rPr>
        <w:t xml:space="preserve">ưng trong ngày Tết,… </w:t>
      </w:r>
    </w:p>
    <w:p w14:paraId="035CC3A3" w14:textId="655AA313" w:rsidR="002173A4" w:rsidRPr="002173A4" w:rsidRDefault="002173A4" w:rsidP="0024174B">
      <w:pPr>
        <w:pStyle w:val="ThngthngWeb"/>
        <w:spacing w:before="120" w:beforeAutospacing="0" w:after="120" w:afterAutospacing="0" w:line="360" w:lineRule="exact"/>
        <w:ind w:firstLine="720"/>
        <w:jc w:val="both"/>
        <w:rPr>
          <w:sz w:val="28"/>
          <w:szCs w:val="28"/>
          <w:lang w:val="vi-VN"/>
        </w:rPr>
      </w:pPr>
      <w:r>
        <w:rPr>
          <w:sz w:val="28"/>
          <w:szCs w:val="28"/>
          <w:lang w:val="vi-VN"/>
        </w:rPr>
        <w:t xml:space="preserve">- Đảm bảo an toàn vệ sinh bếp ăn bán </w:t>
      </w:r>
      <w:r w:rsidR="00450834">
        <w:rPr>
          <w:sz w:val="28"/>
          <w:szCs w:val="28"/>
          <w:lang w:val="vi-VN"/>
        </w:rPr>
        <w:t>trú, từ thực phẩm, sơ chế, chế biến, chia khẩu phần ăn đến bữa ăn của học sinh, giáo viên</w:t>
      </w:r>
      <w:r>
        <w:rPr>
          <w:sz w:val="28"/>
          <w:szCs w:val="28"/>
          <w:lang w:val="vi-VN"/>
        </w:rPr>
        <w:t>.</w:t>
      </w:r>
    </w:p>
    <w:p w14:paraId="33290947" w14:textId="7AA3F888" w:rsidR="00356367"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 Tuyên truyền không sử dụng sản </w:t>
      </w:r>
      <w:r w:rsidR="00356367">
        <w:rPr>
          <w:sz w:val="28"/>
          <w:szCs w:val="28"/>
        </w:rPr>
        <w:t>phẩm</w:t>
      </w:r>
      <w:r w:rsidR="00356367">
        <w:rPr>
          <w:sz w:val="28"/>
          <w:szCs w:val="28"/>
          <w:lang w:val="vi-VN"/>
        </w:rPr>
        <w:t>,</w:t>
      </w:r>
      <w:r w:rsidRPr="003D3E11">
        <w:rPr>
          <w:sz w:val="28"/>
          <w:szCs w:val="28"/>
        </w:rPr>
        <w:t xml:space="preserve"> thực phẩm không rõ nguồn gốc, có dấu hiệu ôi thiu, mốc, hỏng. </w:t>
      </w:r>
    </w:p>
    <w:p w14:paraId="1A7510EB" w14:textId="77777777" w:rsidR="00356367"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 Không nên chế biến quá nhiều thực phẩm, thức ăn trong ngày Tết để tránh sử dụng sản phẩm không tươi, mất dinh dưỡng, hoặc mốc hỏng. </w:t>
      </w:r>
    </w:p>
    <w:p w14:paraId="6F41AF3D" w14:textId="77777777" w:rsidR="00356367"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w:t>
      </w:r>
      <w:r w:rsidR="00356367">
        <w:rPr>
          <w:sz w:val="28"/>
          <w:szCs w:val="28"/>
          <w:lang w:val="vi-VN"/>
        </w:rPr>
        <w:t xml:space="preserve"> </w:t>
      </w:r>
      <w:r w:rsidRPr="003D3E11">
        <w:rPr>
          <w:sz w:val="28"/>
          <w:szCs w:val="28"/>
        </w:rPr>
        <w:t xml:space="preserve">Tuyên truyền phòng ngừa ngộ độc rượu trong dịp Tết: Không uống cồn công nghiệp vì có thể gây mù mắt và tử vong; không lạm dụng rượu, bia trong ngày Tết; không uống rượu ngâm với lá, rễ cây, phủ tạng động vật không rõ độc tính hay rượu ngâm theo kinh nghiệm cá nhân; không uống rượu khi: không biết đó là rượu gì, rượu không có nguồn gốc, rượu không công bố tiêu chuẩn chất lượng, không uống rượu khi đang đói, mệt hoặc đang uống thuốc điều trị; trẻ em dưới 18 tuổi không được uống rượu, bia. </w:t>
      </w:r>
    </w:p>
    <w:p w14:paraId="247445D8" w14:textId="77777777" w:rsidR="00356367"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 Khai báo khi bị ngộ độc thực phẩm và các bệnh truyền qua thực phẩm. </w:t>
      </w:r>
    </w:p>
    <w:p w14:paraId="149E833A" w14:textId="45ECB1F8" w:rsidR="003D3E11"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Tuyên truyền phòng ngừa ngộ độc nấm: Tuyệt đối không được ăn nấm lạ, nấm hoang dại kể cả nấm màu trắng...; không ăn thử nấm, dứt khoát loại bỏ nấm khi còn nghi ngờ; không hái nấm non chưa xòe mũ vì chưa bộc lộ hết đặc điểm cấu tạo khó nhận dạng nấm độc; không ăn nấm đã bị dập nát, ôi thiu.</w:t>
      </w:r>
    </w:p>
    <w:p w14:paraId="6EFBA025" w14:textId="77777777" w:rsidR="003D3E11" w:rsidRPr="00E3413E" w:rsidRDefault="003D3E11" w:rsidP="0024174B">
      <w:pPr>
        <w:pStyle w:val="ThngthngWeb"/>
        <w:spacing w:before="120" w:beforeAutospacing="0" w:after="120" w:afterAutospacing="0" w:line="360" w:lineRule="exact"/>
        <w:ind w:firstLine="720"/>
        <w:jc w:val="both"/>
        <w:rPr>
          <w:b/>
          <w:bCs/>
          <w:sz w:val="28"/>
          <w:szCs w:val="28"/>
          <w:lang w:val="vi-VN"/>
        </w:rPr>
      </w:pPr>
      <w:r w:rsidRPr="00E3413E">
        <w:rPr>
          <w:b/>
          <w:bCs/>
          <w:sz w:val="28"/>
          <w:szCs w:val="28"/>
        </w:rPr>
        <w:t xml:space="preserve">3. Tuyên truyền sau Tết và mùa lễ hội </w:t>
      </w:r>
    </w:p>
    <w:p w14:paraId="78F2B92B" w14:textId="3970BA5B" w:rsidR="003D3E11"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3.1. Đối với </w:t>
      </w:r>
      <w:r w:rsidR="00E3413E">
        <w:rPr>
          <w:sz w:val="28"/>
          <w:szCs w:val="28"/>
        </w:rPr>
        <w:t>nh</w:t>
      </w:r>
      <w:r w:rsidR="00E3413E">
        <w:rPr>
          <w:sz w:val="28"/>
          <w:szCs w:val="28"/>
          <w:lang w:val="vi-VN"/>
        </w:rPr>
        <w:t>à trường</w:t>
      </w:r>
    </w:p>
    <w:p w14:paraId="611166F2" w14:textId="57BC69E3" w:rsidR="003D3E11"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 </w:t>
      </w:r>
      <w:r w:rsidR="00E3413E">
        <w:rPr>
          <w:sz w:val="28"/>
          <w:szCs w:val="28"/>
        </w:rPr>
        <w:t>Ti</w:t>
      </w:r>
      <w:r w:rsidR="00E3413E">
        <w:rPr>
          <w:sz w:val="28"/>
          <w:szCs w:val="28"/>
          <w:lang w:val="vi-VN"/>
        </w:rPr>
        <w:t>ếp tục tuyên truyền c</w:t>
      </w:r>
      <w:r w:rsidRPr="003D3E11">
        <w:rPr>
          <w:sz w:val="28"/>
          <w:szCs w:val="28"/>
        </w:rPr>
        <w:t xml:space="preserve">ác văn bản pháp luật, chỉ đạo của Chính phủ, các văn bản liên quan đến công tác quản lý an toàn thực phẩm. </w:t>
      </w:r>
    </w:p>
    <w:p w14:paraId="5B7120A8" w14:textId="77777777" w:rsidR="00562470" w:rsidRPr="002173A4" w:rsidRDefault="00562470" w:rsidP="00562470">
      <w:pPr>
        <w:pStyle w:val="ThngthngWeb"/>
        <w:spacing w:before="120" w:beforeAutospacing="0" w:after="120" w:afterAutospacing="0" w:line="360" w:lineRule="exact"/>
        <w:ind w:firstLine="720"/>
        <w:jc w:val="both"/>
        <w:rPr>
          <w:sz w:val="28"/>
          <w:szCs w:val="28"/>
          <w:lang w:val="vi-VN"/>
        </w:rPr>
      </w:pPr>
      <w:r>
        <w:rPr>
          <w:sz w:val="28"/>
          <w:szCs w:val="28"/>
          <w:lang w:val="vi-VN"/>
        </w:rPr>
        <w:t>- Đảm bảo an toàn vệ sinh bếp ăn bán trú, từ thực phẩm, sơ chế, chế biến, chia khẩu phần ăn đến bữa ăn của học sinh, giáo viên.</w:t>
      </w:r>
    </w:p>
    <w:p w14:paraId="0552D128" w14:textId="60E628F4" w:rsidR="003D3E11"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lastRenderedPageBreak/>
        <w:t xml:space="preserve">- Vai trò trách nhiệm của </w:t>
      </w:r>
      <w:r w:rsidR="00562470">
        <w:rPr>
          <w:sz w:val="28"/>
          <w:szCs w:val="28"/>
        </w:rPr>
        <w:t>nh</w:t>
      </w:r>
      <w:r w:rsidR="00562470">
        <w:rPr>
          <w:sz w:val="28"/>
          <w:szCs w:val="28"/>
          <w:lang w:val="vi-VN"/>
        </w:rPr>
        <w:t>à trường</w:t>
      </w:r>
      <w:r w:rsidRPr="003D3E11">
        <w:rPr>
          <w:sz w:val="28"/>
          <w:szCs w:val="28"/>
        </w:rPr>
        <w:t xml:space="preserve"> trong việc quản lý an </w:t>
      </w:r>
      <w:r w:rsidR="00562470">
        <w:rPr>
          <w:sz w:val="28"/>
          <w:szCs w:val="28"/>
        </w:rPr>
        <w:t>toàn</w:t>
      </w:r>
      <w:r w:rsidR="00562470">
        <w:rPr>
          <w:sz w:val="28"/>
          <w:szCs w:val="28"/>
          <w:lang w:val="vi-VN"/>
        </w:rPr>
        <w:t>,</w:t>
      </w:r>
      <w:r w:rsidRPr="003D3E11">
        <w:rPr>
          <w:sz w:val="28"/>
          <w:szCs w:val="28"/>
        </w:rPr>
        <w:t xml:space="preserve"> </w:t>
      </w:r>
      <w:r w:rsidR="00562470">
        <w:rPr>
          <w:sz w:val="28"/>
          <w:szCs w:val="28"/>
        </w:rPr>
        <w:t>v</w:t>
      </w:r>
      <w:r w:rsidR="00562470">
        <w:rPr>
          <w:sz w:val="28"/>
          <w:szCs w:val="28"/>
          <w:lang w:val="vi-VN"/>
        </w:rPr>
        <w:t xml:space="preserve">ệ sinh </w:t>
      </w:r>
      <w:r w:rsidRPr="003D3E11">
        <w:rPr>
          <w:sz w:val="28"/>
          <w:szCs w:val="28"/>
        </w:rPr>
        <w:t xml:space="preserve">thực phẩm. </w:t>
      </w:r>
    </w:p>
    <w:p w14:paraId="3E6665A0" w14:textId="74E674C9" w:rsidR="003D3E11"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 Công khai tên, địa chỉ các cơ sở, cá nhân vi phạm về an toàn thực phẩm; thông tin danh sách, địa chỉ sản xuất, kinh doanh thực phẩm an toàn. </w:t>
      </w:r>
    </w:p>
    <w:p w14:paraId="26BF582C" w14:textId="43BEC78E" w:rsidR="003D3E11"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3.</w:t>
      </w:r>
      <w:r w:rsidR="00680215">
        <w:rPr>
          <w:sz w:val="28"/>
          <w:szCs w:val="28"/>
        </w:rPr>
        <w:t>2</w:t>
      </w:r>
      <w:r w:rsidRPr="003D3E11">
        <w:rPr>
          <w:sz w:val="28"/>
          <w:szCs w:val="28"/>
        </w:rPr>
        <w:t xml:space="preserve">. Đối với </w:t>
      </w:r>
      <w:r w:rsidR="002173A4" w:rsidRPr="00A9370D">
        <w:rPr>
          <w:sz w:val="28"/>
          <w:szCs w:val="28"/>
        </w:rPr>
        <w:t>c</w:t>
      </w:r>
      <w:r w:rsidR="002173A4" w:rsidRPr="00A9370D">
        <w:rPr>
          <w:sz w:val="28"/>
          <w:szCs w:val="28"/>
          <w:lang w:val="vi-VN"/>
        </w:rPr>
        <w:t xml:space="preserve">án bộ, giáo viên, nhân </w:t>
      </w:r>
      <w:r w:rsidR="002173A4">
        <w:rPr>
          <w:sz w:val="28"/>
          <w:szCs w:val="28"/>
          <w:lang w:val="vi-VN"/>
        </w:rPr>
        <w:t>viên, phụ huynh và học sinh</w:t>
      </w:r>
    </w:p>
    <w:p w14:paraId="270970F2" w14:textId="77777777" w:rsidR="003D3E11"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 Hướng dẫn cách chế biến, bảo quản thực phẩm an toàn và các mối nguy về an toàn thực phẩm . . . </w:t>
      </w:r>
    </w:p>
    <w:p w14:paraId="00582B9F" w14:textId="77777777" w:rsidR="00562470" w:rsidRPr="002173A4" w:rsidRDefault="00562470" w:rsidP="00562470">
      <w:pPr>
        <w:pStyle w:val="ThngthngWeb"/>
        <w:spacing w:before="120" w:beforeAutospacing="0" w:after="120" w:afterAutospacing="0" w:line="360" w:lineRule="exact"/>
        <w:ind w:firstLine="720"/>
        <w:jc w:val="both"/>
        <w:rPr>
          <w:sz w:val="28"/>
          <w:szCs w:val="28"/>
          <w:lang w:val="vi-VN"/>
        </w:rPr>
      </w:pPr>
      <w:r>
        <w:rPr>
          <w:sz w:val="28"/>
          <w:szCs w:val="28"/>
          <w:lang w:val="vi-VN"/>
        </w:rPr>
        <w:t>- Đảm bảo an toàn vệ sinh bếp ăn bán trú, từ thực phẩm, sơ chế, chế biến, chia khẩu phần ăn đến bữa ăn của học sinh, giáo viên.</w:t>
      </w:r>
    </w:p>
    <w:p w14:paraId="7196B73E" w14:textId="3EFD6F9F" w:rsidR="003D3E11"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xml:space="preserve">- Không sử dụng sản phẩm thực phẩm không rõ nguồn gốc, có dấu hiệu ôi thỉu, mốc, </w:t>
      </w:r>
      <w:r w:rsidR="00E3413E">
        <w:rPr>
          <w:sz w:val="28"/>
          <w:szCs w:val="28"/>
        </w:rPr>
        <w:t>hỏng</w:t>
      </w:r>
      <w:r w:rsidR="00E3413E">
        <w:rPr>
          <w:sz w:val="28"/>
          <w:szCs w:val="28"/>
          <w:lang w:val="vi-VN"/>
        </w:rPr>
        <w:t>, ..</w:t>
      </w:r>
      <w:r w:rsidRPr="003D3E11">
        <w:rPr>
          <w:sz w:val="28"/>
          <w:szCs w:val="28"/>
        </w:rPr>
        <w:t xml:space="preserve">. </w:t>
      </w:r>
    </w:p>
    <w:p w14:paraId="75478188" w14:textId="303EBAF3" w:rsidR="003D3E11" w:rsidRPr="003D3E11" w:rsidRDefault="003D3E11" w:rsidP="0024174B">
      <w:pPr>
        <w:pStyle w:val="ThngthngWeb"/>
        <w:spacing w:before="120" w:beforeAutospacing="0" w:after="120" w:afterAutospacing="0" w:line="360" w:lineRule="exact"/>
        <w:ind w:firstLine="720"/>
        <w:jc w:val="both"/>
        <w:rPr>
          <w:sz w:val="28"/>
          <w:szCs w:val="28"/>
          <w:lang w:val="vi-VN"/>
        </w:rPr>
      </w:pPr>
      <w:r w:rsidRPr="003D3E11">
        <w:rPr>
          <w:sz w:val="28"/>
          <w:szCs w:val="28"/>
        </w:rPr>
        <w:t>- Phòng ngừa ngộ độc rượu trong mùa lễ hội.</w:t>
      </w:r>
    </w:p>
    <w:p w14:paraId="25B37C2F" w14:textId="5609E550" w:rsidR="00680215" w:rsidRPr="00680215" w:rsidRDefault="00680215" w:rsidP="0024174B">
      <w:pPr>
        <w:pStyle w:val="ThngthngWeb"/>
        <w:spacing w:before="120" w:beforeAutospacing="0" w:after="120" w:afterAutospacing="0" w:line="360" w:lineRule="exact"/>
        <w:ind w:firstLine="720"/>
        <w:jc w:val="both"/>
        <w:rPr>
          <w:b/>
          <w:bCs/>
          <w:sz w:val="28"/>
          <w:szCs w:val="28"/>
          <w:lang w:val="vi-VN"/>
        </w:rPr>
      </w:pPr>
      <w:r w:rsidRPr="00680215">
        <w:rPr>
          <w:b/>
          <w:bCs/>
          <w:sz w:val="28"/>
          <w:szCs w:val="28"/>
        </w:rPr>
        <w:t xml:space="preserve">IV. </w:t>
      </w:r>
      <w:r w:rsidRPr="00680215">
        <w:rPr>
          <w:b/>
          <w:bCs/>
          <w:sz w:val="28"/>
          <w:szCs w:val="28"/>
        </w:rPr>
        <w:t>Kh</w:t>
      </w:r>
      <w:r w:rsidRPr="00680215">
        <w:rPr>
          <w:b/>
          <w:bCs/>
          <w:sz w:val="28"/>
          <w:szCs w:val="28"/>
          <w:lang w:val="vi-VN"/>
        </w:rPr>
        <w:t>ẩu hiệu tuyên truyền</w:t>
      </w:r>
    </w:p>
    <w:p w14:paraId="7DB48659" w14:textId="77777777" w:rsidR="00680215" w:rsidRPr="00680215" w:rsidRDefault="00680215" w:rsidP="0024174B">
      <w:pPr>
        <w:pStyle w:val="ThngthngWeb"/>
        <w:spacing w:before="120" w:beforeAutospacing="0" w:after="120" w:afterAutospacing="0" w:line="360" w:lineRule="exact"/>
        <w:ind w:firstLine="720"/>
        <w:jc w:val="both"/>
        <w:rPr>
          <w:sz w:val="28"/>
          <w:szCs w:val="28"/>
          <w:lang w:val="vi-VN"/>
        </w:rPr>
      </w:pPr>
      <w:r w:rsidRPr="00680215">
        <w:rPr>
          <w:sz w:val="28"/>
          <w:szCs w:val="28"/>
        </w:rPr>
        <w:t xml:space="preserve">1. Vì sức khoẻ cộng đồng, hãy sản xuất, kinh doanh các sản phẩm thực phẩm chất lượng, an toàn; </w:t>
      </w:r>
    </w:p>
    <w:p w14:paraId="4E8C7FD3" w14:textId="77777777" w:rsidR="00680215" w:rsidRPr="00680215" w:rsidRDefault="00680215" w:rsidP="0024174B">
      <w:pPr>
        <w:pStyle w:val="ThngthngWeb"/>
        <w:spacing w:before="120" w:beforeAutospacing="0" w:after="120" w:afterAutospacing="0" w:line="360" w:lineRule="exact"/>
        <w:ind w:firstLine="720"/>
        <w:jc w:val="both"/>
        <w:rPr>
          <w:spacing w:val="-6"/>
          <w:sz w:val="28"/>
          <w:szCs w:val="28"/>
          <w:lang w:val="vi-VN"/>
        </w:rPr>
      </w:pPr>
      <w:r w:rsidRPr="00680215">
        <w:rPr>
          <w:spacing w:val="-6"/>
          <w:sz w:val="28"/>
          <w:szCs w:val="28"/>
        </w:rPr>
        <w:t xml:space="preserve">2. Không sử dụng thực phẩm ôi thỉu, mốc hỏng; không rõ nguồn gốc, xuất xứ; </w:t>
      </w:r>
    </w:p>
    <w:p w14:paraId="2DD02300" w14:textId="77777777" w:rsidR="00680215" w:rsidRPr="00680215" w:rsidRDefault="00680215" w:rsidP="0024174B">
      <w:pPr>
        <w:pStyle w:val="ThngthngWeb"/>
        <w:spacing w:before="120" w:beforeAutospacing="0" w:after="120" w:afterAutospacing="0" w:line="360" w:lineRule="exact"/>
        <w:ind w:firstLine="720"/>
        <w:jc w:val="both"/>
        <w:rPr>
          <w:sz w:val="28"/>
          <w:szCs w:val="28"/>
          <w:lang w:val="vi-VN"/>
        </w:rPr>
      </w:pPr>
      <w:r w:rsidRPr="00680215">
        <w:rPr>
          <w:sz w:val="28"/>
          <w:szCs w:val="28"/>
        </w:rPr>
        <w:t xml:space="preserve">3. Vì quyền lợi người tiêu dùng, hãy đấu tranh với các hành vi vi phạm an toàn thực phẩm; </w:t>
      </w:r>
    </w:p>
    <w:p w14:paraId="12AFE38D" w14:textId="77777777" w:rsidR="00680215" w:rsidRPr="00680215" w:rsidRDefault="00680215" w:rsidP="0024174B">
      <w:pPr>
        <w:pStyle w:val="ThngthngWeb"/>
        <w:spacing w:before="120" w:beforeAutospacing="0" w:after="120" w:afterAutospacing="0" w:line="360" w:lineRule="exact"/>
        <w:ind w:firstLine="720"/>
        <w:jc w:val="both"/>
        <w:rPr>
          <w:sz w:val="28"/>
          <w:szCs w:val="28"/>
          <w:lang w:val="vi-VN"/>
        </w:rPr>
      </w:pPr>
      <w:r w:rsidRPr="00680215">
        <w:rPr>
          <w:sz w:val="28"/>
          <w:szCs w:val="28"/>
        </w:rPr>
        <w:t xml:space="preserve">4. Không lạm dụng rượu, bia để Tết Ất Tỵ trọn niềm vui; </w:t>
      </w:r>
    </w:p>
    <w:p w14:paraId="638AD64E" w14:textId="77777777" w:rsidR="00680215" w:rsidRPr="00680215" w:rsidRDefault="00680215" w:rsidP="0024174B">
      <w:pPr>
        <w:pStyle w:val="ThngthngWeb"/>
        <w:spacing w:before="120" w:beforeAutospacing="0" w:after="120" w:afterAutospacing="0" w:line="360" w:lineRule="exact"/>
        <w:ind w:firstLine="720"/>
        <w:jc w:val="both"/>
        <w:rPr>
          <w:sz w:val="28"/>
          <w:szCs w:val="28"/>
          <w:lang w:val="vi-VN"/>
        </w:rPr>
      </w:pPr>
      <w:r w:rsidRPr="00680215">
        <w:rPr>
          <w:sz w:val="28"/>
          <w:szCs w:val="28"/>
        </w:rPr>
        <w:t xml:space="preserve">5. Không uống rượu khi không biết rõ nguồn gốc, xuất xứ sảnphẩm; </w:t>
      </w:r>
    </w:p>
    <w:p w14:paraId="6B1A90BB" w14:textId="77777777" w:rsidR="00680215" w:rsidRPr="00680215" w:rsidRDefault="00680215" w:rsidP="0024174B">
      <w:pPr>
        <w:pStyle w:val="ThngthngWeb"/>
        <w:spacing w:before="120" w:beforeAutospacing="0" w:after="120" w:afterAutospacing="0" w:line="360" w:lineRule="exact"/>
        <w:ind w:firstLine="720"/>
        <w:jc w:val="both"/>
        <w:rPr>
          <w:sz w:val="28"/>
          <w:szCs w:val="28"/>
          <w:lang w:val="vi-VN"/>
        </w:rPr>
      </w:pPr>
      <w:r w:rsidRPr="00680215">
        <w:rPr>
          <w:sz w:val="28"/>
          <w:szCs w:val="28"/>
        </w:rPr>
        <w:t xml:space="preserve">6. Đảm bảo an toàn thực phẩm, đảm bảo dinh dưỡng đa dạng để tăng cường sức khỏe; </w:t>
      </w:r>
    </w:p>
    <w:p w14:paraId="2F73833A" w14:textId="77777777" w:rsidR="00680215" w:rsidRPr="00680215" w:rsidRDefault="00680215" w:rsidP="0024174B">
      <w:pPr>
        <w:pStyle w:val="ThngthngWeb"/>
        <w:spacing w:before="120" w:beforeAutospacing="0" w:after="120" w:afterAutospacing="0" w:line="360" w:lineRule="exact"/>
        <w:ind w:firstLine="720"/>
        <w:jc w:val="both"/>
        <w:rPr>
          <w:sz w:val="28"/>
          <w:szCs w:val="28"/>
          <w:lang w:val="vi-VN"/>
        </w:rPr>
      </w:pPr>
      <w:r w:rsidRPr="00680215">
        <w:rPr>
          <w:sz w:val="28"/>
          <w:szCs w:val="28"/>
        </w:rPr>
        <w:t xml:space="preserve">7. Vì Tết Ất Tỵ an khang, thịnh vượng, hãy chung tay đảm bảo an toàn thực phẩm; </w:t>
      </w:r>
    </w:p>
    <w:p w14:paraId="6AE7B950" w14:textId="77777777" w:rsidR="00680215" w:rsidRPr="00680215" w:rsidRDefault="00680215" w:rsidP="0024174B">
      <w:pPr>
        <w:pStyle w:val="ThngthngWeb"/>
        <w:spacing w:before="120" w:beforeAutospacing="0" w:after="120" w:afterAutospacing="0" w:line="360" w:lineRule="exact"/>
        <w:ind w:firstLine="720"/>
        <w:jc w:val="both"/>
        <w:rPr>
          <w:sz w:val="28"/>
          <w:szCs w:val="28"/>
          <w:lang w:val="vi-VN"/>
        </w:rPr>
      </w:pPr>
      <w:r w:rsidRPr="00680215">
        <w:rPr>
          <w:sz w:val="28"/>
          <w:szCs w:val="28"/>
        </w:rPr>
        <w:t xml:space="preserve">8. Người tiêu dùng: Chỉ mua và sử dụng các sản phẩm thực phẩm có nguồn gốc, xuất xứ rõ ràng, kiểm tra kỹ nhãn mác, bảo quản tốt thực phẩm; </w:t>
      </w:r>
    </w:p>
    <w:p w14:paraId="3332ACF8" w14:textId="77777777" w:rsidR="00680215" w:rsidRPr="00680215" w:rsidRDefault="00680215" w:rsidP="0024174B">
      <w:pPr>
        <w:pStyle w:val="ThngthngWeb"/>
        <w:spacing w:before="120" w:beforeAutospacing="0" w:after="120" w:afterAutospacing="0" w:line="360" w:lineRule="exact"/>
        <w:ind w:firstLine="720"/>
        <w:jc w:val="both"/>
        <w:rPr>
          <w:sz w:val="28"/>
          <w:szCs w:val="28"/>
          <w:lang w:val="vi-VN"/>
        </w:rPr>
      </w:pPr>
      <w:r w:rsidRPr="00680215">
        <w:rPr>
          <w:sz w:val="28"/>
          <w:szCs w:val="28"/>
        </w:rPr>
        <w:t xml:space="preserve">9. Tuyệt đối không sản xuất, kinh doanh thực phẩm giả, không an toàn; không sử dụng phẩm màu độc hại, các chất phụ gia, hóa chất ngoài danh mục cho phép để sản xuất, chế biến thực phẩm; </w:t>
      </w:r>
    </w:p>
    <w:p w14:paraId="39A67C14" w14:textId="56BD31F7" w:rsidR="00557110" w:rsidRPr="00680215" w:rsidRDefault="00680215" w:rsidP="0024174B">
      <w:pPr>
        <w:pStyle w:val="ThngthngWeb"/>
        <w:spacing w:before="120" w:beforeAutospacing="0" w:after="120" w:afterAutospacing="0" w:line="360" w:lineRule="exact"/>
        <w:ind w:firstLine="720"/>
        <w:jc w:val="both"/>
        <w:rPr>
          <w:sz w:val="28"/>
          <w:szCs w:val="28"/>
          <w:lang w:val="vi-VN"/>
        </w:rPr>
      </w:pPr>
      <w:r w:rsidRPr="00680215">
        <w:rPr>
          <w:sz w:val="28"/>
          <w:szCs w:val="28"/>
        </w:rPr>
        <w:t>10. Tuyệt đối không ăn nấm lạ, nấm hoang dại, nấm đã bị dập nát, hỏng.</w:t>
      </w:r>
    </w:p>
    <w:p w14:paraId="6FCFE06A" w14:textId="77777777" w:rsidR="00680215" w:rsidRDefault="00956B13" w:rsidP="00680215">
      <w:pPr>
        <w:pStyle w:val="ThngthngWeb"/>
        <w:shd w:val="clear" w:color="auto" w:fill="FFFFFF"/>
        <w:spacing w:beforeAutospacing="0" w:afterAutospacing="0" w:line="360" w:lineRule="atLeast"/>
        <w:ind w:firstLine="720"/>
        <w:jc w:val="both"/>
        <w:rPr>
          <w:b/>
          <w:sz w:val="28"/>
          <w:szCs w:val="28"/>
          <w:lang w:val="vi-VN"/>
        </w:rPr>
      </w:pPr>
      <w:r w:rsidRPr="00A6394C">
        <w:rPr>
          <w:b/>
          <w:sz w:val="28"/>
          <w:szCs w:val="28"/>
        </w:rPr>
        <w:t>V. Tổ chức thực hiện</w:t>
      </w:r>
    </w:p>
    <w:p w14:paraId="37651B5C" w14:textId="77777777" w:rsidR="00680215" w:rsidRDefault="00956B13" w:rsidP="00A6394C">
      <w:pPr>
        <w:pStyle w:val="ThngthngWeb"/>
        <w:shd w:val="clear" w:color="auto" w:fill="FFFFFF"/>
        <w:spacing w:beforeAutospacing="0" w:afterAutospacing="0" w:line="360" w:lineRule="atLeast"/>
        <w:ind w:firstLine="720"/>
        <w:jc w:val="both"/>
        <w:rPr>
          <w:b/>
          <w:sz w:val="28"/>
          <w:szCs w:val="28"/>
          <w:lang w:val="vi-VN"/>
        </w:rPr>
      </w:pPr>
      <w:r w:rsidRPr="00A6394C">
        <w:rPr>
          <w:b/>
          <w:sz w:val="28"/>
          <w:szCs w:val="28"/>
        </w:rPr>
        <w:t xml:space="preserve">1. Ban giám hiệu </w:t>
      </w:r>
    </w:p>
    <w:p w14:paraId="2A71EE5E" w14:textId="6F014B6E" w:rsidR="00DD7FE8" w:rsidRPr="00A6394C" w:rsidRDefault="00DD7FE8" w:rsidP="00A6394C">
      <w:pPr>
        <w:pStyle w:val="ThngthngWeb"/>
        <w:shd w:val="clear" w:color="auto" w:fill="FFFFFF"/>
        <w:spacing w:beforeAutospacing="0" w:afterAutospacing="0" w:line="360" w:lineRule="atLeast"/>
        <w:ind w:firstLine="720"/>
        <w:jc w:val="both"/>
        <w:rPr>
          <w:sz w:val="28"/>
          <w:szCs w:val="28"/>
        </w:rPr>
      </w:pPr>
      <w:r w:rsidRPr="00A6394C">
        <w:rPr>
          <w:sz w:val="28"/>
          <w:szCs w:val="28"/>
        </w:rPr>
        <w:lastRenderedPageBreak/>
        <w:t>- Xây dựng kế hoạch triển khai công tác tuyên truyền</w:t>
      </w:r>
      <w:r w:rsidR="00D86C6D" w:rsidRPr="0024287C">
        <w:rPr>
          <w:sz w:val="28"/>
          <w:szCs w:val="28"/>
        </w:rPr>
        <w:t xml:space="preserve"> bảo đảm an toàn thực phẩm Tết Nguyên đán Ất Tỵ và mùa Lễ hội Xuân 2025</w:t>
      </w:r>
      <w:r w:rsidR="00D86C6D">
        <w:rPr>
          <w:sz w:val="28"/>
          <w:szCs w:val="28"/>
          <w:lang w:val="vi-VN"/>
        </w:rPr>
        <w:t xml:space="preserve"> </w:t>
      </w:r>
      <w:r w:rsidRPr="00A6394C">
        <w:rPr>
          <w:sz w:val="28"/>
          <w:szCs w:val="28"/>
        </w:rPr>
        <w:t>phù hợp với điều kiện nhà trường và lứa tuổi học sinh.</w:t>
      </w:r>
    </w:p>
    <w:p w14:paraId="6FD2683C" w14:textId="1FB79F71" w:rsidR="00DD7FE8" w:rsidRPr="00A6394C" w:rsidRDefault="00DD7FE8" w:rsidP="00A6394C">
      <w:pPr>
        <w:pStyle w:val="ThngthngWeb"/>
        <w:shd w:val="clear" w:color="auto" w:fill="FFFFFF"/>
        <w:spacing w:beforeAutospacing="0" w:afterAutospacing="0" w:line="360" w:lineRule="atLeast"/>
        <w:ind w:firstLine="720"/>
        <w:jc w:val="both"/>
        <w:rPr>
          <w:sz w:val="28"/>
          <w:szCs w:val="28"/>
        </w:rPr>
      </w:pPr>
      <w:r w:rsidRPr="00A6394C">
        <w:rPr>
          <w:rStyle w:val="Manh"/>
          <w:b w:val="0"/>
          <w:sz w:val="28"/>
          <w:szCs w:val="28"/>
        </w:rPr>
        <w:t>-</w:t>
      </w:r>
      <w:r w:rsidRPr="00A6394C">
        <w:rPr>
          <w:rStyle w:val="Manh"/>
          <w:sz w:val="28"/>
          <w:szCs w:val="28"/>
        </w:rPr>
        <w:t> </w:t>
      </w:r>
      <w:r w:rsidRPr="00A6394C">
        <w:rPr>
          <w:sz w:val="28"/>
          <w:szCs w:val="28"/>
        </w:rPr>
        <w:t xml:space="preserve">Tăng cường tuyên truyền, giáo dục </w:t>
      </w:r>
      <w:r w:rsidR="00D86C6D" w:rsidRPr="0024287C">
        <w:rPr>
          <w:sz w:val="28"/>
          <w:szCs w:val="28"/>
        </w:rPr>
        <w:t>bảo đảm an toàn thực phẩm Tết Nguyên đán Ất Tỵ và mùa Lễ hội Xuân 2025</w:t>
      </w:r>
      <w:r w:rsidRPr="00A6394C">
        <w:rPr>
          <w:sz w:val="28"/>
          <w:szCs w:val="28"/>
        </w:rPr>
        <w:t xml:space="preserve"> cho học sinh thông qua </w:t>
      </w:r>
      <w:r w:rsidR="00D86C6D">
        <w:rPr>
          <w:sz w:val="28"/>
          <w:szCs w:val="28"/>
        </w:rPr>
        <w:t>m</w:t>
      </w:r>
      <w:r w:rsidR="00D86C6D">
        <w:rPr>
          <w:sz w:val="28"/>
          <w:szCs w:val="28"/>
          <w:lang w:val="vi-VN"/>
        </w:rPr>
        <w:t>ột số</w:t>
      </w:r>
      <w:r w:rsidRPr="00A6394C">
        <w:rPr>
          <w:sz w:val="28"/>
          <w:szCs w:val="28"/>
        </w:rPr>
        <w:t xml:space="preserve"> môn học/hoạt động giáo dục, hoạt động tập thể và trải nghiệm. Đẩy mạnh ứng dụng công nghệ thông tin; khuyến khích cán bộ, nhà giáo, học sinh xây dựng các bài giảng, video clip, hình ảnh, bài viết về tuyên truyền, giáo dục </w:t>
      </w:r>
      <w:r w:rsidR="00D86C6D">
        <w:rPr>
          <w:sz w:val="28"/>
          <w:szCs w:val="28"/>
        </w:rPr>
        <w:t>ATTP</w:t>
      </w:r>
      <w:r w:rsidR="00D86C6D">
        <w:rPr>
          <w:sz w:val="28"/>
          <w:szCs w:val="28"/>
          <w:lang w:val="vi-VN"/>
        </w:rPr>
        <w:t xml:space="preserve"> </w:t>
      </w:r>
      <w:r w:rsidRPr="00A6394C">
        <w:rPr>
          <w:sz w:val="28"/>
          <w:szCs w:val="28"/>
        </w:rPr>
        <w:t>phù hợp với từng cấp học, trình độ đào tạo.</w:t>
      </w:r>
    </w:p>
    <w:p w14:paraId="6A5B41EC" w14:textId="23D64AD3" w:rsidR="00AC3C42" w:rsidRPr="00A6394C" w:rsidRDefault="00DD7FE8" w:rsidP="00A6394C">
      <w:pPr>
        <w:pStyle w:val="ThngthngWeb"/>
        <w:shd w:val="clear" w:color="auto" w:fill="FFFFFF"/>
        <w:spacing w:beforeAutospacing="0" w:afterAutospacing="0" w:line="360" w:lineRule="atLeast"/>
        <w:ind w:firstLine="720"/>
        <w:jc w:val="both"/>
        <w:rPr>
          <w:sz w:val="28"/>
          <w:szCs w:val="28"/>
        </w:rPr>
      </w:pPr>
      <w:r w:rsidRPr="00A6394C">
        <w:rPr>
          <w:rStyle w:val="Manh"/>
          <w:b w:val="0"/>
          <w:sz w:val="28"/>
          <w:szCs w:val="28"/>
        </w:rPr>
        <w:t>-</w:t>
      </w:r>
      <w:r w:rsidRPr="00A6394C">
        <w:rPr>
          <w:rStyle w:val="Manh"/>
          <w:sz w:val="28"/>
          <w:szCs w:val="28"/>
        </w:rPr>
        <w:t> </w:t>
      </w:r>
      <w:r w:rsidRPr="00A6394C">
        <w:rPr>
          <w:sz w:val="28"/>
          <w:szCs w:val="28"/>
        </w:rPr>
        <w:t xml:space="preserve">Triển khai các giải pháp thiết thực nhằm nâng cao hiệu quả công tác phối hợp giữa nhà trường, gia đình, xã hội trong hoạt động tuyên truyền, giáo dục </w:t>
      </w:r>
      <w:r w:rsidR="005A3DE7">
        <w:rPr>
          <w:sz w:val="28"/>
          <w:szCs w:val="28"/>
        </w:rPr>
        <w:t>ATTP</w:t>
      </w:r>
      <w:r w:rsidRPr="00A6394C">
        <w:rPr>
          <w:sz w:val="28"/>
          <w:szCs w:val="28"/>
        </w:rPr>
        <w:t xml:space="preserve"> cho </w:t>
      </w:r>
      <w:r w:rsidR="00AC3C42" w:rsidRPr="00A6394C">
        <w:rPr>
          <w:sz w:val="28"/>
          <w:szCs w:val="28"/>
        </w:rPr>
        <w:t>học sinh</w:t>
      </w:r>
      <w:r w:rsidR="005A3DE7" w:rsidRPr="005A3DE7">
        <w:rPr>
          <w:sz w:val="28"/>
          <w:szCs w:val="28"/>
        </w:rPr>
        <w:t xml:space="preserve"> </w:t>
      </w:r>
      <w:r w:rsidR="005A3DE7" w:rsidRPr="00A6394C">
        <w:rPr>
          <w:sz w:val="28"/>
          <w:szCs w:val="28"/>
        </w:rPr>
        <w:t xml:space="preserve">dịp Tết Nguyên đán và Lễ hội Xuân </w:t>
      </w:r>
      <w:r w:rsidR="005A3DE7">
        <w:rPr>
          <w:sz w:val="28"/>
          <w:szCs w:val="28"/>
        </w:rPr>
        <w:t>2025</w:t>
      </w:r>
      <w:r w:rsidRPr="00A6394C">
        <w:rPr>
          <w:sz w:val="28"/>
          <w:szCs w:val="28"/>
        </w:rPr>
        <w:t>.</w:t>
      </w:r>
    </w:p>
    <w:p w14:paraId="7CB6CE4D" w14:textId="77777777" w:rsidR="00AC3C42" w:rsidRPr="00A6394C" w:rsidRDefault="00DD7FE8" w:rsidP="00A6394C">
      <w:pPr>
        <w:pStyle w:val="ThngthngWeb"/>
        <w:shd w:val="clear" w:color="auto" w:fill="FFFFFF"/>
        <w:spacing w:beforeAutospacing="0" w:afterAutospacing="0" w:line="360" w:lineRule="atLeast"/>
        <w:ind w:firstLine="720"/>
        <w:jc w:val="both"/>
        <w:rPr>
          <w:b/>
          <w:sz w:val="28"/>
          <w:szCs w:val="28"/>
        </w:rPr>
      </w:pPr>
      <w:r w:rsidRPr="00A6394C">
        <w:rPr>
          <w:b/>
          <w:sz w:val="28"/>
          <w:szCs w:val="28"/>
        </w:rPr>
        <w:t xml:space="preserve"> </w:t>
      </w:r>
      <w:r w:rsidR="00956B13" w:rsidRPr="00A6394C">
        <w:rPr>
          <w:b/>
          <w:sz w:val="28"/>
          <w:szCs w:val="28"/>
        </w:rPr>
        <w:t xml:space="preserve">2. Đối với Đội Thiếu niên </w:t>
      </w:r>
    </w:p>
    <w:p w14:paraId="08399BB9" w14:textId="6C7EC101" w:rsidR="00AC3C42" w:rsidRPr="00A6394C" w:rsidRDefault="00956B13" w:rsidP="00A6394C">
      <w:pPr>
        <w:pStyle w:val="ThngthngWeb"/>
        <w:shd w:val="clear" w:color="auto" w:fill="FFFFFF"/>
        <w:spacing w:beforeAutospacing="0" w:afterAutospacing="0" w:line="360" w:lineRule="atLeast"/>
        <w:ind w:firstLine="720"/>
        <w:jc w:val="both"/>
        <w:rPr>
          <w:sz w:val="28"/>
          <w:szCs w:val="28"/>
        </w:rPr>
      </w:pPr>
      <w:r w:rsidRPr="00A6394C">
        <w:rPr>
          <w:sz w:val="28"/>
          <w:szCs w:val="28"/>
        </w:rPr>
        <w:t xml:space="preserve">Triển khai lồng ghép nội dung tuyên truyền, giáo dục </w:t>
      </w:r>
      <w:r w:rsidR="00AC3C42" w:rsidRPr="00A6394C">
        <w:rPr>
          <w:sz w:val="28"/>
          <w:szCs w:val="28"/>
        </w:rPr>
        <w:t xml:space="preserve">bảo đảm </w:t>
      </w:r>
      <w:r w:rsidR="005A3DE7">
        <w:rPr>
          <w:sz w:val="28"/>
          <w:szCs w:val="28"/>
        </w:rPr>
        <w:t>ATTP</w:t>
      </w:r>
      <w:r w:rsidR="005A3DE7" w:rsidRPr="00A6394C">
        <w:rPr>
          <w:sz w:val="28"/>
          <w:szCs w:val="28"/>
        </w:rPr>
        <w:t xml:space="preserve"> cho học sinh</w:t>
      </w:r>
      <w:r w:rsidR="005A3DE7" w:rsidRPr="005A3DE7">
        <w:rPr>
          <w:sz w:val="28"/>
          <w:szCs w:val="28"/>
        </w:rPr>
        <w:t xml:space="preserve"> </w:t>
      </w:r>
      <w:r w:rsidR="005A3DE7" w:rsidRPr="00A6394C">
        <w:rPr>
          <w:sz w:val="28"/>
          <w:szCs w:val="28"/>
        </w:rPr>
        <w:t xml:space="preserve">dịp Tết Nguyên đán và Lễ hội Xuân </w:t>
      </w:r>
      <w:r w:rsidR="005A3DE7">
        <w:rPr>
          <w:sz w:val="28"/>
          <w:szCs w:val="28"/>
        </w:rPr>
        <w:t>2025</w:t>
      </w:r>
      <w:r w:rsidR="005A3DE7">
        <w:rPr>
          <w:sz w:val="28"/>
          <w:szCs w:val="28"/>
          <w:lang w:val="vi-VN"/>
        </w:rPr>
        <w:t xml:space="preserve"> </w:t>
      </w:r>
      <w:r w:rsidRPr="00A6394C">
        <w:rPr>
          <w:sz w:val="28"/>
          <w:szCs w:val="28"/>
        </w:rPr>
        <w:t xml:space="preserve">trong các hoạt động nội, ngoại khóa. </w:t>
      </w:r>
    </w:p>
    <w:p w14:paraId="4176A696" w14:textId="77777777" w:rsidR="00AC3C42" w:rsidRPr="00A6394C" w:rsidRDefault="00956B13" w:rsidP="00A6394C">
      <w:pPr>
        <w:pStyle w:val="ThngthngWeb"/>
        <w:shd w:val="clear" w:color="auto" w:fill="FFFFFF"/>
        <w:spacing w:beforeAutospacing="0" w:afterAutospacing="0" w:line="360" w:lineRule="atLeast"/>
        <w:ind w:firstLine="720"/>
        <w:jc w:val="both"/>
        <w:rPr>
          <w:b/>
          <w:sz w:val="28"/>
          <w:szCs w:val="28"/>
        </w:rPr>
      </w:pPr>
      <w:r w:rsidRPr="00A6394C">
        <w:rPr>
          <w:b/>
          <w:sz w:val="28"/>
          <w:szCs w:val="28"/>
        </w:rPr>
        <w:t xml:space="preserve">3. </w:t>
      </w:r>
      <w:r w:rsidR="00932F82" w:rsidRPr="00A6394C">
        <w:rPr>
          <w:b/>
          <w:sz w:val="28"/>
          <w:szCs w:val="28"/>
        </w:rPr>
        <w:t>Giáo viên chủ nhiệm</w:t>
      </w:r>
    </w:p>
    <w:p w14:paraId="76720C93" w14:textId="4A0C2E6D" w:rsidR="00956B13" w:rsidRPr="00A6394C" w:rsidRDefault="00956B13" w:rsidP="00A6394C">
      <w:pPr>
        <w:pStyle w:val="ThngthngWeb"/>
        <w:shd w:val="clear" w:color="auto" w:fill="FFFFFF"/>
        <w:spacing w:beforeAutospacing="0" w:afterAutospacing="0" w:line="360" w:lineRule="atLeast"/>
        <w:ind w:firstLine="720"/>
        <w:jc w:val="both"/>
        <w:rPr>
          <w:b/>
          <w:sz w:val="28"/>
          <w:szCs w:val="28"/>
        </w:rPr>
      </w:pPr>
      <w:r w:rsidRPr="00A6394C">
        <w:rPr>
          <w:sz w:val="28"/>
          <w:szCs w:val="28"/>
        </w:rPr>
        <w:t xml:space="preserve">Thường xuyên tuyên truyền, giáo dục, nhắc nhở học sinh </w:t>
      </w:r>
      <w:r w:rsidR="00AC3C42" w:rsidRPr="00A6394C">
        <w:rPr>
          <w:sz w:val="28"/>
          <w:szCs w:val="28"/>
        </w:rPr>
        <w:t xml:space="preserve">bảo đảm </w:t>
      </w:r>
      <w:r w:rsidR="00C07A1A">
        <w:rPr>
          <w:sz w:val="28"/>
          <w:szCs w:val="28"/>
        </w:rPr>
        <w:t>ATTP</w:t>
      </w:r>
      <w:r w:rsidR="00C07A1A" w:rsidRPr="00A6394C">
        <w:rPr>
          <w:sz w:val="28"/>
          <w:szCs w:val="28"/>
        </w:rPr>
        <w:t xml:space="preserve"> cho học sinh</w:t>
      </w:r>
      <w:r w:rsidR="00C07A1A" w:rsidRPr="005A3DE7">
        <w:rPr>
          <w:sz w:val="28"/>
          <w:szCs w:val="28"/>
        </w:rPr>
        <w:t xml:space="preserve"> </w:t>
      </w:r>
      <w:r w:rsidR="00C07A1A" w:rsidRPr="00A6394C">
        <w:rPr>
          <w:sz w:val="28"/>
          <w:szCs w:val="28"/>
        </w:rPr>
        <w:t xml:space="preserve">dịp Tết Nguyên đán và Lễ hội Xuân </w:t>
      </w:r>
      <w:r w:rsidR="00C07A1A">
        <w:rPr>
          <w:sz w:val="28"/>
          <w:szCs w:val="28"/>
        </w:rPr>
        <w:t>2025</w:t>
      </w:r>
      <w:r w:rsidR="00AC3C42" w:rsidRPr="00A6394C">
        <w:rPr>
          <w:sz w:val="28"/>
          <w:szCs w:val="28"/>
        </w:rPr>
        <w:t>.</w:t>
      </w:r>
    </w:p>
    <w:p w14:paraId="73EF09A6" w14:textId="7A60CEF6" w:rsidR="00690CC3" w:rsidRPr="00A6394C" w:rsidRDefault="00B71C6A" w:rsidP="00A6394C">
      <w:pPr>
        <w:widowControl w:val="0"/>
        <w:spacing w:before="100" w:after="100" w:line="360" w:lineRule="atLeast"/>
        <w:ind w:firstLine="720"/>
        <w:jc w:val="both"/>
        <w:rPr>
          <w:rFonts w:cs="Times New Roman"/>
          <w:spacing w:val="-10"/>
          <w:szCs w:val="28"/>
        </w:rPr>
      </w:pPr>
      <w:r w:rsidRPr="00A6394C">
        <w:rPr>
          <w:rFonts w:cs="Times New Roman"/>
          <w:spacing w:val="-10"/>
          <w:szCs w:val="28"/>
        </w:rPr>
        <w:t>T</w:t>
      </w:r>
      <w:r w:rsidR="00690CC3" w:rsidRPr="00A6394C">
        <w:rPr>
          <w:rFonts w:cs="Times New Roman"/>
          <w:spacing w:val="-10"/>
          <w:szCs w:val="28"/>
        </w:rPr>
        <w:t xml:space="preserve">rên đây là Kế hoạch </w:t>
      </w:r>
      <w:r w:rsidR="00C07A1A" w:rsidRPr="0024287C">
        <w:rPr>
          <w:spacing w:val="0"/>
          <w:szCs w:val="28"/>
        </w:rPr>
        <w:t>triển khai công tác bảo đảm an toàn thực phẩm Tết Nguyên đán Ất Tỵ và mùa Lễ hội Xuân 2025</w:t>
      </w:r>
      <w:r w:rsidR="00AC3C42" w:rsidRPr="00A6394C">
        <w:rPr>
          <w:rFonts w:cs="Times New Roman"/>
          <w:spacing w:val="0"/>
          <w:szCs w:val="28"/>
        </w:rPr>
        <w:t>.</w:t>
      </w:r>
      <w:r w:rsidR="00690CC3" w:rsidRPr="00A6394C">
        <w:rPr>
          <w:rFonts w:cs="Times New Roman"/>
          <w:spacing w:val="-10"/>
          <w:szCs w:val="28"/>
        </w:rPr>
        <w:t xml:space="preserve"> </w:t>
      </w:r>
      <w:r w:rsidR="00690CC3" w:rsidRPr="00C07A1A">
        <w:rPr>
          <w:rFonts w:cs="Times New Roman"/>
          <w:spacing w:val="0"/>
          <w:szCs w:val="28"/>
        </w:rPr>
        <w:t xml:space="preserve">Đề nghị các đồng chí </w:t>
      </w:r>
      <w:r w:rsidR="00FA7CA4" w:rsidRPr="00C07A1A">
        <w:rPr>
          <w:rFonts w:cs="Times New Roman"/>
          <w:spacing w:val="0"/>
          <w:szCs w:val="28"/>
        </w:rPr>
        <w:t xml:space="preserve">cán bộ, </w:t>
      </w:r>
      <w:r w:rsidR="00690CC3" w:rsidRPr="00C07A1A">
        <w:rPr>
          <w:rFonts w:cs="Times New Roman"/>
          <w:spacing w:val="0"/>
          <w:szCs w:val="28"/>
        </w:rPr>
        <w:t>giáo viên, nhân viên và học sinh trong nhà trường thực hiện nghiêm túc</w:t>
      </w:r>
      <w:r w:rsidR="00FA7CA4" w:rsidRPr="00C07A1A">
        <w:rPr>
          <w:rFonts w:cs="Times New Roman"/>
          <w:spacing w:val="0"/>
          <w:szCs w:val="28"/>
        </w:rPr>
        <w:t>. Trong quá trình thực hiện, có khó khăn, vướng mắc, báo cáo về BGH để được giải quyết kịp thời</w:t>
      </w:r>
      <w:r w:rsidR="00690CC3" w:rsidRPr="00A6394C">
        <w:rPr>
          <w:rFonts w:cs="Times New Roman"/>
          <w:spacing w:val="-10"/>
          <w:szCs w:val="28"/>
        </w:rPr>
        <w:t>./.</w:t>
      </w:r>
    </w:p>
    <w:tbl>
      <w:tblPr>
        <w:tblStyle w:val="LiBang"/>
        <w:tblW w:w="93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2A4D1B" w:rsidRPr="002C45A2" w14:paraId="2B76CE11" w14:textId="77777777" w:rsidTr="007D0E3E">
        <w:tc>
          <w:tcPr>
            <w:tcW w:w="4536" w:type="dxa"/>
          </w:tcPr>
          <w:p w14:paraId="1DC6241A" w14:textId="77777777" w:rsidR="002A4D1B" w:rsidRPr="0061290F" w:rsidRDefault="002A4D1B" w:rsidP="002A4D1B">
            <w:pPr>
              <w:widowControl w:val="0"/>
              <w:rPr>
                <w:rFonts w:ascii="Times New Roman" w:hAnsi="Times New Roman" w:cs="Times New Roman"/>
                <w:b/>
                <w:i/>
                <w:spacing w:val="-10"/>
                <w:sz w:val="24"/>
                <w:szCs w:val="24"/>
              </w:rPr>
            </w:pPr>
            <w:r w:rsidRPr="0061290F">
              <w:rPr>
                <w:rFonts w:ascii="Times New Roman" w:hAnsi="Times New Roman" w:cs="Times New Roman"/>
                <w:b/>
                <w:i/>
                <w:spacing w:val="-10"/>
                <w:sz w:val="24"/>
                <w:szCs w:val="24"/>
              </w:rPr>
              <w:t>Nơi nhận:</w:t>
            </w:r>
          </w:p>
          <w:p w14:paraId="5563B191" w14:textId="649C008C" w:rsidR="002A4D1B" w:rsidRPr="002C0620" w:rsidRDefault="00FA7CA4" w:rsidP="002A4D1B">
            <w:pPr>
              <w:widowControl w:val="0"/>
              <w:ind w:firstLine="176"/>
              <w:rPr>
                <w:rFonts w:ascii="Times New Roman" w:hAnsi="Times New Roman" w:cs="Times New Roman"/>
                <w:spacing w:val="-10"/>
              </w:rPr>
            </w:pPr>
            <w:r>
              <w:rPr>
                <w:rFonts w:ascii="Times New Roman" w:hAnsi="Times New Roman" w:cs="Times New Roman"/>
                <w:spacing w:val="-10"/>
              </w:rPr>
              <w:t>- PGD&amp;ĐT</w:t>
            </w:r>
            <w:r w:rsidR="00920A38">
              <w:rPr>
                <w:rFonts w:ascii="Times New Roman" w:hAnsi="Times New Roman" w:cs="Times New Roman"/>
                <w:spacing w:val="-10"/>
              </w:rPr>
              <w:t xml:space="preserve"> (để b/c)</w:t>
            </w:r>
            <w:r w:rsidR="002A4D1B">
              <w:rPr>
                <w:rFonts w:ascii="Times New Roman" w:hAnsi="Times New Roman" w:cs="Times New Roman"/>
                <w:spacing w:val="-10"/>
              </w:rPr>
              <w:t>;</w:t>
            </w:r>
          </w:p>
          <w:p w14:paraId="6C9FE363" w14:textId="6C7847CD" w:rsidR="002A4D1B" w:rsidRDefault="002A4D1B" w:rsidP="002A4D1B">
            <w:pPr>
              <w:widowControl w:val="0"/>
              <w:ind w:firstLine="176"/>
              <w:rPr>
                <w:rFonts w:ascii="Times New Roman" w:hAnsi="Times New Roman" w:cs="Times New Roman"/>
                <w:spacing w:val="-10"/>
                <w:lang w:val="vi-VN"/>
              </w:rPr>
            </w:pPr>
            <w:r w:rsidRPr="002C0620">
              <w:rPr>
                <w:rFonts w:ascii="Times New Roman" w:hAnsi="Times New Roman" w:cs="Times New Roman"/>
                <w:spacing w:val="-10"/>
              </w:rPr>
              <w:t xml:space="preserve">- </w:t>
            </w:r>
            <w:r w:rsidR="00920A38">
              <w:rPr>
                <w:rFonts w:ascii="Times New Roman" w:hAnsi="Times New Roman" w:cs="Times New Roman"/>
                <w:spacing w:val="-10"/>
              </w:rPr>
              <w:t>Tổ chuyên môn (th/h);</w:t>
            </w:r>
          </w:p>
          <w:p w14:paraId="127E7CBB" w14:textId="1C7A01CA" w:rsidR="00C07A1A" w:rsidRPr="00C07A1A" w:rsidRDefault="00C07A1A" w:rsidP="002A4D1B">
            <w:pPr>
              <w:widowControl w:val="0"/>
              <w:ind w:firstLine="176"/>
              <w:rPr>
                <w:rFonts w:ascii="Times New Roman" w:hAnsi="Times New Roman" w:cs="Times New Roman"/>
                <w:spacing w:val="-10"/>
                <w:lang w:val="vi-VN"/>
              </w:rPr>
            </w:pPr>
            <w:r>
              <w:rPr>
                <w:rFonts w:ascii="Times New Roman" w:hAnsi="Times New Roman" w:cs="Times New Roman"/>
                <w:spacing w:val="-10"/>
                <w:lang w:val="vi-VN"/>
              </w:rPr>
              <w:t>- Chi đoàn (th/h);</w:t>
            </w:r>
          </w:p>
          <w:p w14:paraId="742A4B76" w14:textId="75AF0E47" w:rsidR="00920A38" w:rsidRDefault="00920A38" w:rsidP="00920A38">
            <w:pPr>
              <w:widowControl w:val="0"/>
              <w:ind w:firstLine="176"/>
              <w:rPr>
                <w:rFonts w:ascii="Times New Roman" w:hAnsi="Times New Roman" w:cs="Times New Roman"/>
                <w:spacing w:val="-10"/>
              </w:rPr>
            </w:pPr>
            <w:r>
              <w:rPr>
                <w:rFonts w:ascii="Times New Roman" w:hAnsi="Times New Roman" w:cs="Times New Roman"/>
                <w:spacing w:val="-10"/>
              </w:rPr>
              <w:t xml:space="preserve">- </w:t>
            </w:r>
            <w:r w:rsidR="00E73665">
              <w:rPr>
                <w:rFonts w:ascii="Times New Roman" w:hAnsi="Times New Roman" w:cs="Times New Roman"/>
                <w:spacing w:val="-10"/>
              </w:rPr>
              <w:t>Liên đội</w:t>
            </w:r>
            <w:r>
              <w:rPr>
                <w:rFonts w:ascii="Times New Roman" w:hAnsi="Times New Roman" w:cs="Times New Roman"/>
                <w:spacing w:val="-10"/>
              </w:rPr>
              <w:t xml:space="preserve"> (th/h);</w:t>
            </w:r>
          </w:p>
          <w:p w14:paraId="6A50E58E" w14:textId="42132975" w:rsidR="002A4D1B" w:rsidRPr="002A4D1B" w:rsidRDefault="002A4D1B" w:rsidP="00920A38">
            <w:pPr>
              <w:widowControl w:val="0"/>
              <w:ind w:firstLine="176"/>
              <w:rPr>
                <w:rFonts w:ascii="Times New Roman" w:hAnsi="Times New Roman" w:cs="Times New Roman"/>
                <w:spacing w:val="-10"/>
              </w:rPr>
            </w:pPr>
            <w:r w:rsidRPr="002C0620">
              <w:rPr>
                <w:rFonts w:ascii="Times New Roman" w:hAnsi="Times New Roman" w:cs="Times New Roman"/>
                <w:spacing w:val="-10"/>
              </w:rPr>
              <w:t>- Lưu: VT</w:t>
            </w:r>
            <w:r w:rsidR="00FA7CA4">
              <w:rPr>
                <w:rFonts w:ascii="Times New Roman" w:hAnsi="Times New Roman" w:cs="Times New Roman"/>
                <w:spacing w:val="-10"/>
              </w:rPr>
              <w:t>.</w:t>
            </w:r>
          </w:p>
        </w:tc>
        <w:tc>
          <w:tcPr>
            <w:tcW w:w="4819" w:type="dxa"/>
          </w:tcPr>
          <w:p w14:paraId="3C83575F" w14:textId="1EA4CD12" w:rsidR="002A4D1B" w:rsidRDefault="00FA7CA4" w:rsidP="002E46C3">
            <w:pPr>
              <w:widowControl w:val="0"/>
              <w:jc w:val="center"/>
              <w:rPr>
                <w:rFonts w:ascii="Times New Roman" w:hAnsi="Times New Roman" w:cs="Times New Roman"/>
                <w:b/>
                <w:spacing w:val="-10"/>
                <w:sz w:val="28"/>
                <w:szCs w:val="28"/>
              </w:rPr>
            </w:pPr>
            <w:r>
              <w:rPr>
                <w:rFonts w:ascii="Times New Roman" w:hAnsi="Times New Roman" w:cs="Times New Roman"/>
                <w:b/>
                <w:spacing w:val="-10"/>
                <w:sz w:val="28"/>
                <w:szCs w:val="28"/>
              </w:rPr>
              <w:t xml:space="preserve">KT. </w:t>
            </w:r>
            <w:r w:rsidR="002A4D1B" w:rsidRPr="00FA7CA4">
              <w:rPr>
                <w:rFonts w:ascii="Times New Roman" w:hAnsi="Times New Roman" w:cs="Times New Roman"/>
                <w:b/>
                <w:spacing w:val="-10"/>
                <w:sz w:val="28"/>
                <w:szCs w:val="28"/>
              </w:rPr>
              <w:t>HIỆU TRƯỞNG</w:t>
            </w:r>
          </w:p>
          <w:p w14:paraId="335BDE1E" w14:textId="6664EFAD" w:rsidR="00FA7CA4" w:rsidRPr="00FA7CA4" w:rsidRDefault="00FA7CA4" w:rsidP="002E46C3">
            <w:pPr>
              <w:widowControl w:val="0"/>
              <w:jc w:val="center"/>
              <w:rPr>
                <w:rFonts w:ascii="Times New Roman" w:hAnsi="Times New Roman" w:cs="Times New Roman"/>
                <w:b/>
                <w:spacing w:val="-10"/>
                <w:sz w:val="28"/>
                <w:szCs w:val="28"/>
              </w:rPr>
            </w:pPr>
            <w:r>
              <w:rPr>
                <w:rFonts w:ascii="Times New Roman" w:hAnsi="Times New Roman" w:cs="Times New Roman"/>
                <w:b/>
                <w:spacing w:val="-10"/>
                <w:sz w:val="28"/>
                <w:szCs w:val="28"/>
              </w:rPr>
              <w:t>PHÓ HIỆU TRƯỞNG</w:t>
            </w:r>
          </w:p>
          <w:p w14:paraId="15BBA8BD" w14:textId="03094EAF" w:rsidR="002A4D1B" w:rsidRDefault="002A4D1B" w:rsidP="002E46C3">
            <w:pPr>
              <w:widowControl w:val="0"/>
              <w:jc w:val="center"/>
              <w:rPr>
                <w:rFonts w:ascii="Times New Roman" w:hAnsi="Times New Roman" w:cs="Times New Roman"/>
                <w:b/>
                <w:spacing w:val="-10"/>
                <w:sz w:val="28"/>
                <w:szCs w:val="28"/>
              </w:rPr>
            </w:pPr>
          </w:p>
          <w:p w14:paraId="171C532A" w14:textId="540439DD" w:rsidR="00920A38" w:rsidRDefault="00920A38" w:rsidP="002E46C3">
            <w:pPr>
              <w:widowControl w:val="0"/>
              <w:jc w:val="center"/>
              <w:rPr>
                <w:rFonts w:ascii="Times New Roman" w:hAnsi="Times New Roman" w:cs="Times New Roman"/>
                <w:b/>
                <w:spacing w:val="-10"/>
                <w:sz w:val="28"/>
                <w:szCs w:val="28"/>
              </w:rPr>
            </w:pPr>
          </w:p>
          <w:p w14:paraId="412CC0FB" w14:textId="77777777" w:rsidR="00920A38" w:rsidRPr="00FA7CA4" w:rsidRDefault="00920A38" w:rsidP="002E46C3">
            <w:pPr>
              <w:widowControl w:val="0"/>
              <w:jc w:val="center"/>
              <w:rPr>
                <w:rFonts w:ascii="Times New Roman" w:hAnsi="Times New Roman" w:cs="Times New Roman"/>
                <w:b/>
                <w:spacing w:val="-10"/>
                <w:sz w:val="28"/>
                <w:szCs w:val="28"/>
              </w:rPr>
            </w:pPr>
          </w:p>
          <w:p w14:paraId="5B450A3D" w14:textId="77777777" w:rsidR="002A4D1B" w:rsidRPr="00FA7CA4" w:rsidRDefault="002A4D1B" w:rsidP="002E46C3">
            <w:pPr>
              <w:widowControl w:val="0"/>
              <w:jc w:val="center"/>
              <w:rPr>
                <w:rFonts w:ascii="Times New Roman" w:hAnsi="Times New Roman" w:cs="Times New Roman"/>
                <w:b/>
                <w:spacing w:val="-10"/>
                <w:sz w:val="28"/>
                <w:szCs w:val="28"/>
              </w:rPr>
            </w:pPr>
          </w:p>
          <w:p w14:paraId="6022A091" w14:textId="75EBF43E" w:rsidR="002A4D1B" w:rsidRPr="002C45A2" w:rsidRDefault="00174BC9" w:rsidP="00FA7CA4">
            <w:pPr>
              <w:widowControl w:val="0"/>
              <w:jc w:val="center"/>
              <w:rPr>
                <w:rFonts w:ascii="Times New Roman" w:hAnsi="Times New Roman" w:cs="Times New Roman"/>
                <w:spacing w:val="-10"/>
                <w:szCs w:val="28"/>
              </w:rPr>
            </w:pPr>
            <w:r w:rsidRPr="00FA7CA4">
              <w:rPr>
                <w:rFonts w:ascii="Times New Roman" w:hAnsi="Times New Roman" w:cs="Times New Roman"/>
                <w:b/>
                <w:spacing w:val="-10"/>
                <w:sz w:val="28"/>
                <w:szCs w:val="28"/>
              </w:rPr>
              <w:t xml:space="preserve"> </w:t>
            </w:r>
            <w:r w:rsidR="00FA7CA4">
              <w:rPr>
                <w:rFonts w:ascii="Times New Roman" w:hAnsi="Times New Roman" w:cs="Times New Roman"/>
                <w:b/>
                <w:spacing w:val="-10"/>
                <w:sz w:val="28"/>
                <w:szCs w:val="28"/>
              </w:rPr>
              <w:t>Phạm Thị Nga</w:t>
            </w:r>
          </w:p>
        </w:tc>
      </w:tr>
    </w:tbl>
    <w:p w14:paraId="3F94C93B" w14:textId="77777777" w:rsidR="00C65BF2" w:rsidRPr="002C45A2" w:rsidRDefault="00C65BF2" w:rsidP="002E46C3">
      <w:pPr>
        <w:widowControl w:val="0"/>
        <w:rPr>
          <w:rFonts w:cs="Times New Roman"/>
          <w:spacing w:val="-10"/>
          <w:szCs w:val="28"/>
        </w:rPr>
      </w:pPr>
    </w:p>
    <w:sectPr w:rsidR="00C65BF2" w:rsidRPr="002C45A2" w:rsidSect="00DE2F6F">
      <w:headerReference w:type="default" r:id="rId8"/>
      <w:pgSz w:w="11907" w:h="16839" w:code="9"/>
      <w:pgMar w:top="1138" w:right="1138" w:bottom="1138"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55A5" w14:textId="77777777" w:rsidR="00B541EB" w:rsidRDefault="00B541EB" w:rsidP="00703506">
      <w:pPr>
        <w:spacing w:line="240" w:lineRule="auto"/>
      </w:pPr>
      <w:r>
        <w:separator/>
      </w:r>
    </w:p>
  </w:endnote>
  <w:endnote w:type="continuationSeparator" w:id="0">
    <w:p w14:paraId="7ACF5F44" w14:textId="77777777" w:rsidR="00B541EB" w:rsidRDefault="00B541EB" w:rsidP="00703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1F01" w14:textId="77777777" w:rsidR="00B541EB" w:rsidRDefault="00B541EB" w:rsidP="00703506">
      <w:pPr>
        <w:spacing w:line="240" w:lineRule="auto"/>
      </w:pPr>
      <w:r>
        <w:separator/>
      </w:r>
    </w:p>
  </w:footnote>
  <w:footnote w:type="continuationSeparator" w:id="0">
    <w:p w14:paraId="6EC5D343" w14:textId="77777777" w:rsidR="00B541EB" w:rsidRDefault="00B541EB" w:rsidP="007035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843101"/>
      <w:docPartObj>
        <w:docPartGallery w:val="Page Numbers (Top of Page)"/>
        <w:docPartUnique/>
      </w:docPartObj>
    </w:sdtPr>
    <w:sdtEndPr>
      <w:rPr>
        <w:noProof/>
      </w:rPr>
    </w:sdtEndPr>
    <w:sdtContent>
      <w:p w14:paraId="43E39637" w14:textId="00813828" w:rsidR="002C5EBC" w:rsidRDefault="002C5EBC">
        <w:pPr>
          <w:pStyle w:val="utrang"/>
          <w:jc w:val="center"/>
        </w:pPr>
        <w:r>
          <w:fldChar w:fldCharType="begin"/>
        </w:r>
        <w:r>
          <w:instrText xml:space="preserve"> PAGE   \* MERGEFORMAT </w:instrText>
        </w:r>
        <w:r>
          <w:fldChar w:fldCharType="separate"/>
        </w:r>
        <w:r w:rsidR="00F954C8">
          <w:rPr>
            <w:noProof/>
          </w:rPr>
          <w:t>2</w:t>
        </w:r>
        <w:r>
          <w:rPr>
            <w:noProof/>
          </w:rPr>
          <w:fldChar w:fldCharType="end"/>
        </w:r>
      </w:p>
    </w:sdtContent>
  </w:sdt>
  <w:p w14:paraId="598BBDF1" w14:textId="77777777" w:rsidR="00703506" w:rsidRDefault="0070350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2E3D"/>
    <w:multiLevelType w:val="hybridMultilevel"/>
    <w:tmpl w:val="4D3C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68C64FA">
      <w:numFmt w:val="bullet"/>
      <w:lvlText w:val="–"/>
      <w:lvlJc w:val="left"/>
      <w:pPr>
        <w:ind w:left="2160" w:hanging="360"/>
      </w:pPr>
      <w:rPr>
        <w:rFonts w:ascii="Times New Roman" w:eastAsia="Times New Roman" w:hAnsi="Times New Roman" w:cs="Times New Roman" w:hint="default"/>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C71AA"/>
    <w:multiLevelType w:val="multilevel"/>
    <w:tmpl w:val="B21EC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274AA"/>
    <w:multiLevelType w:val="multilevel"/>
    <w:tmpl w:val="F352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9706E"/>
    <w:multiLevelType w:val="hybridMultilevel"/>
    <w:tmpl w:val="D4B27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867D4"/>
    <w:multiLevelType w:val="multilevel"/>
    <w:tmpl w:val="E5743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5276622">
    <w:abstractNumId w:val="2"/>
  </w:num>
  <w:num w:numId="2" w16cid:durableId="2000696631">
    <w:abstractNumId w:val="4"/>
  </w:num>
  <w:num w:numId="3" w16cid:durableId="778186186">
    <w:abstractNumId w:val="1"/>
  </w:num>
  <w:num w:numId="4" w16cid:durableId="2126802316">
    <w:abstractNumId w:val="0"/>
  </w:num>
  <w:num w:numId="5" w16cid:durableId="339552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defaultTabStop w:val="720"/>
  <w:drawingGridHorizontalSpacing w:val="133"/>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72B"/>
    <w:rsid w:val="00004CFC"/>
    <w:rsid w:val="00054B3F"/>
    <w:rsid w:val="00084C6A"/>
    <w:rsid w:val="000B3FFC"/>
    <w:rsid w:val="000E7F13"/>
    <w:rsid w:val="00126FB8"/>
    <w:rsid w:val="00136A1C"/>
    <w:rsid w:val="00174BC9"/>
    <w:rsid w:val="001D6F61"/>
    <w:rsid w:val="001E5E9D"/>
    <w:rsid w:val="001E7FC3"/>
    <w:rsid w:val="002173A4"/>
    <w:rsid w:val="00236CBA"/>
    <w:rsid w:val="0024174B"/>
    <w:rsid w:val="0024287C"/>
    <w:rsid w:val="00246B1E"/>
    <w:rsid w:val="0028772B"/>
    <w:rsid w:val="002A4D1B"/>
    <w:rsid w:val="002C0620"/>
    <w:rsid w:val="002C45A2"/>
    <w:rsid w:val="002C5EBC"/>
    <w:rsid w:val="002E047D"/>
    <w:rsid w:val="002E46C3"/>
    <w:rsid w:val="0034182C"/>
    <w:rsid w:val="00356367"/>
    <w:rsid w:val="0036136F"/>
    <w:rsid w:val="00396183"/>
    <w:rsid w:val="003B1CAD"/>
    <w:rsid w:val="003C6F48"/>
    <w:rsid w:val="003D3E11"/>
    <w:rsid w:val="003E5BC2"/>
    <w:rsid w:val="00411447"/>
    <w:rsid w:val="00450834"/>
    <w:rsid w:val="00495F36"/>
    <w:rsid w:val="004B0DEA"/>
    <w:rsid w:val="004E07BA"/>
    <w:rsid w:val="00517FB7"/>
    <w:rsid w:val="00523059"/>
    <w:rsid w:val="00545A72"/>
    <w:rsid w:val="00557110"/>
    <w:rsid w:val="00562470"/>
    <w:rsid w:val="005A3DE7"/>
    <w:rsid w:val="00604583"/>
    <w:rsid w:val="0061290F"/>
    <w:rsid w:val="00614519"/>
    <w:rsid w:val="006171E8"/>
    <w:rsid w:val="00635D38"/>
    <w:rsid w:val="00643E59"/>
    <w:rsid w:val="006722AD"/>
    <w:rsid w:val="0067600B"/>
    <w:rsid w:val="00680215"/>
    <w:rsid w:val="00690CC3"/>
    <w:rsid w:val="006975EC"/>
    <w:rsid w:val="006B56F0"/>
    <w:rsid w:val="006C0F29"/>
    <w:rsid w:val="006C400E"/>
    <w:rsid w:val="006E3CB8"/>
    <w:rsid w:val="00703506"/>
    <w:rsid w:val="00710A03"/>
    <w:rsid w:val="007629D5"/>
    <w:rsid w:val="00802B53"/>
    <w:rsid w:val="008711CF"/>
    <w:rsid w:val="00886423"/>
    <w:rsid w:val="008D19AF"/>
    <w:rsid w:val="00912518"/>
    <w:rsid w:val="00920A38"/>
    <w:rsid w:val="00931D5E"/>
    <w:rsid w:val="00932F82"/>
    <w:rsid w:val="009335A6"/>
    <w:rsid w:val="00936157"/>
    <w:rsid w:val="00950A05"/>
    <w:rsid w:val="00956B13"/>
    <w:rsid w:val="009C4E29"/>
    <w:rsid w:val="009D4556"/>
    <w:rsid w:val="00A31A35"/>
    <w:rsid w:val="00A478F7"/>
    <w:rsid w:val="00A6394C"/>
    <w:rsid w:val="00A8085A"/>
    <w:rsid w:val="00A85953"/>
    <w:rsid w:val="00A9370D"/>
    <w:rsid w:val="00A9394F"/>
    <w:rsid w:val="00AA0407"/>
    <w:rsid w:val="00AC3C42"/>
    <w:rsid w:val="00AD73CC"/>
    <w:rsid w:val="00B541EB"/>
    <w:rsid w:val="00B71C6A"/>
    <w:rsid w:val="00B76D0A"/>
    <w:rsid w:val="00B84DEC"/>
    <w:rsid w:val="00B92C15"/>
    <w:rsid w:val="00BB1436"/>
    <w:rsid w:val="00BC471E"/>
    <w:rsid w:val="00BD15AF"/>
    <w:rsid w:val="00C07A1A"/>
    <w:rsid w:val="00C65BF2"/>
    <w:rsid w:val="00C76AC6"/>
    <w:rsid w:val="00CC08E1"/>
    <w:rsid w:val="00D146F6"/>
    <w:rsid w:val="00D314FA"/>
    <w:rsid w:val="00D772DD"/>
    <w:rsid w:val="00D86C6D"/>
    <w:rsid w:val="00DD7FE8"/>
    <w:rsid w:val="00DE2F6F"/>
    <w:rsid w:val="00E3413E"/>
    <w:rsid w:val="00E425D1"/>
    <w:rsid w:val="00E6448E"/>
    <w:rsid w:val="00E73665"/>
    <w:rsid w:val="00EB4633"/>
    <w:rsid w:val="00F21D49"/>
    <w:rsid w:val="00F6324A"/>
    <w:rsid w:val="00F835A9"/>
    <w:rsid w:val="00F954C8"/>
    <w:rsid w:val="00FA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843E"/>
  <w15:docId w15:val="{E6AA84B1-DF60-4536-BAF9-1C3373EC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pacing w:val="-14"/>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BB143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28772B"/>
    <w:pPr>
      <w:spacing w:before="100" w:beforeAutospacing="1" w:after="100" w:afterAutospacing="1" w:line="240" w:lineRule="auto"/>
    </w:pPr>
    <w:rPr>
      <w:rFonts w:eastAsia="Times New Roman" w:cs="Times New Roman"/>
      <w:spacing w:val="0"/>
      <w:sz w:val="24"/>
      <w:szCs w:val="24"/>
    </w:rPr>
  </w:style>
  <w:style w:type="character" w:styleId="Manh">
    <w:name w:val="Strong"/>
    <w:basedOn w:val="Phngmcinhcuaoanvn"/>
    <w:uiPriority w:val="22"/>
    <w:qFormat/>
    <w:rsid w:val="0028772B"/>
    <w:rPr>
      <w:b/>
      <w:bCs/>
    </w:rPr>
  </w:style>
  <w:style w:type="character" w:styleId="Nhnmanh">
    <w:name w:val="Emphasis"/>
    <w:basedOn w:val="Phngmcinhcuaoanvn"/>
    <w:uiPriority w:val="20"/>
    <w:qFormat/>
    <w:rsid w:val="0028772B"/>
    <w:rPr>
      <w:i/>
      <w:iCs/>
    </w:rPr>
  </w:style>
  <w:style w:type="paragraph" w:styleId="oancuaDanhsach">
    <w:name w:val="List Paragraph"/>
    <w:basedOn w:val="Binhthng"/>
    <w:uiPriority w:val="34"/>
    <w:qFormat/>
    <w:rsid w:val="00523059"/>
    <w:pPr>
      <w:ind w:left="720"/>
      <w:contextualSpacing/>
    </w:pPr>
  </w:style>
  <w:style w:type="table" w:styleId="LiBang">
    <w:name w:val="Table Grid"/>
    <w:basedOn w:val="BangThngthng"/>
    <w:uiPriority w:val="59"/>
    <w:rsid w:val="00690CC3"/>
    <w:pPr>
      <w:spacing w:line="240" w:lineRule="auto"/>
    </w:pPr>
    <w:rPr>
      <w:rFonts w:asciiTheme="minorHAnsi" w:hAnsiTheme="minorHAnsi"/>
      <w:spacing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703506"/>
    <w:pPr>
      <w:tabs>
        <w:tab w:val="center" w:pos="4680"/>
        <w:tab w:val="right" w:pos="9360"/>
      </w:tabs>
      <w:spacing w:line="240" w:lineRule="auto"/>
    </w:pPr>
  </w:style>
  <w:style w:type="character" w:customStyle="1" w:styleId="utrangChar">
    <w:name w:val="Đầu trang Char"/>
    <w:basedOn w:val="Phngmcinhcuaoanvn"/>
    <w:link w:val="utrang"/>
    <w:uiPriority w:val="99"/>
    <w:rsid w:val="00703506"/>
  </w:style>
  <w:style w:type="paragraph" w:styleId="Chntrang">
    <w:name w:val="footer"/>
    <w:basedOn w:val="Binhthng"/>
    <w:link w:val="ChntrangChar"/>
    <w:uiPriority w:val="99"/>
    <w:unhideWhenUsed/>
    <w:rsid w:val="00703506"/>
    <w:pPr>
      <w:tabs>
        <w:tab w:val="center" w:pos="4680"/>
        <w:tab w:val="right" w:pos="9360"/>
      </w:tabs>
      <w:spacing w:line="240" w:lineRule="auto"/>
    </w:pPr>
  </w:style>
  <w:style w:type="character" w:customStyle="1" w:styleId="ChntrangChar">
    <w:name w:val="Chân trang Char"/>
    <w:basedOn w:val="Phngmcinhcuaoanvn"/>
    <w:link w:val="Chntrang"/>
    <w:uiPriority w:val="99"/>
    <w:rsid w:val="00703506"/>
  </w:style>
  <w:style w:type="paragraph" w:styleId="Bongchuthich">
    <w:name w:val="Balloon Text"/>
    <w:basedOn w:val="Binhthng"/>
    <w:link w:val="BongchuthichChar"/>
    <w:uiPriority w:val="99"/>
    <w:semiHidden/>
    <w:unhideWhenUsed/>
    <w:rsid w:val="003E5BC2"/>
    <w:pPr>
      <w:spacing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BC2"/>
    <w:rPr>
      <w:rFonts w:ascii="Tahoma" w:hAnsi="Tahoma" w:cs="Tahoma"/>
      <w:sz w:val="16"/>
      <w:szCs w:val="16"/>
    </w:rPr>
  </w:style>
  <w:style w:type="character" w:customStyle="1" w:styleId="u1Char">
    <w:name w:val="Đầu đề 1 Char"/>
    <w:basedOn w:val="Phngmcinhcuaoanvn"/>
    <w:link w:val="u1"/>
    <w:uiPriority w:val="9"/>
    <w:rsid w:val="00BB1436"/>
    <w:rPr>
      <w:rFonts w:asciiTheme="majorHAnsi" w:eastAsiaTheme="majorEastAsia" w:hAnsiTheme="majorHAnsi" w:cstheme="majorBidi"/>
      <w:color w:val="365F91" w:themeColor="accent1" w:themeShade="BF"/>
      <w:sz w:val="32"/>
      <w:szCs w:val="32"/>
    </w:rPr>
  </w:style>
  <w:style w:type="paragraph" w:customStyle="1" w:styleId="Default">
    <w:name w:val="Default"/>
    <w:rsid w:val="00931D5E"/>
    <w:pPr>
      <w:autoSpaceDE w:val="0"/>
      <w:autoSpaceDN w:val="0"/>
      <w:adjustRightInd w:val="0"/>
      <w:spacing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1576">
      <w:bodyDiv w:val="1"/>
      <w:marLeft w:val="0"/>
      <w:marRight w:val="0"/>
      <w:marTop w:val="0"/>
      <w:marBottom w:val="0"/>
      <w:divBdr>
        <w:top w:val="none" w:sz="0" w:space="0" w:color="auto"/>
        <w:left w:val="none" w:sz="0" w:space="0" w:color="auto"/>
        <w:bottom w:val="none" w:sz="0" w:space="0" w:color="auto"/>
        <w:right w:val="none" w:sz="0" w:space="0" w:color="auto"/>
      </w:divBdr>
    </w:div>
    <w:div w:id="1362633300">
      <w:bodyDiv w:val="1"/>
      <w:marLeft w:val="0"/>
      <w:marRight w:val="0"/>
      <w:marTop w:val="0"/>
      <w:marBottom w:val="0"/>
      <w:divBdr>
        <w:top w:val="none" w:sz="0" w:space="0" w:color="auto"/>
        <w:left w:val="none" w:sz="0" w:space="0" w:color="auto"/>
        <w:bottom w:val="none" w:sz="0" w:space="0" w:color="auto"/>
        <w:right w:val="none" w:sz="0" w:space="0" w:color="auto"/>
      </w:divBdr>
    </w:div>
    <w:div w:id="1430002567">
      <w:bodyDiv w:val="1"/>
      <w:marLeft w:val="0"/>
      <w:marRight w:val="0"/>
      <w:marTop w:val="0"/>
      <w:marBottom w:val="0"/>
      <w:divBdr>
        <w:top w:val="none" w:sz="0" w:space="0" w:color="auto"/>
        <w:left w:val="none" w:sz="0" w:space="0" w:color="auto"/>
        <w:bottom w:val="none" w:sz="0" w:space="0" w:color="auto"/>
        <w:right w:val="none" w:sz="0" w:space="0" w:color="auto"/>
      </w:divBdr>
    </w:div>
    <w:div w:id="1488479859">
      <w:bodyDiv w:val="1"/>
      <w:marLeft w:val="0"/>
      <w:marRight w:val="0"/>
      <w:marTop w:val="0"/>
      <w:marBottom w:val="0"/>
      <w:divBdr>
        <w:top w:val="none" w:sz="0" w:space="0" w:color="auto"/>
        <w:left w:val="none" w:sz="0" w:space="0" w:color="auto"/>
        <w:bottom w:val="none" w:sz="0" w:space="0" w:color="auto"/>
        <w:right w:val="none" w:sz="0" w:space="0" w:color="auto"/>
      </w:divBdr>
    </w:div>
    <w:div w:id="1515609926">
      <w:bodyDiv w:val="1"/>
      <w:marLeft w:val="0"/>
      <w:marRight w:val="0"/>
      <w:marTop w:val="0"/>
      <w:marBottom w:val="0"/>
      <w:divBdr>
        <w:top w:val="none" w:sz="0" w:space="0" w:color="auto"/>
        <w:left w:val="none" w:sz="0" w:space="0" w:color="auto"/>
        <w:bottom w:val="none" w:sz="0" w:space="0" w:color="auto"/>
        <w:right w:val="none" w:sz="0" w:space="0" w:color="auto"/>
      </w:divBdr>
      <w:divsChild>
        <w:div w:id="1098018534">
          <w:marLeft w:val="0"/>
          <w:marRight w:val="0"/>
          <w:marTop w:val="0"/>
          <w:marBottom w:val="0"/>
          <w:divBdr>
            <w:top w:val="none" w:sz="0" w:space="0" w:color="auto"/>
            <w:left w:val="none" w:sz="0" w:space="0" w:color="auto"/>
            <w:bottom w:val="none" w:sz="0" w:space="0" w:color="auto"/>
            <w:right w:val="none" w:sz="0" w:space="0" w:color="auto"/>
          </w:divBdr>
          <w:divsChild>
            <w:div w:id="8090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7934">
      <w:bodyDiv w:val="1"/>
      <w:marLeft w:val="0"/>
      <w:marRight w:val="0"/>
      <w:marTop w:val="0"/>
      <w:marBottom w:val="0"/>
      <w:divBdr>
        <w:top w:val="none" w:sz="0" w:space="0" w:color="auto"/>
        <w:left w:val="none" w:sz="0" w:space="0" w:color="auto"/>
        <w:bottom w:val="none" w:sz="0" w:space="0" w:color="auto"/>
        <w:right w:val="none" w:sz="0" w:space="0" w:color="auto"/>
      </w:divBdr>
    </w:div>
    <w:div w:id="1767339675">
      <w:bodyDiv w:val="1"/>
      <w:marLeft w:val="0"/>
      <w:marRight w:val="0"/>
      <w:marTop w:val="0"/>
      <w:marBottom w:val="0"/>
      <w:divBdr>
        <w:top w:val="none" w:sz="0" w:space="0" w:color="auto"/>
        <w:left w:val="none" w:sz="0" w:space="0" w:color="auto"/>
        <w:bottom w:val="none" w:sz="0" w:space="0" w:color="auto"/>
        <w:right w:val="none" w:sz="0" w:space="0" w:color="auto"/>
      </w:divBdr>
    </w:div>
    <w:div w:id="1909532880">
      <w:bodyDiv w:val="1"/>
      <w:marLeft w:val="0"/>
      <w:marRight w:val="0"/>
      <w:marTop w:val="0"/>
      <w:marBottom w:val="0"/>
      <w:divBdr>
        <w:top w:val="none" w:sz="0" w:space="0" w:color="auto"/>
        <w:left w:val="none" w:sz="0" w:space="0" w:color="auto"/>
        <w:bottom w:val="none" w:sz="0" w:space="0" w:color="auto"/>
        <w:right w:val="none" w:sz="0" w:space="0" w:color="auto"/>
      </w:divBdr>
    </w:div>
    <w:div w:id="1966035849">
      <w:bodyDiv w:val="1"/>
      <w:marLeft w:val="0"/>
      <w:marRight w:val="0"/>
      <w:marTop w:val="0"/>
      <w:marBottom w:val="0"/>
      <w:divBdr>
        <w:top w:val="none" w:sz="0" w:space="0" w:color="auto"/>
        <w:left w:val="none" w:sz="0" w:space="0" w:color="auto"/>
        <w:bottom w:val="none" w:sz="0" w:space="0" w:color="auto"/>
        <w:right w:val="none" w:sz="0" w:space="0" w:color="auto"/>
      </w:divBdr>
    </w:div>
    <w:div w:id="1982073974">
      <w:bodyDiv w:val="1"/>
      <w:marLeft w:val="0"/>
      <w:marRight w:val="0"/>
      <w:marTop w:val="0"/>
      <w:marBottom w:val="0"/>
      <w:divBdr>
        <w:top w:val="none" w:sz="0" w:space="0" w:color="auto"/>
        <w:left w:val="none" w:sz="0" w:space="0" w:color="auto"/>
        <w:bottom w:val="none" w:sz="0" w:space="0" w:color="auto"/>
        <w:right w:val="none" w:sz="0" w:space="0" w:color="auto"/>
      </w:divBdr>
    </w:div>
    <w:div w:id="198950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80F0-2988-4699-920D-13EC219A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5</Pages>
  <Words>1368</Words>
  <Characters>7802</Characters>
  <Application>Microsoft Office Word</Application>
  <DocSecurity>0</DocSecurity>
  <Lines>65</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56</cp:revision>
  <cp:lastPrinted>2023-10-02T02:10:00Z</cp:lastPrinted>
  <dcterms:created xsi:type="dcterms:W3CDTF">2022-09-28T02:22:00Z</dcterms:created>
  <dcterms:modified xsi:type="dcterms:W3CDTF">2025-01-23T09:37:00Z</dcterms:modified>
</cp:coreProperties>
</file>