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407" w:type="dxa"/>
        <w:jc w:val="center"/>
        <w:tblLook w:val="01E0" w:firstRow="1" w:lastRow="1" w:firstColumn="1" w:lastColumn="1" w:noHBand="0" w:noVBand="0"/>
      </w:tblPr>
      <w:tblGrid>
        <w:gridCol w:w="5178"/>
        <w:gridCol w:w="6229"/>
      </w:tblGrid>
      <w:tr w:rsidR="00BB1436" w:rsidRPr="00BB1436" w14:paraId="063650AA" w14:textId="77777777" w:rsidTr="00AE209E">
        <w:trPr>
          <w:jc w:val="center"/>
        </w:trPr>
        <w:tc>
          <w:tcPr>
            <w:tcW w:w="5178" w:type="dxa"/>
          </w:tcPr>
          <w:p w14:paraId="29F8ECC8" w14:textId="77777777" w:rsidR="00BB1436" w:rsidRPr="00BB1436" w:rsidRDefault="00BB1436" w:rsidP="00BB1436">
            <w:pPr>
              <w:spacing w:line="240" w:lineRule="auto"/>
              <w:jc w:val="center"/>
              <w:rPr>
                <w:rFonts w:eastAsia="Batang" w:cs="Times New Roman"/>
                <w:bCs/>
                <w:spacing w:val="0"/>
                <w:kern w:val="2"/>
                <w:sz w:val="24"/>
                <w:lang w:val="vi-VN"/>
                <w14:ligatures w14:val="standardContextual"/>
              </w:rPr>
            </w:pPr>
            <w:r w:rsidRPr="00BB1436">
              <w:rPr>
                <w:rFonts w:eastAsia="Batang" w:cs="Times New Roman"/>
                <w:bCs/>
                <w:spacing w:val="0"/>
                <w:kern w:val="2"/>
                <w:sz w:val="24"/>
                <w:lang w:val="vi-VN"/>
                <w14:ligatures w14:val="standardContextual"/>
              </w:rPr>
              <w:t>UBND HUYỆN TIÊN LÃNG</w:t>
            </w:r>
          </w:p>
          <w:p w14:paraId="4DA07458" w14:textId="6EC00EEA" w:rsidR="00BB1436" w:rsidRPr="00AE209E" w:rsidRDefault="00BB1436" w:rsidP="00BB1436">
            <w:pPr>
              <w:spacing w:line="240" w:lineRule="auto"/>
              <w:jc w:val="center"/>
              <w:rPr>
                <w:rFonts w:eastAsia="Batang" w:cs="Times New Roman"/>
                <w:b/>
                <w:spacing w:val="0"/>
                <w:kern w:val="2"/>
                <w:sz w:val="26"/>
                <w:szCs w:val="26"/>
                <w:lang w:val="vi-VN"/>
                <w14:ligatures w14:val="standardContextual"/>
              </w:rPr>
            </w:pPr>
            <w:r w:rsidRPr="00BB1436">
              <w:rPr>
                <w:rFonts w:eastAsia="Batang" w:cs="Times New Roman"/>
                <w:b/>
                <w:spacing w:val="0"/>
                <w:kern w:val="2"/>
                <w:sz w:val="24"/>
                <w14:ligatures w14:val="standardContextual"/>
              </w:rPr>
              <w:t xml:space="preserve">TRƯỜNG </w:t>
            </w:r>
            <w:r w:rsidR="00AE209E">
              <w:rPr>
                <w:rFonts w:eastAsia="Batang" w:cs="Times New Roman"/>
                <w:b/>
                <w:spacing w:val="0"/>
                <w:kern w:val="2"/>
                <w:sz w:val="24"/>
                <w14:ligatures w14:val="standardContextual"/>
              </w:rPr>
              <w:t>TH</w:t>
            </w:r>
            <w:r w:rsidRPr="00BB1436">
              <w:rPr>
                <w:rFonts w:eastAsia="Batang" w:cs="Times New Roman"/>
                <w:b/>
                <w:spacing w:val="0"/>
                <w:kern w:val="2"/>
                <w:sz w:val="24"/>
                <w14:ligatures w14:val="standardContextual"/>
              </w:rPr>
              <w:t xml:space="preserve"> </w:t>
            </w:r>
            <w:r w:rsidR="00AE209E">
              <w:rPr>
                <w:rFonts w:eastAsia="Batang" w:cs="Times New Roman"/>
                <w:b/>
                <w:spacing w:val="0"/>
                <w:kern w:val="2"/>
                <w:sz w:val="24"/>
                <w14:ligatures w14:val="standardContextual"/>
              </w:rPr>
              <w:t>TOÀN</w:t>
            </w:r>
            <w:r w:rsidR="00AE209E">
              <w:rPr>
                <w:rFonts w:eastAsia="Batang" w:cs="Times New Roman"/>
                <w:b/>
                <w:spacing w:val="0"/>
                <w:kern w:val="2"/>
                <w:sz w:val="24"/>
                <w:lang w:val="vi-VN"/>
                <w14:ligatures w14:val="standardContextual"/>
              </w:rPr>
              <w:t xml:space="preserve"> THẮNG – TIÊN THẮNG</w:t>
            </w:r>
          </w:p>
          <w:p w14:paraId="1F9C3CF2" w14:textId="77777777" w:rsidR="00BB1436" w:rsidRPr="00BB1436" w:rsidRDefault="00BB1436" w:rsidP="00BB1436">
            <w:pPr>
              <w:spacing w:line="240" w:lineRule="auto"/>
              <w:rPr>
                <w:rFonts w:eastAsia="Batang" w:cs="Times New Roman"/>
                <w:spacing w:val="0"/>
                <w:kern w:val="2"/>
                <w:sz w:val="32"/>
                <w:szCs w:val="26"/>
                <w:lang w:val="vi-VN"/>
                <w14:ligatures w14:val="standardContextual"/>
              </w:rPr>
            </w:pPr>
            <w:r w:rsidRPr="00BB1436">
              <w:rPr>
                <w:rFonts w:eastAsia="Batang" w:cs="Times New Roman"/>
                <w:noProof/>
                <w:spacing w:val="0"/>
                <w:kern w:val="2"/>
                <w:sz w:val="26"/>
                <w:szCs w:val="26"/>
                <w14:ligatures w14:val="standardContextual"/>
              </w:rPr>
              <mc:AlternateContent>
                <mc:Choice Requires="wps">
                  <w:drawing>
                    <wp:anchor distT="0" distB="0" distL="114300" distR="114300" simplePos="0" relativeHeight="251659264" behindDoc="0" locked="0" layoutInCell="1" allowOverlap="1" wp14:anchorId="6CC142DA" wp14:editId="3168AD74">
                      <wp:simplePos x="0" y="0"/>
                      <wp:positionH relativeFrom="column">
                        <wp:posOffset>928891</wp:posOffset>
                      </wp:positionH>
                      <wp:positionV relativeFrom="paragraph">
                        <wp:posOffset>26035</wp:posOffset>
                      </wp:positionV>
                      <wp:extent cx="131482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821"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823048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2.05pt" to="176.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" strokecolor="black [3040]"/>
                  </w:pict>
                </mc:Fallback>
              </mc:AlternateContent>
            </w:r>
            <w:r w:rsidRPr="00BB1436">
              <w:rPr>
                <w:rFonts w:eastAsia="Batang" w:cs="Times New Roman"/>
                <w:spacing w:val="0"/>
                <w:kern w:val="2"/>
                <w:sz w:val="26"/>
                <w:szCs w:val="26"/>
                <w:lang w:val="vi-VN"/>
                <w14:ligatures w14:val="standardContextual"/>
              </w:rPr>
              <w:t xml:space="preserve">          </w:t>
            </w:r>
          </w:p>
          <w:p w14:paraId="47DAD5BF" w14:textId="4DE2429E" w:rsidR="00BB1436" w:rsidRPr="00BB1436" w:rsidRDefault="00BB1436" w:rsidP="00BB1436">
            <w:pPr>
              <w:spacing w:line="240" w:lineRule="auto"/>
              <w:jc w:val="center"/>
              <w:rPr>
                <w:rFonts w:eastAsia="Batang" w:cs="Times New Roman"/>
                <w:spacing w:val="0"/>
                <w:kern w:val="2"/>
                <w:sz w:val="26"/>
                <w:szCs w:val="26"/>
                <w14:ligatures w14:val="standardContextual"/>
              </w:rPr>
            </w:pPr>
            <w:r w:rsidRPr="00BB1436">
              <w:rPr>
                <w:rFonts w:eastAsia="Batang" w:cs="Times New Roman"/>
                <w:spacing w:val="0"/>
                <w:kern w:val="2"/>
                <w:sz w:val="26"/>
                <w:szCs w:val="26"/>
                <w:lang w:val="vi-VN"/>
                <w14:ligatures w14:val="standardContextual"/>
              </w:rPr>
              <w:t>Số:          /</w:t>
            </w:r>
            <w:r>
              <w:rPr>
                <w:rFonts w:eastAsia="Batang" w:cs="Times New Roman"/>
                <w:spacing w:val="0"/>
                <w:kern w:val="2"/>
                <w:sz w:val="26"/>
                <w:szCs w:val="26"/>
                <w14:ligatures w14:val="standardContextual"/>
              </w:rPr>
              <w:t>KH</w:t>
            </w:r>
            <w:r w:rsidRPr="00BB1436">
              <w:rPr>
                <w:rFonts w:eastAsia="Batang" w:cs="Times New Roman"/>
                <w:spacing w:val="0"/>
                <w:kern w:val="2"/>
                <w:sz w:val="26"/>
                <w:szCs w:val="26"/>
                <w14:ligatures w14:val="standardContextual"/>
              </w:rPr>
              <w:t>-TH</w:t>
            </w:r>
            <w:r w:rsidR="00AE209E">
              <w:rPr>
                <w:rFonts w:eastAsia="Batang" w:cs="Times New Roman"/>
                <w:spacing w:val="0"/>
                <w:kern w:val="2"/>
                <w:sz w:val="26"/>
                <w:szCs w:val="26"/>
                <w14:ligatures w14:val="standardContextual"/>
              </w:rPr>
              <w:t>T</w:t>
            </w:r>
            <w:r w:rsidRPr="00BB1436">
              <w:rPr>
                <w:rFonts w:eastAsia="Batang" w:cs="Times New Roman"/>
                <w:spacing w:val="0"/>
                <w:kern w:val="2"/>
                <w:sz w:val="26"/>
                <w:szCs w:val="26"/>
                <w14:ligatures w14:val="standardContextual"/>
              </w:rPr>
              <w:t>T</w:t>
            </w:r>
            <w:r w:rsidR="00AE209E">
              <w:rPr>
                <w:rFonts w:eastAsia="Batang" w:cs="Times New Roman"/>
                <w:spacing w:val="0"/>
                <w:kern w:val="2"/>
                <w:sz w:val="26"/>
                <w:szCs w:val="26"/>
                <w14:ligatures w14:val="standardContextual"/>
              </w:rPr>
              <w:t>-TT</w:t>
            </w:r>
          </w:p>
        </w:tc>
        <w:tc>
          <w:tcPr>
            <w:tcW w:w="6229" w:type="dxa"/>
          </w:tcPr>
          <w:p w14:paraId="3146E551" w14:textId="77777777" w:rsidR="00BB1436" w:rsidRPr="00BB1436" w:rsidRDefault="00BB1436" w:rsidP="00BB1436">
            <w:pPr>
              <w:spacing w:line="240" w:lineRule="auto"/>
              <w:jc w:val="center"/>
              <w:rPr>
                <w:rFonts w:eastAsia="Batang" w:cs="Times New Roman"/>
                <w:b/>
                <w:spacing w:val="0"/>
                <w:kern w:val="2"/>
                <w:sz w:val="24"/>
                <w:lang w:val="vi-VN"/>
                <w14:ligatures w14:val="standardContextual"/>
              </w:rPr>
            </w:pPr>
            <w:r w:rsidRPr="00BB1436">
              <w:rPr>
                <w:rFonts w:eastAsia="Batang" w:cs="Times New Roman"/>
                <w:b/>
                <w:spacing w:val="0"/>
                <w:kern w:val="2"/>
                <w:sz w:val="24"/>
                <w:lang w:val="vi-VN"/>
                <w14:ligatures w14:val="standardContextual"/>
              </w:rPr>
              <w:t>CỘNG HÒA XÃ HỘI CHỦ NGHĨA VIỆT NAM</w:t>
            </w:r>
          </w:p>
          <w:p w14:paraId="07D8219B" w14:textId="77777777" w:rsidR="00BB1436" w:rsidRPr="00BB1436" w:rsidRDefault="00BB1436" w:rsidP="00BB1436">
            <w:pPr>
              <w:spacing w:line="240" w:lineRule="auto"/>
              <w:jc w:val="center"/>
              <w:rPr>
                <w:rFonts w:eastAsia="Batang" w:cs="Times New Roman"/>
                <w:b/>
                <w:spacing w:val="0"/>
                <w:kern w:val="2"/>
                <w:sz w:val="26"/>
                <w14:ligatures w14:val="standardContextual"/>
              </w:rPr>
            </w:pPr>
            <w:r w:rsidRPr="00BB1436">
              <w:rPr>
                <w:rFonts w:eastAsia="Batang" w:cs="Times New Roman" w:hint="eastAsia"/>
                <w:b/>
                <w:spacing w:val="0"/>
                <w:kern w:val="2"/>
                <w:sz w:val="26"/>
                <w14:ligatures w14:val="standardContextual"/>
              </w:rPr>
              <w:t>Đ</w:t>
            </w:r>
            <w:r w:rsidRPr="00BB1436">
              <w:rPr>
                <w:rFonts w:eastAsia="Batang" w:cs="Times New Roman"/>
                <w:b/>
                <w:spacing w:val="0"/>
                <w:kern w:val="2"/>
                <w:sz w:val="26"/>
                <w14:ligatures w14:val="standardContextual"/>
              </w:rPr>
              <w:t>ộc lập - Tự do - Hạnh phúc</w:t>
            </w:r>
          </w:p>
          <w:p w14:paraId="098DEE3C" w14:textId="77777777" w:rsidR="00BB1436" w:rsidRPr="00BB1436" w:rsidRDefault="00BB1436" w:rsidP="00BB1436">
            <w:pPr>
              <w:spacing w:line="240" w:lineRule="auto"/>
              <w:jc w:val="center"/>
              <w:rPr>
                <w:rFonts w:eastAsia="Batang" w:cs="Times New Roman"/>
                <w:i/>
                <w:spacing w:val="0"/>
                <w:kern w:val="2"/>
                <w14:ligatures w14:val="standardContextual"/>
              </w:rPr>
            </w:pPr>
            <w:r w:rsidRPr="00BB1436">
              <w:rPr>
                <w:rFonts w:eastAsia="Batang" w:cs="Times New Roman"/>
                <w:i/>
                <w:noProof/>
                <w:spacing w:val="0"/>
                <w:kern w:val="2"/>
                <w14:ligatures w14:val="standardContextual"/>
              </w:rPr>
              <mc:AlternateContent>
                <mc:Choice Requires="wps">
                  <w:drawing>
                    <wp:anchor distT="0" distB="0" distL="114300" distR="114300" simplePos="0" relativeHeight="251657216" behindDoc="0" locked="0" layoutInCell="1" allowOverlap="1" wp14:anchorId="0E27F2DC" wp14:editId="30400119">
                      <wp:simplePos x="0" y="0"/>
                      <wp:positionH relativeFrom="column">
                        <wp:posOffset>880745</wp:posOffset>
                      </wp:positionH>
                      <wp:positionV relativeFrom="paragraph">
                        <wp:posOffset>5715</wp:posOffset>
                      </wp:positionV>
                      <wp:extent cx="2043430" cy="0"/>
                      <wp:effectExtent l="0" t="0" r="330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49136"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35pt,.45pt" to="230.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"/>
                  </w:pict>
                </mc:Fallback>
              </mc:AlternateContent>
            </w:r>
          </w:p>
          <w:p w14:paraId="24F92CBF" w14:textId="2ADB12B0" w:rsidR="00BB1436" w:rsidRPr="00BB1436" w:rsidRDefault="00AE209E" w:rsidP="008D19AF">
            <w:pPr>
              <w:spacing w:line="240" w:lineRule="auto"/>
              <w:jc w:val="center"/>
              <w:rPr>
                <w:rFonts w:eastAsia="Batang" w:cs="Times New Roman"/>
                <w:i/>
                <w:spacing w:val="0"/>
                <w:kern w:val="2"/>
                <w14:ligatures w14:val="standardContextual"/>
              </w:rPr>
            </w:pPr>
            <w:r>
              <w:rPr>
                <w:rFonts w:eastAsia="Batang" w:cs="Times New Roman"/>
                <w:i/>
                <w:spacing w:val="0"/>
                <w:kern w:val="2"/>
                <w:sz w:val="26"/>
                <w14:ligatures w14:val="standardContextual"/>
              </w:rPr>
              <w:t>Tân</w:t>
            </w:r>
            <w:r>
              <w:rPr>
                <w:rFonts w:eastAsia="Batang" w:cs="Times New Roman"/>
                <w:i/>
                <w:spacing w:val="0"/>
                <w:kern w:val="2"/>
                <w:sz w:val="26"/>
                <w:lang w:val="vi-VN"/>
                <w14:ligatures w14:val="standardContextual"/>
              </w:rPr>
              <w:t xml:space="preserve"> Minh</w:t>
            </w:r>
            <w:r w:rsidR="00BB1436" w:rsidRPr="00BB1436">
              <w:rPr>
                <w:rFonts w:eastAsia="Batang" w:cs="Times New Roman"/>
                <w:i/>
                <w:spacing w:val="0"/>
                <w:kern w:val="2"/>
                <w:sz w:val="26"/>
                <w14:ligatures w14:val="standardContextual"/>
              </w:rPr>
              <w:t xml:space="preserve">, ngày  </w:t>
            </w:r>
            <w:r w:rsidR="00A6394C">
              <w:rPr>
                <w:rFonts w:eastAsia="Batang" w:cs="Times New Roman"/>
                <w:i/>
                <w:spacing w:val="0"/>
                <w:kern w:val="2"/>
                <w:sz w:val="26"/>
                <w14:ligatures w14:val="standardContextual"/>
              </w:rPr>
              <w:t xml:space="preserve"> </w:t>
            </w:r>
            <w:r w:rsidR="00BB1436" w:rsidRPr="00BB1436">
              <w:rPr>
                <w:rFonts w:eastAsia="Batang" w:cs="Times New Roman"/>
                <w:i/>
                <w:spacing w:val="0"/>
                <w:kern w:val="2"/>
                <w:sz w:val="26"/>
                <w14:ligatures w14:val="standardContextual"/>
              </w:rPr>
              <w:t xml:space="preserve">   tháng </w:t>
            </w:r>
            <w:r>
              <w:rPr>
                <w:rFonts w:eastAsia="Batang" w:cs="Times New Roman"/>
                <w:i/>
                <w:spacing w:val="0"/>
                <w:kern w:val="2"/>
                <w:sz w:val="26"/>
                <w14:ligatures w14:val="standardContextual"/>
              </w:rPr>
              <w:t>01</w:t>
            </w:r>
            <w:r w:rsidR="00BB1436" w:rsidRPr="00BB1436">
              <w:rPr>
                <w:rFonts w:eastAsia="Batang" w:cs="Times New Roman"/>
                <w:i/>
                <w:spacing w:val="0"/>
                <w:kern w:val="2"/>
                <w:sz w:val="26"/>
                <w14:ligatures w14:val="standardContextual"/>
              </w:rPr>
              <w:t xml:space="preserve"> n</w:t>
            </w:r>
            <w:r w:rsidR="00BB1436" w:rsidRPr="00BB1436">
              <w:rPr>
                <w:rFonts w:eastAsia="Batang" w:cs="Times New Roman" w:hint="eastAsia"/>
                <w:i/>
                <w:spacing w:val="0"/>
                <w:kern w:val="2"/>
                <w:sz w:val="26"/>
                <w14:ligatures w14:val="standardContextual"/>
              </w:rPr>
              <w:t>ă</w:t>
            </w:r>
            <w:r w:rsidR="00BB1436" w:rsidRPr="00BB1436">
              <w:rPr>
                <w:rFonts w:eastAsia="Batang" w:cs="Times New Roman"/>
                <w:i/>
                <w:spacing w:val="0"/>
                <w:kern w:val="2"/>
                <w:sz w:val="26"/>
                <w14:ligatures w14:val="standardContextual"/>
              </w:rPr>
              <w:t xml:space="preserve">m </w:t>
            </w:r>
            <w:r w:rsidR="003B5997">
              <w:rPr>
                <w:rFonts w:eastAsia="Batang" w:cs="Times New Roman"/>
                <w:i/>
                <w:spacing w:val="0"/>
                <w:kern w:val="2"/>
                <w:sz w:val="26"/>
                <w14:ligatures w14:val="standardContextual"/>
              </w:rPr>
              <w:t>2025</w:t>
            </w:r>
          </w:p>
        </w:tc>
      </w:tr>
    </w:tbl>
    <w:p w14:paraId="4FEB4558" w14:textId="77777777" w:rsidR="00BB1436" w:rsidRDefault="00BB1436" w:rsidP="002E46C3">
      <w:pPr>
        <w:widowControl w:val="0"/>
        <w:spacing w:line="240" w:lineRule="atLeast"/>
        <w:jc w:val="center"/>
        <w:rPr>
          <w:rFonts w:cs="Times New Roman"/>
          <w:b/>
          <w:spacing w:val="-10"/>
          <w:szCs w:val="28"/>
        </w:rPr>
      </w:pPr>
    </w:p>
    <w:p w14:paraId="6C3811D7" w14:textId="77777777" w:rsidR="008D19AF" w:rsidRPr="008D19AF" w:rsidRDefault="008D19AF" w:rsidP="002E46C3">
      <w:pPr>
        <w:widowControl w:val="0"/>
        <w:spacing w:line="240" w:lineRule="auto"/>
        <w:jc w:val="center"/>
        <w:rPr>
          <w:b/>
        </w:rPr>
      </w:pPr>
      <w:r w:rsidRPr="008D19AF">
        <w:rPr>
          <w:b/>
        </w:rPr>
        <w:t xml:space="preserve">KẾ HOẠCH </w:t>
      </w:r>
    </w:p>
    <w:p w14:paraId="53D54168" w14:textId="77777777" w:rsidR="0061203F" w:rsidRDefault="0061203F" w:rsidP="0061203F">
      <w:pPr>
        <w:pStyle w:val="Default"/>
        <w:jc w:val="center"/>
        <w:rPr>
          <w:rFonts w:cstheme="minorBidi"/>
          <w:b/>
          <w:color w:val="auto"/>
          <w:spacing w:val="0"/>
          <w:sz w:val="28"/>
          <w:szCs w:val="22"/>
          <w:lang w:val="vi-VN"/>
        </w:rPr>
      </w:pPr>
      <w:r w:rsidRPr="0061203F">
        <w:rPr>
          <w:rFonts w:cstheme="minorBidi"/>
          <w:b/>
          <w:color w:val="auto"/>
          <w:spacing w:val="0"/>
          <w:sz w:val="28"/>
          <w:szCs w:val="22"/>
        </w:rPr>
        <w:t xml:space="preserve">Thực hiện Chỉ thị của Ban Thường vụ Thành uỷ triển khai thực hiện </w:t>
      </w:r>
    </w:p>
    <w:p w14:paraId="77D96065" w14:textId="6953EDC3" w:rsidR="0061203F" w:rsidRDefault="0061203F" w:rsidP="0061203F">
      <w:pPr>
        <w:pStyle w:val="Default"/>
        <w:jc w:val="center"/>
        <w:rPr>
          <w:rFonts w:cstheme="minorBidi"/>
          <w:b/>
          <w:color w:val="auto"/>
          <w:spacing w:val="0"/>
          <w:sz w:val="28"/>
          <w:szCs w:val="22"/>
          <w:lang w:val="vi-VN"/>
        </w:rPr>
      </w:pPr>
      <w:r w:rsidRPr="0061203F">
        <w:rPr>
          <w:rFonts w:cstheme="minorBidi"/>
          <w:b/>
          <w:color w:val="auto"/>
          <w:spacing w:val="0"/>
          <w:sz w:val="28"/>
          <w:szCs w:val="22"/>
        </w:rPr>
        <w:t>Chỉ thị số 40-CT/TW ngày 11/12/2024</w:t>
      </w:r>
    </w:p>
    <w:p w14:paraId="39ED4961" w14:textId="3D3D685C" w:rsidR="00931D5E" w:rsidRDefault="00F954C8" w:rsidP="00931D5E">
      <w:pPr>
        <w:pStyle w:val="Default"/>
        <w:rPr>
          <w:rFonts w:eastAsia="Calibri"/>
          <w:kern w:val="2"/>
          <w:lang w:val="vi-VN"/>
          <w14:ligatures w14:val="standardContextual"/>
        </w:rPr>
      </w:pPr>
      <w:r w:rsidRPr="00B71C6A">
        <w:rPr>
          <w:noProof/>
          <w:spacing w:val="-10"/>
        </w:rPr>
        <mc:AlternateContent>
          <mc:Choice Requires="wps">
            <w:drawing>
              <wp:anchor distT="4294967295" distB="4294967295" distL="114300" distR="114300" simplePos="0" relativeHeight="251657728" behindDoc="0" locked="0" layoutInCell="1" allowOverlap="1" wp14:anchorId="7CB0B172" wp14:editId="3ECD267F">
                <wp:simplePos x="0" y="0"/>
                <wp:positionH relativeFrom="column">
                  <wp:posOffset>2131784</wp:posOffset>
                </wp:positionH>
                <wp:positionV relativeFrom="paragraph">
                  <wp:posOffset>5715</wp:posOffset>
                </wp:positionV>
                <wp:extent cx="1417834"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783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F9A3F"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85pt,.45pt" to="27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"/>
            </w:pict>
          </mc:Fallback>
        </mc:AlternateContent>
      </w:r>
    </w:p>
    <w:p w14:paraId="7FBC8056" w14:textId="652A23C0" w:rsidR="00F6324A" w:rsidRPr="00504594" w:rsidRDefault="00931D5E" w:rsidP="00504594">
      <w:pPr>
        <w:pStyle w:val="ThngthngWeb"/>
        <w:shd w:val="clear" w:color="auto" w:fill="FFFFFF"/>
        <w:spacing w:beforeAutospacing="0" w:afterAutospacing="0" w:line="360" w:lineRule="atLeast"/>
        <w:ind w:firstLine="720"/>
        <w:jc w:val="both"/>
        <w:rPr>
          <w:b/>
          <w:sz w:val="28"/>
          <w:szCs w:val="28"/>
          <w:lang w:val="vi-VN"/>
        </w:rPr>
      </w:pPr>
      <w:r w:rsidRPr="00F835A9">
        <w:rPr>
          <w:rFonts w:eastAsia="Calibri"/>
          <w:kern w:val="2"/>
          <w:sz w:val="28"/>
          <w:szCs w:val="28"/>
          <w:lang w:val="vi-VN"/>
          <w14:ligatures w14:val="standardContextual"/>
        </w:rPr>
        <w:t xml:space="preserve">Thực hiện Công văn số </w:t>
      </w:r>
      <w:r w:rsidR="00A97E42">
        <w:rPr>
          <w:rFonts w:eastAsia="Calibri"/>
          <w:kern w:val="2"/>
          <w:sz w:val="28"/>
          <w:szCs w:val="28"/>
          <w14:ligatures w14:val="standardContextual"/>
        </w:rPr>
        <w:t>21</w:t>
      </w:r>
      <w:r w:rsidRPr="00F835A9">
        <w:rPr>
          <w:rFonts w:eastAsia="Calibri"/>
          <w:kern w:val="2"/>
          <w:sz w:val="28"/>
          <w:szCs w:val="28"/>
          <w:lang w:val="vi-VN"/>
          <w14:ligatures w14:val="standardContextual"/>
        </w:rPr>
        <w:t xml:space="preserve"> ngày </w:t>
      </w:r>
      <w:r w:rsidR="00A97E42">
        <w:rPr>
          <w:rFonts w:eastAsia="Calibri"/>
          <w:kern w:val="2"/>
          <w:sz w:val="28"/>
          <w:szCs w:val="28"/>
          <w14:ligatures w14:val="standardContextual"/>
        </w:rPr>
        <w:t>15</w:t>
      </w:r>
      <w:r w:rsidRPr="00F835A9">
        <w:rPr>
          <w:rFonts w:eastAsia="Calibri"/>
          <w:kern w:val="2"/>
          <w:sz w:val="28"/>
          <w:szCs w:val="28"/>
          <w:lang w:val="vi-VN"/>
          <w14:ligatures w14:val="standardContextual"/>
        </w:rPr>
        <w:t>/</w:t>
      </w:r>
      <w:r w:rsidR="00A97E42">
        <w:rPr>
          <w:rFonts w:eastAsia="Calibri"/>
          <w:kern w:val="2"/>
          <w:sz w:val="28"/>
          <w:szCs w:val="28"/>
          <w14:ligatures w14:val="standardContextual"/>
        </w:rPr>
        <w:t>01</w:t>
      </w:r>
      <w:r w:rsidRPr="00F835A9">
        <w:rPr>
          <w:rFonts w:eastAsia="Calibri"/>
          <w:kern w:val="2"/>
          <w:sz w:val="28"/>
          <w:szCs w:val="28"/>
          <w:lang w:val="vi-VN"/>
          <w14:ligatures w14:val="standardContextual"/>
        </w:rPr>
        <w:t>/</w:t>
      </w:r>
      <w:r w:rsidR="00A97E42">
        <w:rPr>
          <w:rFonts w:eastAsia="Calibri"/>
          <w:kern w:val="2"/>
          <w:sz w:val="28"/>
          <w:szCs w:val="28"/>
          <w:lang w:val="vi-VN"/>
          <w14:ligatures w14:val="standardContextual"/>
        </w:rPr>
        <w:t>2025</w:t>
      </w:r>
      <w:r w:rsidRPr="00F835A9">
        <w:rPr>
          <w:rFonts w:eastAsia="Calibri"/>
          <w:kern w:val="2"/>
          <w:sz w:val="28"/>
          <w:szCs w:val="28"/>
          <w:lang w:val="vi-VN"/>
          <w14:ligatures w14:val="standardContextual"/>
        </w:rPr>
        <w:t xml:space="preserve"> của Phòng Giáo dục và Đào tạo Tiên Lãng về việc</w:t>
      </w:r>
      <w:r w:rsidRPr="00F835A9">
        <w:rPr>
          <w:sz w:val="28"/>
          <w:szCs w:val="28"/>
        </w:rPr>
        <w:t xml:space="preserve"> </w:t>
      </w:r>
      <w:r w:rsidR="00A97E42">
        <w:rPr>
          <w:sz w:val="28"/>
          <w:szCs w:val="28"/>
        </w:rPr>
        <w:t>thực</w:t>
      </w:r>
      <w:r w:rsidR="00A97E42">
        <w:rPr>
          <w:sz w:val="28"/>
          <w:szCs w:val="28"/>
          <w:lang w:val="vi-VN"/>
        </w:rPr>
        <w:t xml:space="preserve"> hiện </w:t>
      </w:r>
      <w:r w:rsidR="00A97E42" w:rsidRPr="00A97E42">
        <w:rPr>
          <w:sz w:val="28"/>
          <w:szCs w:val="28"/>
        </w:rPr>
        <w:t>Chỉ thị của Ban Thường vụ Thành uỷ triển khai thực hiện Chỉ thị số 40-CT/TW ngày 11/12/2024</w:t>
      </w:r>
      <w:r w:rsidR="00504594">
        <w:rPr>
          <w:sz w:val="28"/>
          <w:szCs w:val="28"/>
          <w:lang w:val="vi-VN"/>
        </w:rPr>
        <w:t xml:space="preserve"> </w:t>
      </w:r>
      <w:r w:rsidR="00504594" w:rsidRPr="009B32A4">
        <w:rPr>
          <w:sz w:val="28"/>
          <w:szCs w:val="28"/>
        </w:rPr>
        <w:t>của Ban Bí thư về việc tổ chức Tết Ất Tỵ năm 2025</w:t>
      </w:r>
      <w:r w:rsidR="00F6324A" w:rsidRPr="00F835A9">
        <w:rPr>
          <w:rFonts w:eastAsia="Calibri"/>
          <w:kern w:val="2"/>
          <w:sz w:val="28"/>
          <w:szCs w:val="28"/>
          <w:lang w:val="vi-VN"/>
          <w14:ligatures w14:val="standardContextual"/>
        </w:rPr>
        <w:t xml:space="preserve">, </w:t>
      </w:r>
      <w:r w:rsidR="008D19AF" w:rsidRPr="00070317">
        <w:rPr>
          <w:rFonts w:eastAsia="Calibri"/>
          <w:kern w:val="2"/>
          <w:sz w:val="28"/>
          <w:szCs w:val="28"/>
          <w14:ligatures w14:val="standardContextual"/>
        </w:rPr>
        <w:t xml:space="preserve">trường Tiểu học </w:t>
      </w:r>
      <w:r w:rsidR="00A97E42">
        <w:rPr>
          <w:rFonts w:eastAsia="Calibri"/>
          <w:kern w:val="2"/>
          <w:sz w:val="28"/>
          <w:szCs w:val="28"/>
          <w14:ligatures w14:val="standardContextual"/>
        </w:rPr>
        <w:t>Toàn Thắng - Tiên Thắng</w:t>
      </w:r>
      <w:r w:rsidR="00A97E42">
        <w:rPr>
          <w:rFonts w:eastAsia="Calibri"/>
          <w:kern w:val="2"/>
          <w:sz w:val="28"/>
          <w:szCs w:val="28"/>
          <w:lang w:val="vi-VN"/>
          <w14:ligatures w14:val="standardContextual"/>
        </w:rPr>
        <w:t xml:space="preserve"> </w:t>
      </w:r>
      <w:r w:rsidR="008D19AF" w:rsidRPr="00070317">
        <w:rPr>
          <w:rFonts w:eastAsia="Calibri"/>
          <w:kern w:val="2"/>
          <w:sz w:val="28"/>
          <w:szCs w:val="28"/>
          <w14:ligatures w14:val="standardContextual"/>
        </w:rPr>
        <w:t xml:space="preserve">xây dựng kế hoạch thực hiện </w:t>
      </w:r>
      <w:r w:rsidR="00F6324A" w:rsidRPr="00070317">
        <w:rPr>
          <w:rFonts w:eastAsia="Calibri"/>
          <w:kern w:val="2"/>
          <w:sz w:val="28"/>
          <w:szCs w:val="28"/>
          <w:lang w:val="vi-VN"/>
          <w14:ligatures w14:val="standardContextual"/>
        </w:rPr>
        <w:t>cụ thể</w:t>
      </w:r>
      <w:r w:rsidR="008D19AF" w:rsidRPr="00070317">
        <w:rPr>
          <w:rFonts w:eastAsia="Calibri"/>
          <w:kern w:val="2"/>
          <w:sz w:val="28"/>
          <w:szCs w:val="28"/>
          <w:lang w:val="vi-VN"/>
          <w14:ligatures w14:val="standardContextual"/>
        </w:rPr>
        <w:t xml:space="preserve"> </w:t>
      </w:r>
      <w:r w:rsidR="00F6324A" w:rsidRPr="00070317">
        <w:rPr>
          <w:rFonts w:eastAsia="Calibri"/>
          <w:kern w:val="2"/>
          <w:sz w:val="28"/>
          <w:szCs w:val="28"/>
          <w:lang w:val="vi-VN"/>
          <w14:ligatures w14:val="standardContextual"/>
        </w:rPr>
        <w:t>như sau:</w:t>
      </w:r>
    </w:p>
    <w:p w14:paraId="0BE5868A" w14:textId="7F671C7E" w:rsidR="00F6324A" w:rsidRPr="00A6394C" w:rsidRDefault="00F6324A" w:rsidP="00A6394C">
      <w:pPr>
        <w:shd w:val="clear" w:color="auto" w:fill="FFFFFF"/>
        <w:spacing w:before="100" w:after="100" w:line="360" w:lineRule="atLeast"/>
        <w:ind w:firstLine="720"/>
        <w:jc w:val="both"/>
        <w:rPr>
          <w:rFonts w:eastAsia="Times New Roman" w:cs="Times New Roman"/>
          <w:b/>
          <w:spacing w:val="0"/>
          <w:szCs w:val="28"/>
        </w:rPr>
      </w:pPr>
      <w:r w:rsidRPr="00A6394C">
        <w:rPr>
          <w:rFonts w:eastAsia="Times New Roman" w:cs="Times New Roman"/>
          <w:b/>
          <w:spacing w:val="0"/>
          <w:szCs w:val="28"/>
        </w:rPr>
        <w:t>I. Mục đích, yêu cầu</w:t>
      </w:r>
    </w:p>
    <w:p w14:paraId="5B483579" w14:textId="77777777" w:rsidR="00396183" w:rsidRPr="00A6394C" w:rsidRDefault="00F6324A" w:rsidP="00A6394C">
      <w:pPr>
        <w:shd w:val="clear" w:color="auto" w:fill="FFFFFF"/>
        <w:spacing w:before="100" w:after="100" w:line="360" w:lineRule="atLeast"/>
        <w:ind w:firstLine="720"/>
        <w:jc w:val="both"/>
        <w:rPr>
          <w:rFonts w:eastAsia="Times New Roman" w:cs="Times New Roman"/>
          <w:b/>
          <w:spacing w:val="0"/>
          <w:szCs w:val="28"/>
        </w:rPr>
      </w:pPr>
      <w:r w:rsidRPr="00A6394C">
        <w:rPr>
          <w:rFonts w:eastAsia="Times New Roman" w:cs="Times New Roman"/>
          <w:b/>
          <w:spacing w:val="0"/>
          <w:szCs w:val="28"/>
        </w:rPr>
        <w:t>1. Mục đích</w:t>
      </w:r>
    </w:p>
    <w:p w14:paraId="53579083" w14:textId="579223EF" w:rsidR="00504594" w:rsidRPr="009B32A4" w:rsidRDefault="00F835A9" w:rsidP="00504594">
      <w:pPr>
        <w:pStyle w:val="ThngthngWeb"/>
        <w:shd w:val="clear" w:color="auto" w:fill="FFFFFF"/>
        <w:spacing w:beforeAutospacing="0" w:afterAutospacing="0" w:line="360" w:lineRule="atLeast"/>
        <w:ind w:firstLine="720"/>
        <w:jc w:val="both"/>
        <w:rPr>
          <w:b/>
          <w:sz w:val="28"/>
          <w:szCs w:val="28"/>
          <w:lang w:val="vi-VN"/>
        </w:rPr>
      </w:pPr>
      <w:r w:rsidRPr="00CC08E1">
        <w:rPr>
          <w:spacing w:val="-8"/>
          <w:sz w:val="28"/>
          <w:szCs w:val="28"/>
        </w:rPr>
        <w:t xml:space="preserve">- </w:t>
      </w:r>
      <w:r w:rsidR="00CC08E1" w:rsidRPr="00CC08E1">
        <w:rPr>
          <w:spacing w:val="-8"/>
          <w:sz w:val="28"/>
          <w:szCs w:val="28"/>
        </w:rPr>
        <w:t>Tiếp tục t</w:t>
      </w:r>
      <w:r w:rsidRPr="00CC08E1">
        <w:rPr>
          <w:spacing w:val="-8"/>
          <w:sz w:val="28"/>
          <w:szCs w:val="28"/>
        </w:rPr>
        <w:t xml:space="preserve">riển khai  thực hiện nhiệm vụ tại </w:t>
      </w:r>
      <w:r w:rsidR="0049078F" w:rsidRPr="0049078F">
        <w:rPr>
          <w:spacing w:val="-8"/>
          <w:sz w:val="28"/>
          <w:szCs w:val="28"/>
        </w:rPr>
        <w:t xml:space="preserve">Chỉ thị số </w:t>
      </w:r>
      <w:r w:rsidR="004D011D">
        <w:rPr>
          <w:spacing w:val="-8"/>
          <w:sz w:val="28"/>
          <w:szCs w:val="28"/>
        </w:rPr>
        <w:t>40</w:t>
      </w:r>
      <w:r w:rsidR="0049078F" w:rsidRPr="0049078F">
        <w:rPr>
          <w:spacing w:val="-8"/>
          <w:sz w:val="28"/>
          <w:szCs w:val="28"/>
        </w:rPr>
        <w:t xml:space="preserve">-CT/TU ngày </w:t>
      </w:r>
      <w:r w:rsidR="00D76C59">
        <w:rPr>
          <w:spacing w:val="-8"/>
          <w:sz w:val="28"/>
          <w:szCs w:val="28"/>
        </w:rPr>
        <w:t>1</w:t>
      </w:r>
      <w:r w:rsidR="0049078F" w:rsidRPr="0049078F">
        <w:rPr>
          <w:spacing w:val="-8"/>
          <w:sz w:val="28"/>
          <w:szCs w:val="28"/>
        </w:rPr>
        <w:t xml:space="preserve">1/12/2024 </w:t>
      </w:r>
      <w:r w:rsidR="00504594" w:rsidRPr="009B32A4">
        <w:rPr>
          <w:sz w:val="28"/>
          <w:szCs w:val="28"/>
        </w:rPr>
        <w:t>của Ban Bí thư về việc tổ chức Tết Ất Tỵ năm 2025</w:t>
      </w:r>
      <w:r w:rsidR="00504594" w:rsidRPr="009B32A4">
        <w:rPr>
          <w:sz w:val="28"/>
          <w:szCs w:val="28"/>
          <w:lang w:val="vi-VN"/>
        </w:rPr>
        <w:t>.</w:t>
      </w:r>
    </w:p>
    <w:p w14:paraId="003A2EE6" w14:textId="4C1B60AE" w:rsidR="00F835A9" w:rsidRDefault="00F835A9" w:rsidP="00A6394C">
      <w:pPr>
        <w:pStyle w:val="ThngthngWeb"/>
        <w:shd w:val="clear" w:color="auto" w:fill="FFFFFF"/>
        <w:spacing w:beforeAutospacing="0" w:afterAutospacing="0" w:line="360" w:lineRule="atLeast"/>
        <w:ind w:firstLine="720"/>
        <w:jc w:val="both"/>
        <w:rPr>
          <w:spacing w:val="-4"/>
          <w:sz w:val="28"/>
          <w:szCs w:val="28"/>
          <w:lang w:val="vi-VN"/>
        </w:rPr>
      </w:pPr>
      <w:r w:rsidRPr="00A6394C">
        <w:rPr>
          <w:sz w:val="28"/>
          <w:szCs w:val="28"/>
        </w:rPr>
        <w:t xml:space="preserve">- Tiếp tục đẩy mạnh công tác </w:t>
      </w:r>
      <w:r w:rsidR="00DA1714">
        <w:rPr>
          <w:sz w:val="28"/>
          <w:szCs w:val="28"/>
        </w:rPr>
        <w:t>an</w:t>
      </w:r>
      <w:r w:rsidR="00DA1714">
        <w:rPr>
          <w:sz w:val="28"/>
          <w:szCs w:val="28"/>
          <w:lang w:val="vi-VN"/>
        </w:rPr>
        <w:t xml:space="preserve"> sinh xã hội, phát huy truyền thống đại đoàn kết toàn dân, tinh thần “tương thân, tương ái” của dân tộc, chăm lo đời sống vật chất và tinh thần </w:t>
      </w:r>
      <w:r w:rsidRPr="00A6394C">
        <w:rPr>
          <w:sz w:val="28"/>
          <w:szCs w:val="28"/>
        </w:rPr>
        <w:t>cho toàn thể CBGNNV</w:t>
      </w:r>
      <w:r w:rsidR="004B0DEA" w:rsidRPr="00A6394C">
        <w:rPr>
          <w:sz w:val="28"/>
          <w:szCs w:val="28"/>
        </w:rPr>
        <w:t>,</w:t>
      </w:r>
      <w:r w:rsidRPr="00A6394C">
        <w:rPr>
          <w:sz w:val="28"/>
          <w:szCs w:val="28"/>
        </w:rPr>
        <w:t xml:space="preserve"> </w:t>
      </w:r>
      <w:r w:rsidR="004B0DEA" w:rsidRPr="00A6394C">
        <w:rPr>
          <w:spacing w:val="-4"/>
          <w:sz w:val="28"/>
          <w:szCs w:val="28"/>
        </w:rPr>
        <w:t xml:space="preserve">học </w:t>
      </w:r>
      <w:r w:rsidR="00696A81">
        <w:rPr>
          <w:spacing w:val="-4"/>
          <w:sz w:val="28"/>
          <w:szCs w:val="28"/>
        </w:rPr>
        <w:t>sinh</w:t>
      </w:r>
      <w:r w:rsidR="00696A81">
        <w:rPr>
          <w:spacing w:val="-4"/>
          <w:sz w:val="28"/>
          <w:szCs w:val="28"/>
          <w:lang w:val="vi-VN"/>
        </w:rPr>
        <w:t>, đặc biệt là các em học sinh có hoàn cảnh khó khăn.</w:t>
      </w:r>
    </w:p>
    <w:p w14:paraId="29F67E1C" w14:textId="61D2A353" w:rsidR="007B17D6" w:rsidRPr="00696A81" w:rsidRDefault="007B17D6" w:rsidP="00A6394C">
      <w:pPr>
        <w:pStyle w:val="ThngthngWeb"/>
        <w:shd w:val="clear" w:color="auto" w:fill="FFFFFF"/>
        <w:spacing w:beforeAutospacing="0" w:afterAutospacing="0" w:line="360" w:lineRule="atLeast"/>
        <w:ind w:firstLine="720"/>
        <w:jc w:val="both"/>
        <w:rPr>
          <w:sz w:val="28"/>
          <w:szCs w:val="28"/>
          <w:lang w:val="vi-VN"/>
        </w:rPr>
      </w:pPr>
      <w:r>
        <w:rPr>
          <w:spacing w:val="-4"/>
          <w:sz w:val="28"/>
          <w:szCs w:val="28"/>
          <w:lang w:val="vi-VN"/>
        </w:rPr>
        <w:t>- Tổ chức tốt các hoạt động kỷ niệm 95 năm Ngày thành lập Đảng gắn với các hoạt động vui xuân, đón Tết, tạo không khí vui tươi, phấn khởi, tin tuỏng, tự hào trong toàn xã hội.</w:t>
      </w:r>
    </w:p>
    <w:p w14:paraId="5325D724" w14:textId="3DD86222" w:rsidR="00F835A9" w:rsidRPr="00A6394C" w:rsidRDefault="00F835A9" w:rsidP="00A6394C">
      <w:pPr>
        <w:pStyle w:val="ThngthngWeb"/>
        <w:shd w:val="clear" w:color="auto" w:fill="FFFFFF"/>
        <w:spacing w:beforeAutospacing="0" w:afterAutospacing="0" w:line="360" w:lineRule="atLeast"/>
        <w:ind w:firstLine="720"/>
        <w:jc w:val="both"/>
        <w:rPr>
          <w:sz w:val="28"/>
          <w:szCs w:val="28"/>
        </w:rPr>
      </w:pPr>
      <w:r w:rsidRPr="00A6394C">
        <w:rPr>
          <w:sz w:val="28"/>
          <w:szCs w:val="28"/>
        </w:rPr>
        <w:t xml:space="preserve">- </w:t>
      </w:r>
      <w:r w:rsidR="00287C43">
        <w:rPr>
          <w:sz w:val="28"/>
          <w:szCs w:val="28"/>
        </w:rPr>
        <w:t>Thực</w:t>
      </w:r>
      <w:r w:rsidR="00287C43">
        <w:rPr>
          <w:sz w:val="28"/>
          <w:szCs w:val="28"/>
          <w:lang w:val="vi-VN"/>
        </w:rPr>
        <w:t xml:space="preserve"> hiện tốt công tác quản lý và tổ chức lễ hội theo quy định, bảo đảm các hoạt động lễ hội, vui xuân, kỷ niệm ngày truyền thống, gặp mặt đầu năm, Tết trồng cây … thiết thực, an toàn, tiết kiệm, phù hợp với nếp sống văn minh, truyền thống văn </w:t>
      </w:r>
      <w:r w:rsidR="00674CBA">
        <w:rPr>
          <w:sz w:val="28"/>
          <w:szCs w:val="28"/>
          <w:lang w:val="vi-VN"/>
        </w:rPr>
        <w:t>hóa dân tộc, phong tục, tập quán của địa phương</w:t>
      </w:r>
      <w:r w:rsidRPr="00A6394C">
        <w:rPr>
          <w:sz w:val="28"/>
          <w:szCs w:val="28"/>
        </w:rPr>
        <w:t>.</w:t>
      </w:r>
    </w:p>
    <w:p w14:paraId="6DBB52A6" w14:textId="440B4752" w:rsidR="00F835A9" w:rsidRPr="00A6394C" w:rsidRDefault="00F835A9" w:rsidP="00A6394C">
      <w:pPr>
        <w:pStyle w:val="ThngthngWeb"/>
        <w:shd w:val="clear" w:color="auto" w:fill="FFFFFF"/>
        <w:spacing w:beforeAutospacing="0" w:afterAutospacing="0" w:line="360" w:lineRule="atLeast"/>
        <w:ind w:firstLine="720"/>
        <w:jc w:val="both"/>
        <w:rPr>
          <w:sz w:val="28"/>
          <w:szCs w:val="28"/>
        </w:rPr>
      </w:pPr>
      <w:r w:rsidRPr="00A6394C">
        <w:rPr>
          <w:sz w:val="28"/>
          <w:szCs w:val="28"/>
        </w:rPr>
        <w:t xml:space="preserve">- Tăng cường </w:t>
      </w:r>
      <w:r w:rsidR="00674CBA">
        <w:rPr>
          <w:sz w:val="28"/>
          <w:szCs w:val="28"/>
        </w:rPr>
        <w:t>công</w:t>
      </w:r>
      <w:r w:rsidR="00674CBA">
        <w:rPr>
          <w:sz w:val="28"/>
          <w:szCs w:val="28"/>
          <w:lang w:val="vi-VN"/>
        </w:rPr>
        <w:t xml:space="preserve"> tác phòng, chống lãng phí, tiêu cực</w:t>
      </w:r>
      <w:r w:rsidRPr="00A6394C">
        <w:rPr>
          <w:sz w:val="28"/>
          <w:szCs w:val="28"/>
        </w:rPr>
        <w:t>.</w:t>
      </w:r>
    </w:p>
    <w:p w14:paraId="465E98F9" w14:textId="0E2AF4BC" w:rsidR="00F835A9" w:rsidRPr="00A6394C" w:rsidRDefault="00F835A9" w:rsidP="00A6394C">
      <w:pPr>
        <w:pStyle w:val="ThngthngWeb"/>
        <w:shd w:val="clear" w:color="auto" w:fill="FFFFFF"/>
        <w:spacing w:beforeAutospacing="0" w:afterAutospacing="0" w:line="360" w:lineRule="atLeast"/>
        <w:ind w:firstLine="720"/>
        <w:jc w:val="both"/>
        <w:rPr>
          <w:spacing w:val="-6"/>
          <w:sz w:val="28"/>
          <w:szCs w:val="28"/>
        </w:rPr>
      </w:pPr>
      <w:r w:rsidRPr="00A6394C">
        <w:rPr>
          <w:spacing w:val="-6"/>
          <w:sz w:val="28"/>
          <w:szCs w:val="28"/>
        </w:rPr>
        <w:t xml:space="preserve">- </w:t>
      </w:r>
      <w:r w:rsidR="00674CBA">
        <w:rPr>
          <w:spacing w:val="-6"/>
          <w:sz w:val="28"/>
          <w:szCs w:val="28"/>
        </w:rPr>
        <w:t>Đảm</w:t>
      </w:r>
      <w:r w:rsidR="00674CBA">
        <w:rPr>
          <w:spacing w:val="-6"/>
          <w:sz w:val="28"/>
          <w:szCs w:val="28"/>
          <w:lang w:val="vi-VN"/>
        </w:rPr>
        <w:t xml:space="preserve"> bảo an ninh, an toàn trường học; </w:t>
      </w:r>
      <w:r w:rsidR="003C2C1B">
        <w:rPr>
          <w:spacing w:val="-6"/>
          <w:sz w:val="28"/>
          <w:szCs w:val="28"/>
          <w:lang w:val="vi-VN"/>
        </w:rPr>
        <w:t>ATGT; PCTP, PCCC và ATTP</w:t>
      </w:r>
      <w:r w:rsidRPr="00A6394C">
        <w:rPr>
          <w:spacing w:val="-6"/>
          <w:sz w:val="28"/>
          <w:szCs w:val="28"/>
        </w:rPr>
        <w:t>.</w:t>
      </w:r>
    </w:p>
    <w:p w14:paraId="326C585C" w14:textId="77777777" w:rsidR="00396183" w:rsidRPr="00A6394C" w:rsidRDefault="00F6324A" w:rsidP="00A6394C">
      <w:pPr>
        <w:shd w:val="clear" w:color="auto" w:fill="FFFFFF"/>
        <w:spacing w:before="100" w:after="100" w:line="360" w:lineRule="atLeast"/>
        <w:ind w:firstLine="720"/>
        <w:jc w:val="both"/>
        <w:rPr>
          <w:rFonts w:eastAsia="Times New Roman" w:cs="Times New Roman"/>
          <w:b/>
          <w:spacing w:val="0"/>
          <w:szCs w:val="28"/>
        </w:rPr>
      </w:pPr>
      <w:r w:rsidRPr="00A6394C">
        <w:rPr>
          <w:rFonts w:eastAsia="Times New Roman" w:cs="Times New Roman"/>
          <w:b/>
          <w:spacing w:val="0"/>
          <w:szCs w:val="28"/>
        </w:rPr>
        <w:t>2. Yêu cầu</w:t>
      </w:r>
    </w:p>
    <w:p w14:paraId="5301B5AA" w14:textId="1025A1EF" w:rsidR="006975EC" w:rsidRPr="00A6394C" w:rsidRDefault="006975EC" w:rsidP="00A6394C">
      <w:pPr>
        <w:pStyle w:val="ThngthngWeb"/>
        <w:shd w:val="clear" w:color="auto" w:fill="FFFFFF"/>
        <w:spacing w:beforeAutospacing="0" w:afterAutospacing="0" w:line="360" w:lineRule="atLeast"/>
        <w:ind w:firstLine="720"/>
        <w:jc w:val="both"/>
        <w:rPr>
          <w:sz w:val="28"/>
          <w:szCs w:val="28"/>
        </w:rPr>
      </w:pPr>
      <w:r w:rsidRPr="00A6394C">
        <w:rPr>
          <w:sz w:val="28"/>
          <w:szCs w:val="28"/>
        </w:rPr>
        <w:t xml:space="preserve">- Chỉ đạo và tổ chức triển khai thực hiện quyết liệt, đồng bộ các giải pháp trong toàn </w:t>
      </w:r>
      <w:r w:rsidR="003C2C1B">
        <w:rPr>
          <w:sz w:val="28"/>
          <w:szCs w:val="28"/>
        </w:rPr>
        <w:t>trường</w:t>
      </w:r>
      <w:r w:rsidRPr="00A6394C">
        <w:rPr>
          <w:sz w:val="28"/>
          <w:szCs w:val="28"/>
        </w:rPr>
        <w:t xml:space="preserve"> ngay từ tháng đầu, quý đầu và cả năm </w:t>
      </w:r>
      <w:r w:rsidR="007B17D6">
        <w:rPr>
          <w:sz w:val="28"/>
          <w:szCs w:val="28"/>
        </w:rPr>
        <w:t>2025</w:t>
      </w:r>
      <w:r w:rsidRPr="00A6394C">
        <w:rPr>
          <w:sz w:val="28"/>
          <w:szCs w:val="28"/>
        </w:rPr>
        <w:t>.</w:t>
      </w:r>
    </w:p>
    <w:p w14:paraId="03A32FA6" w14:textId="271C8B09" w:rsidR="006975EC" w:rsidRPr="00A6394C" w:rsidRDefault="006975EC" w:rsidP="00A6394C">
      <w:pPr>
        <w:pStyle w:val="ThngthngWeb"/>
        <w:shd w:val="clear" w:color="auto" w:fill="FFFFFF"/>
        <w:spacing w:beforeAutospacing="0" w:afterAutospacing="0" w:line="360" w:lineRule="atLeast"/>
        <w:ind w:firstLine="720"/>
        <w:jc w:val="both"/>
        <w:rPr>
          <w:sz w:val="28"/>
          <w:szCs w:val="28"/>
        </w:rPr>
      </w:pPr>
      <w:r w:rsidRPr="00A6394C">
        <w:rPr>
          <w:sz w:val="28"/>
          <w:szCs w:val="28"/>
        </w:rPr>
        <w:t>- Xây dựng kế hoạch, phân công nhiệm vụ chi tiết cho các bộ phận, cá nhân chịu trách nhiệm về việc triển khai thực hiện kế hoạch.</w:t>
      </w:r>
    </w:p>
    <w:p w14:paraId="2667B492" w14:textId="279416DF" w:rsidR="006975EC" w:rsidRDefault="006975EC" w:rsidP="00A6394C">
      <w:pPr>
        <w:pStyle w:val="ThngthngWeb"/>
        <w:shd w:val="clear" w:color="auto" w:fill="FFFFFF"/>
        <w:spacing w:beforeAutospacing="0" w:afterAutospacing="0" w:line="360" w:lineRule="atLeast"/>
        <w:ind w:firstLine="720"/>
        <w:jc w:val="both"/>
        <w:rPr>
          <w:spacing w:val="-4"/>
          <w:sz w:val="28"/>
          <w:szCs w:val="28"/>
          <w:lang w:val="vi-VN"/>
        </w:rPr>
      </w:pPr>
      <w:r w:rsidRPr="005B23DB">
        <w:rPr>
          <w:rStyle w:val="Nhnmanh"/>
          <w:bCs/>
          <w:spacing w:val="-4"/>
          <w:sz w:val="28"/>
          <w:szCs w:val="28"/>
        </w:rPr>
        <w:t>-</w:t>
      </w:r>
      <w:r w:rsidRPr="00A6394C">
        <w:rPr>
          <w:rStyle w:val="Nhnmanh"/>
          <w:spacing w:val="-4"/>
          <w:sz w:val="28"/>
          <w:szCs w:val="28"/>
        </w:rPr>
        <w:t> </w:t>
      </w:r>
      <w:r w:rsidRPr="00A6394C">
        <w:rPr>
          <w:spacing w:val="-4"/>
          <w:sz w:val="28"/>
          <w:szCs w:val="28"/>
        </w:rPr>
        <w:t xml:space="preserve">Tăng cường phối hợp với Liên đội, chuyên môn trong việc tổ chức các hoạt động tuyên truyền, giáo dục </w:t>
      </w:r>
      <w:r w:rsidR="007B17D6">
        <w:rPr>
          <w:spacing w:val="-4"/>
          <w:sz w:val="28"/>
          <w:szCs w:val="28"/>
        </w:rPr>
        <w:t>ATGT</w:t>
      </w:r>
      <w:r w:rsidR="007B17D6">
        <w:rPr>
          <w:spacing w:val="-4"/>
          <w:sz w:val="28"/>
          <w:szCs w:val="28"/>
          <w:lang w:val="vi-VN"/>
        </w:rPr>
        <w:t>, PCTP, ATTP, PCCC</w:t>
      </w:r>
      <w:r w:rsidRPr="00A6394C">
        <w:rPr>
          <w:spacing w:val="-4"/>
          <w:sz w:val="28"/>
          <w:szCs w:val="28"/>
        </w:rPr>
        <w:t xml:space="preserve"> cho học sinh.</w:t>
      </w:r>
    </w:p>
    <w:p w14:paraId="30CFDC5F" w14:textId="0DCD6FB6" w:rsidR="005B23DB" w:rsidRPr="005B23DB" w:rsidRDefault="005B23DB" w:rsidP="00A6394C">
      <w:pPr>
        <w:pStyle w:val="ThngthngWeb"/>
        <w:shd w:val="clear" w:color="auto" w:fill="FFFFFF"/>
        <w:spacing w:beforeAutospacing="0" w:afterAutospacing="0" w:line="360" w:lineRule="atLeast"/>
        <w:ind w:firstLine="720"/>
        <w:jc w:val="both"/>
        <w:rPr>
          <w:spacing w:val="-4"/>
          <w:sz w:val="28"/>
          <w:szCs w:val="28"/>
          <w:lang w:val="vi-VN"/>
        </w:rPr>
      </w:pPr>
      <w:r>
        <w:rPr>
          <w:spacing w:val="-4"/>
          <w:sz w:val="28"/>
          <w:szCs w:val="28"/>
          <w:lang w:val="vi-VN"/>
        </w:rPr>
        <w:lastRenderedPageBreak/>
        <w:t xml:space="preserve">- Thực hiện trực Tết theo đúng lịch phân công, đảm bảo quy định. Giải quyết hiệu quả mọi công </w:t>
      </w:r>
      <w:r w:rsidR="00555501">
        <w:rPr>
          <w:spacing w:val="-4"/>
          <w:sz w:val="28"/>
          <w:szCs w:val="28"/>
          <w:lang w:val="vi-VN"/>
        </w:rPr>
        <w:t>việc, tình huống phát sinh</w:t>
      </w:r>
      <w:r>
        <w:rPr>
          <w:spacing w:val="-4"/>
          <w:sz w:val="28"/>
          <w:szCs w:val="28"/>
          <w:lang w:val="vi-VN"/>
        </w:rPr>
        <w:t>; thực hiện nghiêm chế độ thông tin, báo cáo trước, trong và sau Tết Nguyên đán</w:t>
      </w:r>
      <w:r w:rsidR="00555501">
        <w:rPr>
          <w:spacing w:val="-4"/>
          <w:sz w:val="28"/>
          <w:szCs w:val="28"/>
          <w:lang w:val="vi-VN"/>
        </w:rPr>
        <w:t xml:space="preserve"> Ất tỵ.</w:t>
      </w:r>
    </w:p>
    <w:p w14:paraId="37C1514E" w14:textId="32875F3A" w:rsidR="00912518" w:rsidRPr="00F51C45" w:rsidRDefault="00912518" w:rsidP="00A6394C">
      <w:pPr>
        <w:pStyle w:val="ThngthngWeb"/>
        <w:shd w:val="clear" w:color="auto" w:fill="FFFFFF"/>
        <w:spacing w:beforeAutospacing="0" w:afterAutospacing="0" w:line="360" w:lineRule="atLeast"/>
        <w:ind w:firstLine="720"/>
        <w:jc w:val="both"/>
        <w:rPr>
          <w:sz w:val="28"/>
          <w:szCs w:val="28"/>
          <w:lang w:val="vi-VN"/>
        </w:rPr>
      </w:pPr>
      <w:r w:rsidRPr="00A6394C">
        <w:rPr>
          <w:rStyle w:val="Manh"/>
          <w:sz w:val="28"/>
          <w:szCs w:val="28"/>
        </w:rPr>
        <w:t>II. Nội dung</w:t>
      </w:r>
      <w:r w:rsidR="00F51C45">
        <w:rPr>
          <w:rStyle w:val="Manh"/>
          <w:sz w:val="28"/>
          <w:szCs w:val="28"/>
          <w:lang w:val="vi-VN"/>
        </w:rPr>
        <w:t xml:space="preserve"> và các nhiệm vụ cụ thể</w:t>
      </w:r>
    </w:p>
    <w:p w14:paraId="53E1E12F" w14:textId="750AE6C1" w:rsidR="008E6B52" w:rsidRPr="008E6B52" w:rsidRDefault="00912518" w:rsidP="00A6394C">
      <w:pPr>
        <w:pStyle w:val="ThngthngWeb"/>
        <w:shd w:val="clear" w:color="auto" w:fill="FFFFFF"/>
        <w:spacing w:beforeAutospacing="0" w:afterAutospacing="0" w:line="360" w:lineRule="atLeast"/>
        <w:ind w:firstLine="720"/>
        <w:jc w:val="both"/>
        <w:rPr>
          <w:sz w:val="28"/>
          <w:szCs w:val="28"/>
          <w:lang w:val="vi-VN"/>
        </w:rPr>
      </w:pPr>
      <w:r w:rsidRPr="008E6B52">
        <w:rPr>
          <w:rStyle w:val="Manh"/>
          <w:b w:val="0"/>
          <w:bCs w:val="0"/>
          <w:sz w:val="28"/>
          <w:szCs w:val="28"/>
        </w:rPr>
        <w:t>1.</w:t>
      </w:r>
      <w:r w:rsidRPr="008E6B52">
        <w:rPr>
          <w:rStyle w:val="Manh"/>
          <w:sz w:val="28"/>
          <w:szCs w:val="28"/>
        </w:rPr>
        <w:t xml:space="preserve"> </w:t>
      </w:r>
      <w:r w:rsidR="008E6B52" w:rsidRPr="008E6B52">
        <w:rPr>
          <w:sz w:val="28"/>
          <w:szCs w:val="28"/>
        </w:rPr>
        <w:t xml:space="preserve">Thực hiện tốt các chính sách an sinh xã hội, phát huy truyền thống đại đoàn kết toàn dân, tinh thần “tương thân, tương ái” của dân tộc, chăm lo đời sống vật chất và tinh thần của </w:t>
      </w:r>
      <w:r w:rsidR="008E6B52">
        <w:rPr>
          <w:sz w:val="28"/>
          <w:szCs w:val="28"/>
        </w:rPr>
        <w:t>cán</w:t>
      </w:r>
      <w:r w:rsidR="008E6B52">
        <w:rPr>
          <w:sz w:val="28"/>
          <w:szCs w:val="28"/>
          <w:lang w:val="vi-VN"/>
        </w:rPr>
        <w:t xml:space="preserve"> bộ, giáo viên, nhân viên</w:t>
      </w:r>
      <w:r w:rsidR="008E6B52" w:rsidRPr="008E6B52">
        <w:rPr>
          <w:sz w:val="28"/>
          <w:szCs w:val="28"/>
        </w:rPr>
        <w:t xml:space="preserve"> </w:t>
      </w:r>
      <w:r w:rsidR="006D724C">
        <w:rPr>
          <w:sz w:val="28"/>
          <w:szCs w:val="28"/>
        </w:rPr>
        <w:t>và</w:t>
      </w:r>
      <w:r w:rsidR="006D724C">
        <w:rPr>
          <w:sz w:val="28"/>
          <w:szCs w:val="28"/>
          <w:lang w:val="vi-VN"/>
        </w:rPr>
        <w:t xml:space="preserve"> học sinh, đặc biệt là học sinh có hoàn cảnh khó khăn </w:t>
      </w:r>
      <w:r w:rsidR="008E6B52" w:rsidRPr="008E6B52">
        <w:rPr>
          <w:sz w:val="28"/>
          <w:szCs w:val="28"/>
        </w:rPr>
        <w:t xml:space="preserve">đều có điều kiện vui xuân, đón Tết. </w:t>
      </w:r>
    </w:p>
    <w:p w14:paraId="6616E464" w14:textId="77777777" w:rsidR="008E6B52" w:rsidRPr="008E6B52" w:rsidRDefault="008E6B52" w:rsidP="00A6394C">
      <w:pPr>
        <w:pStyle w:val="ThngthngWeb"/>
        <w:shd w:val="clear" w:color="auto" w:fill="FFFFFF"/>
        <w:spacing w:beforeAutospacing="0" w:afterAutospacing="0" w:line="360" w:lineRule="atLeast"/>
        <w:ind w:firstLine="720"/>
        <w:jc w:val="both"/>
        <w:rPr>
          <w:sz w:val="28"/>
          <w:szCs w:val="28"/>
          <w:lang w:val="vi-VN"/>
        </w:rPr>
      </w:pPr>
      <w:r w:rsidRPr="008E6B52">
        <w:rPr>
          <w:sz w:val="28"/>
          <w:szCs w:val="28"/>
        </w:rPr>
        <w:t xml:space="preserve">2. Thực hiện tốt công tác quản lý và tổ chức lễ hội theo quy định, bảo đảm các hoạt động lễ hội, vui xuân, kỷ niệm ngày truyền thống, hội nghị tổng kết năm, gặp mặt đầu năm, Tết trồng cây, ... thiết thực, an toàn, tiết kiệm, phù hợp với nếp sống văn minh, truyền thống văn hóa của dân tộc và phong tục, tập quán tốt đẹp của từng địa phương. </w:t>
      </w:r>
    </w:p>
    <w:p w14:paraId="258107AD" w14:textId="1B88B1BA" w:rsidR="008E6B52" w:rsidRPr="008E6B52" w:rsidRDefault="008E6B52" w:rsidP="00A6394C">
      <w:pPr>
        <w:pStyle w:val="ThngthngWeb"/>
        <w:shd w:val="clear" w:color="auto" w:fill="FFFFFF"/>
        <w:spacing w:beforeAutospacing="0" w:afterAutospacing="0" w:line="360" w:lineRule="atLeast"/>
        <w:ind w:firstLine="720"/>
        <w:jc w:val="both"/>
        <w:rPr>
          <w:sz w:val="28"/>
          <w:szCs w:val="28"/>
          <w:lang w:val="vi-VN"/>
        </w:rPr>
      </w:pPr>
      <w:r w:rsidRPr="008E6B52">
        <w:rPr>
          <w:sz w:val="28"/>
          <w:szCs w:val="28"/>
        </w:rPr>
        <w:t xml:space="preserve">3. Tăng cường công tác phòng, chống lãng phí, tiêu cực; không tổ chức thăm, chúc Tết cấp trên và lãnh đạo các cấp; nghiêm cấm việc biếu, tặng quà Tết cho lãnh đạo các cấp dưới mọi hình thức; không tham gia các hoạt động mê tín dị đoan; cán bộ lãnh đạo các cấp chỉ được dự lễ chùa, lễ hội khi được phân công (trừ việc tham gia với danh nghĩa cá nhân); không sử dụng ngân sách nhà nước, phương tiện, tài sản công trái quy định. Thực hiện nghiêm quy định về chuẩn mực đạo đức cách mạng; trách nhiệm nêu gương của cán bộ, đảng viên và những điều đảng viên không được làm, nhất là quy định về không điều khiển phương tiện giao thông khi đã sử dụng rượu, bia. Cán bộ, đảng viên, nhất là người đứng đầu cấp ủy, tổ chức đảng phải thật sự nêu gương trong việc thực hiện vui xuân, đón Tết lành mạnh, an toàn, tiết kiệm. </w:t>
      </w:r>
    </w:p>
    <w:p w14:paraId="51153009" w14:textId="0678FCBB" w:rsidR="008E6B52" w:rsidRPr="008E6B52" w:rsidRDefault="008E6B52" w:rsidP="00A6394C">
      <w:pPr>
        <w:pStyle w:val="ThngthngWeb"/>
        <w:shd w:val="clear" w:color="auto" w:fill="FFFFFF"/>
        <w:spacing w:beforeAutospacing="0" w:afterAutospacing="0" w:line="360" w:lineRule="atLeast"/>
        <w:ind w:firstLine="720"/>
        <w:jc w:val="both"/>
        <w:rPr>
          <w:sz w:val="28"/>
          <w:szCs w:val="28"/>
          <w:lang w:val="vi-VN"/>
        </w:rPr>
      </w:pPr>
      <w:r w:rsidRPr="008E6B52">
        <w:rPr>
          <w:sz w:val="28"/>
          <w:szCs w:val="28"/>
        </w:rPr>
        <w:t xml:space="preserve">4. Chú trọng bảo đảm quốc phòng, giữ vững an ninh chính trị, trật tự, an toàn xã hội, an toàn trên không gian mạng; phòng ngừa, đấu tranh, xử lý nghiêm các loại tội phạm, vi phạm pháp luật và tệ nạn xã hội, bảo vệ tuyệt đối an toàn các mục tiêu, các sự kiện chính trị, văn hóa, xã hội trên địa bàn thành phố. </w:t>
      </w:r>
      <w:r w:rsidR="00F51C45">
        <w:rPr>
          <w:sz w:val="28"/>
          <w:szCs w:val="28"/>
        </w:rPr>
        <w:t>B</w:t>
      </w:r>
      <w:r w:rsidRPr="008E6B52">
        <w:rPr>
          <w:sz w:val="28"/>
          <w:szCs w:val="28"/>
        </w:rPr>
        <w:t xml:space="preserve">ảo đảm an toàn thực phẩm, vệ sinh môi trường, phòng, chống dịch bệnh. Quan tâm chỉnh trang đô thị, bảo đảm sáng, xanh, sạch, đẹp; phòng, chống cháy, nổ; thực hiện nghiêm các quy định về quản lý, sử dụng pháo và vật liệu nổ. </w:t>
      </w:r>
    </w:p>
    <w:p w14:paraId="2CD72799" w14:textId="2930D2D6" w:rsidR="008E6B52" w:rsidRPr="008E6B52" w:rsidRDefault="008E6B52" w:rsidP="00A6394C">
      <w:pPr>
        <w:pStyle w:val="ThngthngWeb"/>
        <w:shd w:val="clear" w:color="auto" w:fill="FFFFFF"/>
        <w:spacing w:beforeAutospacing="0" w:afterAutospacing="0" w:line="360" w:lineRule="atLeast"/>
        <w:ind w:firstLine="720"/>
        <w:jc w:val="both"/>
        <w:rPr>
          <w:sz w:val="28"/>
          <w:szCs w:val="28"/>
          <w:lang w:val="vi-VN"/>
        </w:rPr>
      </w:pPr>
      <w:r w:rsidRPr="008E6B52">
        <w:rPr>
          <w:sz w:val="28"/>
          <w:szCs w:val="28"/>
        </w:rPr>
        <w:t xml:space="preserve">5. Tổ chức tốt các hoạt động kỷ niệm 95 năm Ngày thành lập Đảng gắn với các hoạt động vui xuân, đón Tết, tạo không khí vui tươi, phấn khởi, tin tưởng, tự hào trong toàn xã hội. Tuyên truyền về những thành tựu của đất nước, thành phố và các hoạt động mừng Đảng, mừng Xuân, hoạt động văn hoá, thể thao, lễ hội trong dịp Tết, bảo đảm đón Tết vui tươi, an toàn, lành mạnh; chủ động đấu tranh phản bác các luận điệu sai trái, thù địch, làm thất bại các âm mưu phá hoại của các thế lực thù địch; đồng thời nâng cao ý thức tự giác của người </w:t>
      </w:r>
      <w:r w:rsidRPr="008E6B52">
        <w:rPr>
          <w:sz w:val="28"/>
          <w:szCs w:val="28"/>
        </w:rPr>
        <w:lastRenderedPageBreak/>
        <w:t>dân trong chấp hành các quy định của pháp luật về an toàn giao thông, sử dụng pháo và vật liệu nổ; phòng, chống dịch bệnh.</w:t>
      </w:r>
    </w:p>
    <w:p w14:paraId="713F0C94" w14:textId="33702776" w:rsidR="003C6F48" w:rsidRPr="00A6394C" w:rsidRDefault="006D724C" w:rsidP="00A6394C">
      <w:pPr>
        <w:pStyle w:val="ThngthngWeb"/>
        <w:shd w:val="clear" w:color="auto" w:fill="FFFFFF"/>
        <w:spacing w:beforeAutospacing="0" w:afterAutospacing="0" w:line="360" w:lineRule="atLeast"/>
        <w:ind w:firstLine="720"/>
        <w:jc w:val="both"/>
        <w:rPr>
          <w:b/>
          <w:sz w:val="28"/>
          <w:szCs w:val="28"/>
        </w:rPr>
      </w:pPr>
      <w:r>
        <w:rPr>
          <w:b/>
          <w:sz w:val="28"/>
          <w:szCs w:val="28"/>
        </w:rPr>
        <w:t>III</w:t>
      </w:r>
      <w:r w:rsidR="00956B13" w:rsidRPr="00A6394C">
        <w:rPr>
          <w:b/>
          <w:sz w:val="28"/>
          <w:szCs w:val="28"/>
        </w:rPr>
        <w:t>. Tổ chức thực hiện</w:t>
      </w:r>
    </w:p>
    <w:p w14:paraId="18E2B434" w14:textId="1378321A" w:rsidR="00956B13" w:rsidRPr="00A6394C" w:rsidRDefault="00956B13" w:rsidP="00A6394C">
      <w:pPr>
        <w:pStyle w:val="u1"/>
        <w:spacing w:before="100" w:after="100" w:line="360" w:lineRule="atLeast"/>
        <w:ind w:firstLine="720"/>
        <w:jc w:val="both"/>
        <w:rPr>
          <w:rFonts w:ascii="Times New Roman" w:hAnsi="Times New Roman" w:cs="Times New Roman"/>
          <w:b/>
          <w:color w:val="auto"/>
          <w:sz w:val="28"/>
          <w:szCs w:val="28"/>
        </w:rPr>
      </w:pPr>
      <w:r w:rsidRPr="00A6394C">
        <w:rPr>
          <w:rFonts w:ascii="Times New Roman" w:hAnsi="Times New Roman" w:cs="Times New Roman"/>
          <w:b/>
          <w:color w:val="auto"/>
          <w:sz w:val="28"/>
          <w:szCs w:val="28"/>
        </w:rPr>
        <w:t xml:space="preserve">1. Ban giám hiệu </w:t>
      </w:r>
    </w:p>
    <w:p w14:paraId="2A71EE5E" w14:textId="704F3EBA" w:rsidR="00DD7FE8" w:rsidRPr="009B32A4" w:rsidRDefault="00DD7FE8" w:rsidP="009B32A4">
      <w:pPr>
        <w:pStyle w:val="ThngthngWeb"/>
        <w:shd w:val="clear" w:color="auto" w:fill="FFFFFF"/>
        <w:spacing w:beforeAutospacing="0" w:afterAutospacing="0" w:line="360" w:lineRule="atLeast"/>
        <w:ind w:firstLine="720"/>
        <w:jc w:val="both"/>
        <w:rPr>
          <w:b/>
          <w:sz w:val="28"/>
          <w:szCs w:val="28"/>
          <w:lang w:val="vi-VN"/>
        </w:rPr>
      </w:pPr>
      <w:r w:rsidRPr="00A6394C">
        <w:rPr>
          <w:sz w:val="28"/>
          <w:szCs w:val="28"/>
        </w:rPr>
        <w:t xml:space="preserve">- Xây dựng kế hoạch </w:t>
      </w:r>
      <w:r w:rsidR="00A1754B">
        <w:rPr>
          <w:sz w:val="28"/>
          <w:szCs w:val="28"/>
        </w:rPr>
        <w:t>và</w:t>
      </w:r>
      <w:r w:rsidR="00A1754B">
        <w:rPr>
          <w:sz w:val="28"/>
          <w:szCs w:val="28"/>
          <w:lang w:val="vi-VN"/>
        </w:rPr>
        <w:t xml:space="preserve"> </w:t>
      </w:r>
      <w:r w:rsidRPr="00A6394C">
        <w:rPr>
          <w:sz w:val="28"/>
          <w:szCs w:val="28"/>
        </w:rPr>
        <w:t xml:space="preserve">triển khai công tác </w:t>
      </w:r>
      <w:r w:rsidR="00A1754B">
        <w:rPr>
          <w:sz w:val="28"/>
          <w:szCs w:val="28"/>
        </w:rPr>
        <w:t>thực</w:t>
      </w:r>
      <w:r w:rsidR="00A1754B">
        <w:rPr>
          <w:sz w:val="28"/>
          <w:szCs w:val="28"/>
          <w:lang w:val="vi-VN"/>
        </w:rPr>
        <w:t xml:space="preserve"> hiện </w:t>
      </w:r>
      <w:r w:rsidR="00A1754B" w:rsidRPr="00A97E42">
        <w:rPr>
          <w:sz w:val="28"/>
          <w:szCs w:val="28"/>
        </w:rPr>
        <w:t>Chỉ thị của Ban Thường vụ Thành uỷ triển khai thực hiện Chỉ thị số 40-CT/TW ngày 11/12/2024</w:t>
      </w:r>
      <w:r w:rsidRPr="00A6394C">
        <w:rPr>
          <w:sz w:val="28"/>
          <w:szCs w:val="28"/>
        </w:rPr>
        <w:t xml:space="preserve"> </w:t>
      </w:r>
      <w:r w:rsidR="009B32A4" w:rsidRPr="009B32A4">
        <w:rPr>
          <w:sz w:val="28"/>
          <w:szCs w:val="28"/>
        </w:rPr>
        <w:t>của Ban Bí thư về việc tổ chức Tết Ất Tỵ năm 2025</w:t>
      </w:r>
      <w:r w:rsidR="009B32A4">
        <w:rPr>
          <w:sz w:val="28"/>
          <w:szCs w:val="28"/>
          <w:lang w:val="vi-VN"/>
        </w:rPr>
        <w:t xml:space="preserve"> </w:t>
      </w:r>
      <w:r w:rsidRPr="00A6394C">
        <w:rPr>
          <w:sz w:val="28"/>
          <w:szCs w:val="28"/>
        </w:rPr>
        <w:t>phù hợp với điều kiện nhà trường và lứa tuổi học sinh.</w:t>
      </w:r>
    </w:p>
    <w:p w14:paraId="6FD2683C" w14:textId="37054728" w:rsidR="00DD7FE8" w:rsidRPr="009B32A4" w:rsidRDefault="00DD7FE8" w:rsidP="009B32A4">
      <w:pPr>
        <w:pStyle w:val="ThngthngWeb"/>
        <w:shd w:val="clear" w:color="auto" w:fill="FFFFFF"/>
        <w:spacing w:beforeAutospacing="0" w:afterAutospacing="0" w:line="360" w:lineRule="atLeast"/>
        <w:ind w:firstLine="720"/>
        <w:jc w:val="both"/>
        <w:rPr>
          <w:b/>
          <w:sz w:val="28"/>
          <w:szCs w:val="28"/>
          <w:lang w:val="vi-VN"/>
        </w:rPr>
      </w:pPr>
      <w:r w:rsidRPr="00A6394C">
        <w:rPr>
          <w:rStyle w:val="Manh"/>
          <w:b w:val="0"/>
          <w:sz w:val="28"/>
          <w:szCs w:val="28"/>
        </w:rPr>
        <w:t>-</w:t>
      </w:r>
      <w:r w:rsidRPr="00A6394C">
        <w:rPr>
          <w:rStyle w:val="Manh"/>
          <w:sz w:val="28"/>
          <w:szCs w:val="28"/>
        </w:rPr>
        <w:t> </w:t>
      </w:r>
      <w:r w:rsidRPr="00A6394C">
        <w:rPr>
          <w:sz w:val="28"/>
          <w:szCs w:val="28"/>
        </w:rPr>
        <w:t xml:space="preserve">Tăng cường tuyên truyền, </w:t>
      </w:r>
      <w:r w:rsidR="00A1754B">
        <w:rPr>
          <w:sz w:val="28"/>
          <w:szCs w:val="28"/>
        </w:rPr>
        <w:t>truyền</w:t>
      </w:r>
      <w:r w:rsidR="00A1754B">
        <w:rPr>
          <w:sz w:val="28"/>
          <w:szCs w:val="28"/>
          <w:lang w:val="vi-VN"/>
        </w:rPr>
        <w:t xml:space="preserve"> thông </w:t>
      </w:r>
      <w:r w:rsidR="00A1754B" w:rsidRPr="00A97E42">
        <w:rPr>
          <w:sz w:val="28"/>
          <w:szCs w:val="28"/>
        </w:rPr>
        <w:t>Chỉ thị số 40-CT/TW ngày 11/12/2024</w:t>
      </w:r>
      <w:r w:rsidR="00A1754B" w:rsidRPr="00A6394C">
        <w:rPr>
          <w:sz w:val="28"/>
          <w:szCs w:val="28"/>
        </w:rPr>
        <w:t xml:space="preserve"> </w:t>
      </w:r>
      <w:r w:rsidR="009B32A4" w:rsidRPr="009B32A4">
        <w:rPr>
          <w:sz w:val="28"/>
          <w:szCs w:val="28"/>
        </w:rPr>
        <w:t>của Ban Bí thư về việc tổ chức Tết Ất Tỵ năm 2025</w:t>
      </w:r>
      <w:r w:rsidR="009B32A4">
        <w:rPr>
          <w:sz w:val="28"/>
          <w:szCs w:val="28"/>
          <w:lang w:val="vi-VN"/>
        </w:rPr>
        <w:t xml:space="preserve"> </w:t>
      </w:r>
      <w:r w:rsidRPr="00A6394C">
        <w:rPr>
          <w:sz w:val="28"/>
          <w:szCs w:val="28"/>
        </w:rPr>
        <w:t xml:space="preserve">cho học sinh thông qua các môn học/hoạt động giáo dục, hoạt động tập thể và trải nghiệm. </w:t>
      </w:r>
    </w:p>
    <w:p w14:paraId="20EBD123" w14:textId="77777777" w:rsidR="009B32A4" w:rsidRPr="009B32A4" w:rsidRDefault="00DD7FE8" w:rsidP="009B32A4">
      <w:pPr>
        <w:pStyle w:val="ThngthngWeb"/>
        <w:shd w:val="clear" w:color="auto" w:fill="FFFFFF"/>
        <w:spacing w:beforeAutospacing="0" w:afterAutospacing="0" w:line="360" w:lineRule="atLeast"/>
        <w:ind w:firstLine="720"/>
        <w:jc w:val="both"/>
        <w:rPr>
          <w:b/>
          <w:sz w:val="28"/>
          <w:szCs w:val="28"/>
          <w:lang w:val="vi-VN"/>
        </w:rPr>
      </w:pPr>
      <w:r w:rsidRPr="00A6394C">
        <w:rPr>
          <w:rStyle w:val="Manh"/>
          <w:b w:val="0"/>
          <w:sz w:val="28"/>
          <w:szCs w:val="28"/>
        </w:rPr>
        <w:t>-</w:t>
      </w:r>
      <w:r w:rsidRPr="00A6394C">
        <w:rPr>
          <w:rStyle w:val="Manh"/>
          <w:sz w:val="28"/>
          <w:szCs w:val="28"/>
        </w:rPr>
        <w:t> </w:t>
      </w:r>
      <w:r w:rsidRPr="00A6394C">
        <w:rPr>
          <w:sz w:val="28"/>
          <w:szCs w:val="28"/>
        </w:rPr>
        <w:t xml:space="preserve">Nghiêm túc thực hiện </w:t>
      </w:r>
      <w:r w:rsidR="004654F7">
        <w:rPr>
          <w:sz w:val="28"/>
          <w:szCs w:val="28"/>
        </w:rPr>
        <w:t>các</w:t>
      </w:r>
      <w:r w:rsidR="004654F7">
        <w:rPr>
          <w:sz w:val="28"/>
          <w:szCs w:val="28"/>
          <w:lang w:val="vi-VN"/>
        </w:rPr>
        <w:t xml:space="preserve"> nhiệm vụ của Chị thị </w:t>
      </w:r>
      <w:r w:rsidR="004654F7" w:rsidRPr="00A97E42">
        <w:rPr>
          <w:sz w:val="28"/>
          <w:szCs w:val="28"/>
        </w:rPr>
        <w:t>số 40-CT/TW ngày 11/12/2024</w:t>
      </w:r>
      <w:r w:rsidR="009B32A4">
        <w:rPr>
          <w:sz w:val="28"/>
          <w:szCs w:val="28"/>
          <w:lang w:val="vi-VN"/>
        </w:rPr>
        <w:t xml:space="preserve"> </w:t>
      </w:r>
      <w:r w:rsidR="009B32A4" w:rsidRPr="009B32A4">
        <w:rPr>
          <w:sz w:val="28"/>
          <w:szCs w:val="28"/>
        </w:rPr>
        <w:t>của Ban Bí thư về việc tổ chức Tết Ất Tỵ năm 2025</w:t>
      </w:r>
      <w:r w:rsidR="009B32A4" w:rsidRPr="009B32A4">
        <w:rPr>
          <w:sz w:val="28"/>
          <w:szCs w:val="28"/>
          <w:lang w:val="vi-VN"/>
        </w:rPr>
        <w:t>.</w:t>
      </w:r>
    </w:p>
    <w:p w14:paraId="6C55D23C" w14:textId="1C797F56" w:rsidR="00DD7FE8" w:rsidRPr="009B32A4" w:rsidRDefault="00DD7FE8" w:rsidP="009B32A4">
      <w:pPr>
        <w:pStyle w:val="ThngthngWeb"/>
        <w:shd w:val="clear" w:color="auto" w:fill="FFFFFF"/>
        <w:spacing w:beforeAutospacing="0" w:afterAutospacing="0" w:line="360" w:lineRule="atLeast"/>
        <w:ind w:firstLine="720"/>
        <w:jc w:val="both"/>
        <w:rPr>
          <w:b/>
          <w:sz w:val="28"/>
          <w:szCs w:val="28"/>
          <w:lang w:val="vi-VN"/>
        </w:rPr>
      </w:pPr>
      <w:r w:rsidRPr="00A6394C">
        <w:rPr>
          <w:rStyle w:val="Manh"/>
          <w:b w:val="0"/>
          <w:spacing w:val="-4"/>
          <w:sz w:val="28"/>
          <w:szCs w:val="28"/>
        </w:rPr>
        <w:t>-</w:t>
      </w:r>
      <w:r w:rsidRPr="00A6394C">
        <w:rPr>
          <w:rStyle w:val="Manh"/>
          <w:spacing w:val="-4"/>
          <w:sz w:val="28"/>
          <w:szCs w:val="28"/>
        </w:rPr>
        <w:t> </w:t>
      </w:r>
      <w:r w:rsidR="004654F7">
        <w:rPr>
          <w:spacing w:val="-4"/>
          <w:sz w:val="28"/>
          <w:szCs w:val="28"/>
        </w:rPr>
        <w:t>Kiểm</w:t>
      </w:r>
      <w:r w:rsidR="004654F7">
        <w:rPr>
          <w:spacing w:val="-4"/>
          <w:sz w:val="28"/>
          <w:szCs w:val="28"/>
          <w:lang w:val="vi-VN"/>
        </w:rPr>
        <w:t xml:space="preserve"> tra, giám sát, đánh giá kết quả việc thực hiện</w:t>
      </w:r>
      <w:r w:rsidR="004654F7" w:rsidRPr="004654F7">
        <w:rPr>
          <w:sz w:val="28"/>
          <w:szCs w:val="28"/>
          <w:lang w:val="vi-VN"/>
        </w:rPr>
        <w:t xml:space="preserve"> </w:t>
      </w:r>
      <w:r w:rsidR="004654F7">
        <w:rPr>
          <w:sz w:val="28"/>
          <w:szCs w:val="28"/>
          <w:lang w:val="vi-VN"/>
        </w:rPr>
        <w:t xml:space="preserve">Chị thị </w:t>
      </w:r>
      <w:r w:rsidR="004654F7" w:rsidRPr="00A97E42">
        <w:rPr>
          <w:sz w:val="28"/>
          <w:szCs w:val="28"/>
        </w:rPr>
        <w:t>số 40-CT/TW ngày 11/12/2024</w:t>
      </w:r>
      <w:r w:rsidR="00774F9A">
        <w:rPr>
          <w:sz w:val="28"/>
          <w:szCs w:val="28"/>
          <w:lang w:val="vi-VN"/>
        </w:rPr>
        <w:t xml:space="preserve"> </w:t>
      </w:r>
      <w:r w:rsidR="009B32A4" w:rsidRPr="009B32A4">
        <w:rPr>
          <w:sz w:val="28"/>
          <w:szCs w:val="28"/>
        </w:rPr>
        <w:t>của Ban Bí thư về việc tổ chức Tết Ất Tỵ năm 2025</w:t>
      </w:r>
      <w:r w:rsidRPr="00A6394C">
        <w:rPr>
          <w:spacing w:val="-4"/>
          <w:sz w:val="28"/>
          <w:szCs w:val="28"/>
        </w:rPr>
        <w:t>.</w:t>
      </w:r>
    </w:p>
    <w:p w14:paraId="7CB6CE4D" w14:textId="6F3D6802" w:rsidR="00AC3C42" w:rsidRPr="00A6394C" w:rsidRDefault="00956B13" w:rsidP="00A6394C">
      <w:pPr>
        <w:pStyle w:val="ThngthngWeb"/>
        <w:shd w:val="clear" w:color="auto" w:fill="FFFFFF"/>
        <w:spacing w:beforeAutospacing="0" w:afterAutospacing="0" w:line="360" w:lineRule="atLeast"/>
        <w:ind w:firstLine="720"/>
        <w:jc w:val="both"/>
        <w:rPr>
          <w:b/>
          <w:sz w:val="28"/>
          <w:szCs w:val="28"/>
        </w:rPr>
      </w:pPr>
      <w:r w:rsidRPr="00A6394C">
        <w:rPr>
          <w:b/>
          <w:sz w:val="28"/>
          <w:szCs w:val="28"/>
        </w:rPr>
        <w:t xml:space="preserve">2. Đối với Đội Thiếu niên </w:t>
      </w:r>
    </w:p>
    <w:p w14:paraId="08399BB9" w14:textId="18E1A249" w:rsidR="00AC3C42" w:rsidRPr="00A6394C" w:rsidRDefault="00956B13" w:rsidP="00A6394C">
      <w:pPr>
        <w:pStyle w:val="ThngthngWeb"/>
        <w:shd w:val="clear" w:color="auto" w:fill="FFFFFF"/>
        <w:spacing w:beforeAutospacing="0" w:afterAutospacing="0" w:line="360" w:lineRule="atLeast"/>
        <w:ind w:firstLine="720"/>
        <w:jc w:val="both"/>
        <w:rPr>
          <w:sz w:val="28"/>
          <w:szCs w:val="28"/>
        </w:rPr>
      </w:pPr>
      <w:r w:rsidRPr="00A6394C">
        <w:rPr>
          <w:sz w:val="28"/>
          <w:szCs w:val="28"/>
        </w:rPr>
        <w:t xml:space="preserve">Triển khai lồng ghép nội dung tuyên truyền, giáo dục trong các hoạt động nội, ngoại khóa. </w:t>
      </w:r>
    </w:p>
    <w:p w14:paraId="4176A696" w14:textId="77777777" w:rsidR="00AC3C42" w:rsidRPr="00A6394C" w:rsidRDefault="00956B13" w:rsidP="00A6394C">
      <w:pPr>
        <w:pStyle w:val="ThngthngWeb"/>
        <w:shd w:val="clear" w:color="auto" w:fill="FFFFFF"/>
        <w:spacing w:beforeAutospacing="0" w:afterAutospacing="0" w:line="360" w:lineRule="atLeast"/>
        <w:ind w:firstLine="720"/>
        <w:jc w:val="both"/>
        <w:rPr>
          <w:b/>
          <w:sz w:val="28"/>
          <w:szCs w:val="28"/>
        </w:rPr>
      </w:pPr>
      <w:r w:rsidRPr="00A6394C">
        <w:rPr>
          <w:b/>
          <w:sz w:val="28"/>
          <w:szCs w:val="28"/>
        </w:rPr>
        <w:t xml:space="preserve">3. </w:t>
      </w:r>
      <w:r w:rsidR="00932F82" w:rsidRPr="00A6394C">
        <w:rPr>
          <w:b/>
          <w:sz w:val="28"/>
          <w:szCs w:val="28"/>
        </w:rPr>
        <w:t>Giáo viên chủ nhiệm</w:t>
      </w:r>
    </w:p>
    <w:p w14:paraId="76720C93" w14:textId="5BA159DD" w:rsidR="00956B13" w:rsidRPr="009B32A4" w:rsidRDefault="00956B13" w:rsidP="00A6394C">
      <w:pPr>
        <w:pStyle w:val="ThngthngWeb"/>
        <w:shd w:val="clear" w:color="auto" w:fill="FFFFFF"/>
        <w:spacing w:beforeAutospacing="0" w:afterAutospacing="0" w:line="360" w:lineRule="atLeast"/>
        <w:ind w:firstLine="720"/>
        <w:jc w:val="both"/>
        <w:rPr>
          <w:b/>
          <w:sz w:val="28"/>
          <w:szCs w:val="28"/>
          <w:lang w:val="vi-VN"/>
        </w:rPr>
      </w:pPr>
      <w:r w:rsidRPr="00A6394C">
        <w:rPr>
          <w:sz w:val="28"/>
          <w:szCs w:val="28"/>
        </w:rPr>
        <w:t xml:space="preserve">Thường xuyên tuyên truyền, giáo dục, nhắc nhở học sinh </w:t>
      </w:r>
      <w:r w:rsidR="004654F7" w:rsidRPr="00A6394C">
        <w:rPr>
          <w:sz w:val="28"/>
          <w:szCs w:val="28"/>
        </w:rPr>
        <w:t xml:space="preserve">thực hiện </w:t>
      </w:r>
      <w:r w:rsidR="004654F7">
        <w:rPr>
          <w:sz w:val="28"/>
          <w:szCs w:val="28"/>
        </w:rPr>
        <w:t>các</w:t>
      </w:r>
      <w:r w:rsidR="004654F7">
        <w:rPr>
          <w:sz w:val="28"/>
          <w:szCs w:val="28"/>
          <w:lang w:val="vi-VN"/>
        </w:rPr>
        <w:t xml:space="preserve"> nhiệm vụ của Chị thị </w:t>
      </w:r>
      <w:r w:rsidR="004654F7" w:rsidRPr="00A97E42">
        <w:rPr>
          <w:sz w:val="28"/>
          <w:szCs w:val="28"/>
        </w:rPr>
        <w:t>số 40-CT/TW ngày 11/12/</w:t>
      </w:r>
      <w:r w:rsidR="00774F9A">
        <w:rPr>
          <w:sz w:val="28"/>
          <w:szCs w:val="28"/>
        </w:rPr>
        <w:t>2024</w:t>
      </w:r>
      <w:r w:rsidR="009B32A4" w:rsidRPr="009B32A4">
        <w:rPr>
          <w:szCs w:val="28"/>
        </w:rPr>
        <w:t xml:space="preserve"> </w:t>
      </w:r>
      <w:r w:rsidR="009B32A4" w:rsidRPr="009B32A4">
        <w:rPr>
          <w:sz w:val="28"/>
          <w:szCs w:val="28"/>
        </w:rPr>
        <w:t>của Ban Bí thư về việc tổ chức Tết Ất Tỵ năm 2025</w:t>
      </w:r>
      <w:r w:rsidR="00774F9A" w:rsidRPr="009B32A4">
        <w:rPr>
          <w:sz w:val="28"/>
          <w:szCs w:val="28"/>
          <w:lang w:val="vi-VN"/>
        </w:rPr>
        <w:t>.</w:t>
      </w:r>
    </w:p>
    <w:p w14:paraId="73EF09A6" w14:textId="0480F62E" w:rsidR="00690CC3" w:rsidRPr="00A6394C" w:rsidRDefault="00B71C6A" w:rsidP="00A6394C">
      <w:pPr>
        <w:widowControl w:val="0"/>
        <w:spacing w:before="100" w:after="100" w:line="360" w:lineRule="atLeast"/>
        <w:ind w:firstLine="720"/>
        <w:jc w:val="both"/>
        <w:rPr>
          <w:rFonts w:cs="Times New Roman"/>
          <w:spacing w:val="-10"/>
          <w:szCs w:val="28"/>
        </w:rPr>
      </w:pPr>
      <w:r w:rsidRPr="00A6394C">
        <w:rPr>
          <w:rFonts w:cs="Times New Roman"/>
          <w:spacing w:val="-10"/>
          <w:szCs w:val="28"/>
        </w:rPr>
        <w:t>T</w:t>
      </w:r>
      <w:r w:rsidR="00690CC3" w:rsidRPr="00A6394C">
        <w:rPr>
          <w:rFonts w:cs="Times New Roman"/>
          <w:spacing w:val="-10"/>
          <w:szCs w:val="28"/>
        </w:rPr>
        <w:t xml:space="preserve">rên đây là Kế hoạch </w:t>
      </w:r>
      <w:r w:rsidR="009B32A4">
        <w:rPr>
          <w:spacing w:val="0"/>
          <w:szCs w:val="28"/>
        </w:rPr>
        <w:t>thực</w:t>
      </w:r>
      <w:r w:rsidR="009B32A4">
        <w:rPr>
          <w:spacing w:val="0"/>
          <w:szCs w:val="28"/>
          <w:lang w:val="vi-VN"/>
        </w:rPr>
        <w:t xml:space="preserve"> hiện </w:t>
      </w:r>
      <w:r w:rsidR="009B32A4" w:rsidRPr="00A97E42">
        <w:rPr>
          <w:spacing w:val="0"/>
          <w:szCs w:val="28"/>
        </w:rPr>
        <w:t>Chỉ thị của Ban Thường vụ Thành uỷ triển khai thực hiện Chỉ thị số 40-CT/TW ngày 11/12/2024</w:t>
      </w:r>
      <w:r w:rsidR="009B32A4" w:rsidRPr="009B32A4">
        <w:t xml:space="preserve"> </w:t>
      </w:r>
      <w:r w:rsidR="009B32A4" w:rsidRPr="009B32A4">
        <w:rPr>
          <w:spacing w:val="0"/>
          <w:szCs w:val="28"/>
        </w:rPr>
        <w:t>của Ban Bí thư về việc tổ chức Tết Ất Tỵ năm 2025</w:t>
      </w:r>
      <w:r w:rsidR="00AC3C42" w:rsidRPr="00A6394C">
        <w:rPr>
          <w:rFonts w:cs="Times New Roman"/>
          <w:spacing w:val="0"/>
          <w:szCs w:val="28"/>
        </w:rPr>
        <w:t>.</w:t>
      </w:r>
      <w:r w:rsidR="00690CC3" w:rsidRPr="00A6394C">
        <w:rPr>
          <w:rFonts w:cs="Times New Roman"/>
          <w:spacing w:val="-10"/>
          <w:szCs w:val="28"/>
        </w:rPr>
        <w:t xml:space="preserve"> Đề nghị các đồng chí </w:t>
      </w:r>
      <w:r w:rsidR="00FA7CA4" w:rsidRPr="00A6394C">
        <w:rPr>
          <w:rFonts w:cs="Times New Roman"/>
          <w:spacing w:val="-10"/>
          <w:szCs w:val="28"/>
        </w:rPr>
        <w:t xml:space="preserve">cán bộ, </w:t>
      </w:r>
      <w:r w:rsidR="00690CC3" w:rsidRPr="00A6394C">
        <w:rPr>
          <w:rFonts w:cs="Times New Roman"/>
          <w:spacing w:val="-10"/>
          <w:szCs w:val="28"/>
        </w:rPr>
        <w:t>giáo viên, nhân viên và học sinh trong nhà trường thực hiện nghiêm túc</w:t>
      </w:r>
      <w:r w:rsidR="00FA7CA4" w:rsidRPr="00A6394C">
        <w:rPr>
          <w:rFonts w:cs="Times New Roman"/>
          <w:spacing w:val="-10"/>
          <w:szCs w:val="28"/>
        </w:rPr>
        <w:t>. Trong quá trình thực hiện, có khó khăn, vướng mắc, báo cáo về BGH để được giải quyết kịp thời</w:t>
      </w:r>
      <w:r w:rsidR="00690CC3" w:rsidRPr="00A6394C">
        <w:rPr>
          <w:rFonts w:cs="Times New Roman"/>
          <w:spacing w:val="-10"/>
          <w:szCs w:val="28"/>
        </w:rPr>
        <w:t>./.</w:t>
      </w:r>
    </w:p>
    <w:tbl>
      <w:tblPr>
        <w:tblStyle w:val="LiBang"/>
        <w:tblW w:w="93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2A4D1B" w:rsidRPr="002C45A2" w14:paraId="2B76CE11" w14:textId="77777777" w:rsidTr="007D0E3E">
        <w:tc>
          <w:tcPr>
            <w:tcW w:w="4536" w:type="dxa"/>
          </w:tcPr>
          <w:p w14:paraId="1DC6241A" w14:textId="77777777" w:rsidR="002A4D1B" w:rsidRPr="00E17B06" w:rsidRDefault="002A4D1B" w:rsidP="002A4D1B">
            <w:pPr>
              <w:widowControl w:val="0"/>
              <w:rPr>
                <w:rFonts w:ascii="Times New Roman" w:hAnsi="Times New Roman" w:cs="Times New Roman"/>
                <w:b/>
                <w:i/>
                <w:spacing w:val="-10"/>
                <w:sz w:val="24"/>
                <w:szCs w:val="24"/>
              </w:rPr>
            </w:pPr>
            <w:r w:rsidRPr="00E17B06">
              <w:rPr>
                <w:rFonts w:ascii="Times New Roman" w:hAnsi="Times New Roman" w:cs="Times New Roman"/>
                <w:b/>
                <w:i/>
                <w:spacing w:val="-10"/>
                <w:sz w:val="24"/>
                <w:szCs w:val="24"/>
              </w:rPr>
              <w:t>Nơi nhận:</w:t>
            </w:r>
          </w:p>
          <w:p w14:paraId="5563B191" w14:textId="649C008C" w:rsidR="002A4D1B" w:rsidRPr="002C0620" w:rsidRDefault="00FA7CA4" w:rsidP="002A4D1B">
            <w:pPr>
              <w:widowControl w:val="0"/>
              <w:ind w:firstLine="176"/>
              <w:rPr>
                <w:rFonts w:ascii="Times New Roman" w:hAnsi="Times New Roman" w:cs="Times New Roman"/>
                <w:spacing w:val="-10"/>
              </w:rPr>
            </w:pPr>
            <w:r>
              <w:rPr>
                <w:rFonts w:ascii="Times New Roman" w:hAnsi="Times New Roman" w:cs="Times New Roman"/>
                <w:spacing w:val="-10"/>
              </w:rPr>
              <w:t>- PGD&amp;ĐT</w:t>
            </w:r>
            <w:r w:rsidR="00920A38">
              <w:rPr>
                <w:rFonts w:ascii="Times New Roman" w:hAnsi="Times New Roman" w:cs="Times New Roman"/>
                <w:spacing w:val="-10"/>
              </w:rPr>
              <w:t xml:space="preserve"> (để b/c)</w:t>
            </w:r>
            <w:r w:rsidR="002A4D1B">
              <w:rPr>
                <w:rFonts w:ascii="Times New Roman" w:hAnsi="Times New Roman" w:cs="Times New Roman"/>
                <w:spacing w:val="-10"/>
              </w:rPr>
              <w:t>;</w:t>
            </w:r>
          </w:p>
          <w:p w14:paraId="6C9FE363" w14:textId="6C7847CD" w:rsidR="002A4D1B" w:rsidRDefault="002A4D1B" w:rsidP="002A4D1B">
            <w:pPr>
              <w:widowControl w:val="0"/>
              <w:ind w:firstLine="176"/>
              <w:rPr>
                <w:rFonts w:ascii="Times New Roman" w:hAnsi="Times New Roman" w:cs="Times New Roman"/>
                <w:spacing w:val="-10"/>
              </w:rPr>
            </w:pPr>
            <w:r w:rsidRPr="002C0620">
              <w:rPr>
                <w:rFonts w:ascii="Times New Roman" w:hAnsi="Times New Roman" w:cs="Times New Roman"/>
                <w:spacing w:val="-10"/>
              </w:rPr>
              <w:t xml:space="preserve">- </w:t>
            </w:r>
            <w:r w:rsidR="00920A38">
              <w:rPr>
                <w:rFonts w:ascii="Times New Roman" w:hAnsi="Times New Roman" w:cs="Times New Roman"/>
                <w:spacing w:val="-10"/>
              </w:rPr>
              <w:t>Tổ chuyên môn (th/h);</w:t>
            </w:r>
          </w:p>
          <w:p w14:paraId="742A4B76" w14:textId="75AF0E47" w:rsidR="00920A38" w:rsidRDefault="00920A38" w:rsidP="00920A38">
            <w:pPr>
              <w:widowControl w:val="0"/>
              <w:ind w:firstLine="176"/>
              <w:rPr>
                <w:rFonts w:ascii="Times New Roman" w:hAnsi="Times New Roman" w:cs="Times New Roman"/>
                <w:spacing w:val="-10"/>
              </w:rPr>
            </w:pPr>
            <w:r>
              <w:rPr>
                <w:rFonts w:ascii="Times New Roman" w:hAnsi="Times New Roman" w:cs="Times New Roman"/>
                <w:spacing w:val="-10"/>
              </w:rPr>
              <w:t xml:space="preserve">- </w:t>
            </w:r>
            <w:r w:rsidR="00E73665">
              <w:rPr>
                <w:rFonts w:ascii="Times New Roman" w:hAnsi="Times New Roman" w:cs="Times New Roman"/>
                <w:spacing w:val="-10"/>
              </w:rPr>
              <w:t>Liên đội</w:t>
            </w:r>
            <w:r>
              <w:rPr>
                <w:rFonts w:ascii="Times New Roman" w:hAnsi="Times New Roman" w:cs="Times New Roman"/>
                <w:spacing w:val="-10"/>
              </w:rPr>
              <w:t xml:space="preserve"> (th/h);</w:t>
            </w:r>
          </w:p>
          <w:p w14:paraId="6A50E58E" w14:textId="42132975" w:rsidR="002A4D1B" w:rsidRPr="002A4D1B" w:rsidRDefault="002A4D1B" w:rsidP="00920A38">
            <w:pPr>
              <w:widowControl w:val="0"/>
              <w:ind w:firstLine="176"/>
              <w:rPr>
                <w:rFonts w:ascii="Times New Roman" w:hAnsi="Times New Roman" w:cs="Times New Roman"/>
                <w:spacing w:val="-10"/>
              </w:rPr>
            </w:pPr>
            <w:r w:rsidRPr="002C0620">
              <w:rPr>
                <w:rFonts w:ascii="Times New Roman" w:hAnsi="Times New Roman" w:cs="Times New Roman"/>
                <w:spacing w:val="-10"/>
              </w:rPr>
              <w:t>- Lưu: VT</w:t>
            </w:r>
            <w:r w:rsidR="00FA7CA4">
              <w:rPr>
                <w:rFonts w:ascii="Times New Roman" w:hAnsi="Times New Roman" w:cs="Times New Roman"/>
                <w:spacing w:val="-10"/>
              </w:rPr>
              <w:t>.</w:t>
            </w:r>
          </w:p>
        </w:tc>
        <w:tc>
          <w:tcPr>
            <w:tcW w:w="4819" w:type="dxa"/>
          </w:tcPr>
          <w:p w14:paraId="3C83575F" w14:textId="1EA4CD12" w:rsidR="002A4D1B" w:rsidRDefault="00FA7CA4" w:rsidP="002E46C3">
            <w:pPr>
              <w:widowControl w:val="0"/>
              <w:jc w:val="center"/>
              <w:rPr>
                <w:rFonts w:ascii="Times New Roman" w:hAnsi="Times New Roman" w:cs="Times New Roman"/>
                <w:b/>
                <w:spacing w:val="-10"/>
                <w:sz w:val="28"/>
                <w:szCs w:val="28"/>
              </w:rPr>
            </w:pPr>
            <w:r>
              <w:rPr>
                <w:rFonts w:ascii="Times New Roman" w:hAnsi="Times New Roman" w:cs="Times New Roman"/>
                <w:b/>
                <w:spacing w:val="-10"/>
                <w:sz w:val="28"/>
                <w:szCs w:val="28"/>
              </w:rPr>
              <w:t xml:space="preserve">KT. </w:t>
            </w:r>
            <w:r w:rsidR="002A4D1B" w:rsidRPr="00FA7CA4">
              <w:rPr>
                <w:rFonts w:ascii="Times New Roman" w:hAnsi="Times New Roman" w:cs="Times New Roman"/>
                <w:b/>
                <w:spacing w:val="-10"/>
                <w:sz w:val="28"/>
                <w:szCs w:val="28"/>
              </w:rPr>
              <w:t>HIỆU TRƯỞNG</w:t>
            </w:r>
          </w:p>
          <w:p w14:paraId="335BDE1E" w14:textId="6664EFAD" w:rsidR="00FA7CA4" w:rsidRPr="00FA7CA4" w:rsidRDefault="00FA7CA4" w:rsidP="002E46C3">
            <w:pPr>
              <w:widowControl w:val="0"/>
              <w:jc w:val="center"/>
              <w:rPr>
                <w:rFonts w:ascii="Times New Roman" w:hAnsi="Times New Roman" w:cs="Times New Roman"/>
                <w:b/>
                <w:spacing w:val="-10"/>
                <w:sz w:val="28"/>
                <w:szCs w:val="28"/>
              </w:rPr>
            </w:pPr>
            <w:r>
              <w:rPr>
                <w:rFonts w:ascii="Times New Roman" w:hAnsi="Times New Roman" w:cs="Times New Roman"/>
                <w:b/>
                <w:spacing w:val="-10"/>
                <w:sz w:val="28"/>
                <w:szCs w:val="28"/>
              </w:rPr>
              <w:t>PHÓ HIỆU TRƯỞNG</w:t>
            </w:r>
          </w:p>
          <w:p w14:paraId="15BBA8BD" w14:textId="03094EAF" w:rsidR="002A4D1B" w:rsidRDefault="002A4D1B" w:rsidP="002E46C3">
            <w:pPr>
              <w:widowControl w:val="0"/>
              <w:jc w:val="center"/>
              <w:rPr>
                <w:rFonts w:ascii="Times New Roman" w:hAnsi="Times New Roman" w:cs="Times New Roman"/>
                <w:b/>
                <w:spacing w:val="-10"/>
                <w:sz w:val="28"/>
                <w:szCs w:val="28"/>
              </w:rPr>
            </w:pPr>
          </w:p>
          <w:p w14:paraId="171C532A" w14:textId="540439DD" w:rsidR="00920A38" w:rsidRDefault="00920A38" w:rsidP="002E46C3">
            <w:pPr>
              <w:widowControl w:val="0"/>
              <w:jc w:val="center"/>
              <w:rPr>
                <w:rFonts w:ascii="Times New Roman" w:hAnsi="Times New Roman" w:cs="Times New Roman"/>
                <w:b/>
                <w:spacing w:val="-10"/>
                <w:sz w:val="28"/>
                <w:szCs w:val="28"/>
              </w:rPr>
            </w:pPr>
          </w:p>
          <w:p w14:paraId="412CC0FB" w14:textId="77777777" w:rsidR="00920A38" w:rsidRPr="00FA7CA4" w:rsidRDefault="00920A38" w:rsidP="002E46C3">
            <w:pPr>
              <w:widowControl w:val="0"/>
              <w:jc w:val="center"/>
              <w:rPr>
                <w:rFonts w:ascii="Times New Roman" w:hAnsi="Times New Roman" w:cs="Times New Roman"/>
                <w:b/>
                <w:spacing w:val="-10"/>
                <w:sz w:val="28"/>
                <w:szCs w:val="28"/>
              </w:rPr>
            </w:pPr>
          </w:p>
          <w:p w14:paraId="5B450A3D" w14:textId="77777777" w:rsidR="002A4D1B" w:rsidRPr="00FA7CA4" w:rsidRDefault="002A4D1B" w:rsidP="002E46C3">
            <w:pPr>
              <w:widowControl w:val="0"/>
              <w:jc w:val="center"/>
              <w:rPr>
                <w:rFonts w:ascii="Times New Roman" w:hAnsi="Times New Roman" w:cs="Times New Roman"/>
                <w:b/>
                <w:spacing w:val="-10"/>
                <w:sz w:val="28"/>
                <w:szCs w:val="28"/>
              </w:rPr>
            </w:pPr>
          </w:p>
          <w:p w14:paraId="6022A091" w14:textId="3E436B1B" w:rsidR="002A4D1B" w:rsidRPr="002C45A2" w:rsidRDefault="00FA7CA4" w:rsidP="00E17B06">
            <w:pPr>
              <w:widowControl w:val="0"/>
              <w:spacing w:before="120"/>
              <w:jc w:val="center"/>
              <w:rPr>
                <w:rFonts w:ascii="Times New Roman" w:hAnsi="Times New Roman" w:cs="Times New Roman"/>
                <w:spacing w:val="-10"/>
                <w:szCs w:val="28"/>
              </w:rPr>
            </w:pPr>
            <w:r>
              <w:rPr>
                <w:rFonts w:ascii="Times New Roman" w:hAnsi="Times New Roman" w:cs="Times New Roman"/>
                <w:b/>
                <w:spacing w:val="-10"/>
                <w:sz w:val="28"/>
                <w:szCs w:val="28"/>
              </w:rPr>
              <w:t>Phạm Thị Nga</w:t>
            </w:r>
          </w:p>
        </w:tc>
      </w:tr>
    </w:tbl>
    <w:p w14:paraId="3F94C93B" w14:textId="77777777" w:rsidR="00C65BF2" w:rsidRPr="002C45A2" w:rsidRDefault="00C65BF2" w:rsidP="002E46C3">
      <w:pPr>
        <w:widowControl w:val="0"/>
        <w:rPr>
          <w:rFonts w:cs="Times New Roman"/>
          <w:spacing w:val="-10"/>
          <w:szCs w:val="28"/>
        </w:rPr>
      </w:pPr>
    </w:p>
    <w:sectPr w:rsidR="00C65BF2" w:rsidRPr="002C45A2" w:rsidSect="00DE2F6F">
      <w:headerReference w:type="default" r:id="rId8"/>
      <w:pgSz w:w="11907" w:h="16839" w:code="9"/>
      <w:pgMar w:top="1138" w:right="1138" w:bottom="1138"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9D6FC" w14:textId="77777777" w:rsidR="00044B7C" w:rsidRDefault="00044B7C" w:rsidP="00703506">
      <w:pPr>
        <w:spacing w:line="240" w:lineRule="auto"/>
      </w:pPr>
      <w:r>
        <w:separator/>
      </w:r>
    </w:p>
  </w:endnote>
  <w:endnote w:type="continuationSeparator" w:id="0">
    <w:p w14:paraId="10117A68" w14:textId="77777777" w:rsidR="00044B7C" w:rsidRDefault="00044B7C" w:rsidP="00703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FB0F" w14:textId="77777777" w:rsidR="00044B7C" w:rsidRDefault="00044B7C" w:rsidP="00703506">
      <w:pPr>
        <w:spacing w:line="240" w:lineRule="auto"/>
      </w:pPr>
      <w:r>
        <w:separator/>
      </w:r>
    </w:p>
  </w:footnote>
  <w:footnote w:type="continuationSeparator" w:id="0">
    <w:p w14:paraId="74E76258" w14:textId="77777777" w:rsidR="00044B7C" w:rsidRDefault="00044B7C" w:rsidP="007035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843101"/>
      <w:docPartObj>
        <w:docPartGallery w:val="Page Numbers (Top of Page)"/>
        <w:docPartUnique/>
      </w:docPartObj>
    </w:sdtPr>
    <w:sdtEndPr>
      <w:rPr>
        <w:noProof/>
      </w:rPr>
    </w:sdtEndPr>
    <w:sdtContent>
      <w:p w14:paraId="43E39637" w14:textId="00813828" w:rsidR="002C5EBC" w:rsidRDefault="002C5EBC">
        <w:pPr>
          <w:pStyle w:val="utrang"/>
          <w:jc w:val="center"/>
        </w:pPr>
        <w:r>
          <w:fldChar w:fldCharType="begin"/>
        </w:r>
        <w:r>
          <w:instrText xml:space="preserve"> PAGE   \* MERGEFORMAT </w:instrText>
        </w:r>
        <w:r>
          <w:fldChar w:fldCharType="separate"/>
        </w:r>
        <w:r w:rsidR="00F954C8">
          <w:rPr>
            <w:noProof/>
          </w:rPr>
          <w:t>2</w:t>
        </w:r>
        <w:r>
          <w:rPr>
            <w:noProof/>
          </w:rPr>
          <w:fldChar w:fldCharType="end"/>
        </w:r>
      </w:p>
    </w:sdtContent>
  </w:sdt>
  <w:p w14:paraId="598BBDF1" w14:textId="77777777" w:rsidR="00703506" w:rsidRDefault="00703506">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2E3D"/>
    <w:multiLevelType w:val="hybridMultilevel"/>
    <w:tmpl w:val="4D3C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68C64FA">
      <w:numFmt w:val="bullet"/>
      <w:lvlText w:val="–"/>
      <w:lvlJc w:val="left"/>
      <w:pPr>
        <w:ind w:left="2160" w:hanging="360"/>
      </w:pPr>
      <w:rPr>
        <w:rFonts w:ascii="Times New Roman" w:eastAsia="Times New Roman" w:hAnsi="Times New Roman" w:cs="Times New Roman" w:hint="default"/>
        <w:sz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C71AA"/>
    <w:multiLevelType w:val="multilevel"/>
    <w:tmpl w:val="B21EC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8274AA"/>
    <w:multiLevelType w:val="multilevel"/>
    <w:tmpl w:val="F3524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9706E"/>
    <w:multiLevelType w:val="hybridMultilevel"/>
    <w:tmpl w:val="D4B271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F867D4"/>
    <w:multiLevelType w:val="multilevel"/>
    <w:tmpl w:val="E57437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221140">
    <w:abstractNumId w:val="2"/>
  </w:num>
  <w:num w:numId="2" w16cid:durableId="1903828245">
    <w:abstractNumId w:val="4"/>
  </w:num>
  <w:num w:numId="3" w16cid:durableId="1913926045">
    <w:abstractNumId w:val="1"/>
  </w:num>
  <w:num w:numId="4" w16cid:durableId="60518363">
    <w:abstractNumId w:val="0"/>
  </w:num>
  <w:num w:numId="5" w16cid:durableId="6617383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hideSpellingErrors/>
  <w:defaultTabStop w:val="720"/>
  <w:drawingGridHorizontalSpacing w:val="133"/>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72B"/>
    <w:rsid w:val="00004CFC"/>
    <w:rsid w:val="00044B7C"/>
    <w:rsid w:val="00054B3F"/>
    <w:rsid w:val="00070317"/>
    <w:rsid w:val="00084C6A"/>
    <w:rsid w:val="000B3FFC"/>
    <w:rsid w:val="00126FB8"/>
    <w:rsid w:val="00174BC9"/>
    <w:rsid w:val="0017786E"/>
    <w:rsid w:val="001E5E9D"/>
    <w:rsid w:val="001E7FC3"/>
    <w:rsid w:val="00236CBA"/>
    <w:rsid w:val="00246B1E"/>
    <w:rsid w:val="0028772B"/>
    <w:rsid w:val="00287C43"/>
    <w:rsid w:val="002A4D1B"/>
    <w:rsid w:val="002C0620"/>
    <w:rsid w:val="002C45A2"/>
    <w:rsid w:val="002C5EBC"/>
    <w:rsid w:val="002E047D"/>
    <w:rsid w:val="002E46C3"/>
    <w:rsid w:val="0034182C"/>
    <w:rsid w:val="0036136F"/>
    <w:rsid w:val="00396183"/>
    <w:rsid w:val="003B1CAD"/>
    <w:rsid w:val="003B5997"/>
    <w:rsid w:val="003C2C1B"/>
    <w:rsid w:val="003C6F48"/>
    <w:rsid w:val="003E5BC2"/>
    <w:rsid w:val="00411447"/>
    <w:rsid w:val="004654F7"/>
    <w:rsid w:val="0049078F"/>
    <w:rsid w:val="00495F36"/>
    <w:rsid w:val="004B0DEA"/>
    <w:rsid w:val="004D011D"/>
    <w:rsid w:val="004E07BA"/>
    <w:rsid w:val="00504594"/>
    <w:rsid w:val="00517FB7"/>
    <w:rsid w:val="00523059"/>
    <w:rsid w:val="00555501"/>
    <w:rsid w:val="005B23DB"/>
    <w:rsid w:val="0061203F"/>
    <w:rsid w:val="00614519"/>
    <w:rsid w:val="00674CBA"/>
    <w:rsid w:val="0067600B"/>
    <w:rsid w:val="00690CC3"/>
    <w:rsid w:val="00696A81"/>
    <w:rsid w:val="006975EC"/>
    <w:rsid w:val="006B56F0"/>
    <w:rsid w:val="006C0F29"/>
    <w:rsid w:val="006C400E"/>
    <w:rsid w:val="006D724C"/>
    <w:rsid w:val="006E3CB8"/>
    <w:rsid w:val="00701533"/>
    <w:rsid w:val="00703506"/>
    <w:rsid w:val="00710A03"/>
    <w:rsid w:val="007629D5"/>
    <w:rsid w:val="00774F9A"/>
    <w:rsid w:val="007B17D6"/>
    <w:rsid w:val="007F77A0"/>
    <w:rsid w:val="00802B53"/>
    <w:rsid w:val="008711CF"/>
    <w:rsid w:val="00886423"/>
    <w:rsid w:val="008D19AF"/>
    <w:rsid w:val="008E6B52"/>
    <w:rsid w:val="00912518"/>
    <w:rsid w:val="00920A38"/>
    <w:rsid w:val="00931D5E"/>
    <w:rsid w:val="00932F82"/>
    <w:rsid w:val="009335A6"/>
    <w:rsid w:val="00950A05"/>
    <w:rsid w:val="00956B13"/>
    <w:rsid w:val="009B025A"/>
    <w:rsid w:val="009B32A4"/>
    <w:rsid w:val="009C4E29"/>
    <w:rsid w:val="009D4556"/>
    <w:rsid w:val="00A1754B"/>
    <w:rsid w:val="00A31A35"/>
    <w:rsid w:val="00A478F7"/>
    <w:rsid w:val="00A6394C"/>
    <w:rsid w:val="00A8085A"/>
    <w:rsid w:val="00A85953"/>
    <w:rsid w:val="00A9394F"/>
    <w:rsid w:val="00A97E42"/>
    <w:rsid w:val="00AA0407"/>
    <w:rsid w:val="00AA1148"/>
    <w:rsid w:val="00AC3C42"/>
    <w:rsid w:val="00AE209E"/>
    <w:rsid w:val="00B71C6A"/>
    <w:rsid w:val="00B84DEC"/>
    <w:rsid w:val="00B92C15"/>
    <w:rsid w:val="00BB1436"/>
    <w:rsid w:val="00BC471E"/>
    <w:rsid w:val="00BD15AF"/>
    <w:rsid w:val="00C65BF2"/>
    <w:rsid w:val="00CC08E1"/>
    <w:rsid w:val="00D146F6"/>
    <w:rsid w:val="00D314FA"/>
    <w:rsid w:val="00D76C59"/>
    <w:rsid w:val="00D772DD"/>
    <w:rsid w:val="00DA1714"/>
    <w:rsid w:val="00DD7FE8"/>
    <w:rsid w:val="00DE2F6F"/>
    <w:rsid w:val="00E17B06"/>
    <w:rsid w:val="00E425D1"/>
    <w:rsid w:val="00E73665"/>
    <w:rsid w:val="00EB4633"/>
    <w:rsid w:val="00F21D49"/>
    <w:rsid w:val="00F51C45"/>
    <w:rsid w:val="00F6324A"/>
    <w:rsid w:val="00F835A9"/>
    <w:rsid w:val="00F954C8"/>
    <w:rsid w:val="00FA7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9843E"/>
  <w15:docId w15:val="{E6AA84B1-DF60-4536-BAF9-1C3373EC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pacing w:val="-14"/>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BB143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28772B"/>
    <w:pPr>
      <w:spacing w:before="100" w:beforeAutospacing="1" w:after="100" w:afterAutospacing="1" w:line="240" w:lineRule="auto"/>
    </w:pPr>
    <w:rPr>
      <w:rFonts w:eastAsia="Times New Roman" w:cs="Times New Roman"/>
      <w:spacing w:val="0"/>
      <w:sz w:val="24"/>
      <w:szCs w:val="24"/>
    </w:rPr>
  </w:style>
  <w:style w:type="character" w:styleId="Manh">
    <w:name w:val="Strong"/>
    <w:basedOn w:val="Phngmcinhcuaoanvn"/>
    <w:uiPriority w:val="22"/>
    <w:qFormat/>
    <w:rsid w:val="0028772B"/>
    <w:rPr>
      <w:b/>
      <w:bCs/>
    </w:rPr>
  </w:style>
  <w:style w:type="character" w:styleId="Nhnmanh">
    <w:name w:val="Emphasis"/>
    <w:basedOn w:val="Phngmcinhcuaoanvn"/>
    <w:uiPriority w:val="20"/>
    <w:qFormat/>
    <w:rsid w:val="0028772B"/>
    <w:rPr>
      <w:i/>
      <w:iCs/>
    </w:rPr>
  </w:style>
  <w:style w:type="paragraph" w:styleId="oancuaDanhsach">
    <w:name w:val="List Paragraph"/>
    <w:basedOn w:val="Binhthng"/>
    <w:uiPriority w:val="34"/>
    <w:qFormat/>
    <w:rsid w:val="00523059"/>
    <w:pPr>
      <w:ind w:left="720"/>
      <w:contextualSpacing/>
    </w:pPr>
  </w:style>
  <w:style w:type="table" w:styleId="LiBang">
    <w:name w:val="Table Grid"/>
    <w:basedOn w:val="BangThngthng"/>
    <w:uiPriority w:val="59"/>
    <w:rsid w:val="00690CC3"/>
    <w:pPr>
      <w:spacing w:line="240" w:lineRule="auto"/>
    </w:pPr>
    <w:rPr>
      <w:rFonts w:asciiTheme="minorHAnsi" w:hAnsiTheme="minorHAnsi"/>
      <w:spacing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703506"/>
    <w:pPr>
      <w:tabs>
        <w:tab w:val="center" w:pos="4680"/>
        <w:tab w:val="right" w:pos="9360"/>
      </w:tabs>
      <w:spacing w:line="240" w:lineRule="auto"/>
    </w:pPr>
  </w:style>
  <w:style w:type="character" w:customStyle="1" w:styleId="utrangChar">
    <w:name w:val="Đầu trang Char"/>
    <w:basedOn w:val="Phngmcinhcuaoanvn"/>
    <w:link w:val="utrang"/>
    <w:uiPriority w:val="99"/>
    <w:rsid w:val="00703506"/>
  </w:style>
  <w:style w:type="paragraph" w:styleId="Chntrang">
    <w:name w:val="footer"/>
    <w:basedOn w:val="Binhthng"/>
    <w:link w:val="ChntrangChar"/>
    <w:uiPriority w:val="99"/>
    <w:unhideWhenUsed/>
    <w:rsid w:val="00703506"/>
    <w:pPr>
      <w:tabs>
        <w:tab w:val="center" w:pos="4680"/>
        <w:tab w:val="right" w:pos="9360"/>
      </w:tabs>
      <w:spacing w:line="240" w:lineRule="auto"/>
    </w:pPr>
  </w:style>
  <w:style w:type="character" w:customStyle="1" w:styleId="ChntrangChar">
    <w:name w:val="Chân trang Char"/>
    <w:basedOn w:val="Phngmcinhcuaoanvn"/>
    <w:link w:val="Chntrang"/>
    <w:uiPriority w:val="99"/>
    <w:rsid w:val="00703506"/>
  </w:style>
  <w:style w:type="paragraph" w:styleId="Bongchuthich">
    <w:name w:val="Balloon Text"/>
    <w:basedOn w:val="Binhthng"/>
    <w:link w:val="BongchuthichChar"/>
    <w:uiPriority w:val="99"/>
    <w:semiHidden/>
    <w:unhideWhenUsed/>
    <w:rsid w:val="003E5BC2"/>
    <w:pPr>
      <w:spacing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BC2"/>
    <w:rPr>
      <w:rFonts w:ascii="Tahoma" w:hAnsi="Tahoma" w:cs="Tahoma"/>
      <w:sz w:val="16"/>
      <w:szCs w:val="16"/>
    </w:rPr>
  </w:style>
  <w:style w:type="character" w:customStyle="1" w:styleId="u1Char">
    <w:name w:val="Đầu đề 1 Char"/>
    <w:basedOn w:val="Phngmcinhcuaoanvn"/>
    <w:link w:val="u1"/>
    <w:uiPriority w:val="9"/>
    <w:rsid w:val="00BB1436"/>
    <w:rPr>
      <w:rFonts w:asciiTheme="majorHAnsi" w:eastAsiaTheme="majorEastAsia" w:hAnsiTheme="majorHAnsi" w:cstheme="majorBidi"/>
      <w:color w:val="365F91" w:themeColor="accent1" w:themeShade="BF"/>
      <w:sz w:val="32"/>
      <w:szCs w:val="32"/>
    </w:rPr>
  </w:style>
  <w:style w:type="paragraph" w:customStyle="1" w:styleId="Default">
    <w:name w:val="Default"/>
    <w:rsid w:val="00931D5E"/>
    <w:pPr>
      <w:autoSpaceDE w:val="0"/>
      <w:autoSpaceDN w:val="0"/>
      <w:adjustRightInd w:val="0"/>
      <w:spacing w:line="240" w:lineRule="auto"/>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1576">
      <w:bodyDiv w:val="1"/>
      <w:marLeft w:val="0"/>
      <w:marRight w:val="0"/>
      <w:marTop w:val="0"/>
      <w:marBottom w:val="0"/>
      <w:divBdr>
        <w:top w:val="none" w:sz="0" w:space="0" w:color="auto"/>
        <w:left w:val="none" w:sz="0" w:space="0" w:color="auto"/>
        <w:bottom w:val="none" w:sz="0" w:space="0" w:color="auto"/>
        <w:right w:val="none" w:sz="0" w:space="0" w:color="auto"/>
      </w:divBdr>
    </w:div>
    <w:div w:id="1362633300">
      <w:bodyDiv w:val="1"/>
      <w:marLeft w:val="0"/>
      <w:marRight w:val="0"/>
      <w:marTop w:val="0"/>
      <w:marBottom w:val="0"/>
      <w:divBdr>
        <w:top w:val="none" w:sz="0" w:space="0" w:color="auto"/>
        <w:left w:val="none" w:sz="0" w:space="0" w:color="auto"/>
        <w:bottom w:val="none" w:sz="0" w:space="0" w:color="auto"/>
        <w:right w:val="none" w:sz="0" w:space="0" w:color="auto"/>
      </w:divBdr>
    </w:div>
    <w:div w:id="1430002567">
      <w:bodyDiv w:val="1"/>
      <w:marLeft w:val="0"/>
      <w:marRight w:val="0"/>
      <w:marTop w:val="0"/>
      <w:marBottom w:val="0"/>
      <w:divBdr>
        <w:top w:val="none" w:sz="0" w:space="0" w:color="auto"/>
        <w:left w:val="none" w:sz="0" w:space="0" w:color="auto"/>
        <w:bottom w:val="none" w:sz="0" w:space="0" w:color="auto"/>
        <w:right w:val="none" w:sz="0" w:space="0" w:color="auto"/>
      </w:divBdr>
    </w:div>
    <w:div w:id="1515609926">
      <w:bodyDiv w:val="1"/>
      <w:marLeft w:val="0"/>
      <w:marRight w:val="0"/>
      <w:marTop w:val="0"/>
      <w:marBottom w:val="0"/>
      <w:divBdr>
        <w:top w:val="none" w:sz="0" w:space="0" w:color="auto"/>
        <w:left w:val="none" w:sz="0" w:space="0" w:color="auto"/>
        <w:bottom w:val="none" w:sz="0" w:space="0" w:color="auto"/>
        <w:right w:val="none" w:sz="0" w:space="0" w:color="auto"/>
      </w:divBdr>
      <w:divsChild>
        <w:div w:id="1098018534">
          <w:marLeft w:val="0"/>
          <w:marRight w:val="0"/>
          <w:marTop w:val="0"/>
          <w:marBottom w:val="0"/>
          <w:divBdr>
            <w:top w:val="none" w:sz="0" w:space="0" w:color="auto"/>
            <w:left w:val="none" w:sz="0" w:space="0" w:color="auto"/>
            <w:bottom w:val="none" w:sz="0" w:space="0" w:color="auto"/>
            <w:right w:val="none" w:sz="0" w:space="0" w:color="auto"/>
          </w:divBdr>
          <w:divsChild>
            <w:div w:id="8090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97934">
      <w:bodyDiv w:val="1"/>
      <w:marLeft w:val="0"/>
      <w:marRight w:val="0"/>
      <w:marTop w:val="0"/>
      <w:marBottom w:val="0"/>
      <w:divBdr>
        <w:top w:val="none" w:sz="0" w:space="0" w:color="auto"/>
        <w:left w:val="none" w:sz="0" w:space="0" w:color="auto"/>
        <w:bottom w:val="none" w:sz="0" w:space="0" w:color="auto"/>
        <w:right w:val="none" w:sz="0" w:space="0" w:color="auto"/>
      </w:divBdr>
    </w:div>
    <w:div w:id="1909532880">
      <w:bodyDiv w:val="1"/>
      <w:marLeft w:val="0"/>
      <w:marRight w:val="0"/>
      <w:marTop w:val="0"/>
      <w:marBottom w:val="0"/>
      <w:divBdr>
        <w:top w:val="none" w:sz="0" w:space="0" w:color="auto"/>
        <w:left w:val="none" w:sz="0" w:space="0" w:color="auto"/>
        <w:bottom w:val="none" w:sz="0" w:space="0" w:color="auto"/>
        <w:right w:val="none" w:sz="0" w:space="0" w:color="auto"/>
      </w:divBdr>
    </w:div>
    <w:div w:id="1982073974">
      <w:bodyDiv w:val="1"/>
      <w:marLeft w:val="0"/>
      <w:marRight w:val="0"/>
      <w:marTop w:val="0"/>
      <w:marBottom w:val="0"/>
      <w:divBdr>
        <w:top w:val="none" w:sz="0" w:space="0" w:color="auto"/>
        <w:left w:val="none" w:sz="0" w:space="0" w:color="auto"/>
        <w:bottom w:val="none" w:sz="0" w:space="0" w:color="auto"/>
        <w:right w:val="none" w:sz="0" w:space="0" w:color="auto"/>
      </w:divBdr>
    </w:div>
    <w:div w:id="198950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D80F0-2988-4699-920D-13EC219A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3</Pages>
  <Words>978</Words>
  <Characters>5575</Characters>
  <Application>Microsoft Office Word</Application>
  <DocSecurity>0</DocSecurity>
  <Lines>46</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52</cp:revision>
  <cp:lastPrinted>2023-10-02T02:10:00Z</cp:lastPrinted>
  <dcterms:created xsi:type="dcterms:W3CDTF">2022-09-28T02:22:00Z</dcterms:created>
  <dcterms:modified xsi:type="dcterms:W3CDTF">2025-01-27T01:52:00Z</dcterms:modified>
</cp:coreProperties>
</file>