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A6C" w:rsidRDefault="00534EF0" w:rsidP="00534EF0">
      <w:pPr>
        <w:jc w:val="center"/>
        <w:rPr>
          <w:rFonts w:asciiTheme="majorHAnsi" w:hAnsiTheme="majorHAnsi" w:cstheme="majorHAnsi"/>
          <w:b/>
          <w:sz w:val="32"/>
          <w:szCs w:val="32"/>
        </w:rPr>
      </w:pPr>
      <w:r>
        <w:rPr>
          <w:rFonts w:asciiTheme="majorHAnsi" w:hAnsiTheme="majorHAnsi" w:cstheme="majorHAnsi"/>
          <w:b/>
          <w:sz w:val="32"/>
          <w:szCs w:val="32"/>
        </w:rPr>
        <w:t>BÀI 52: THỂ TÍCH CỦA HÌNH HỘP CHỮ NHẬT</w:t>
      </w:r>
    </w:p>
    <w:p w:rsidR="00534EF0" w:rsidRDefault="00534EF0" w:rsidP="00534EF0">
      <w:pPr>
        <w:rPr>
          <w:rFonts w:asciiTheme="majorHAnsi" w:hAnsiTheme="majorHAnsi" w:cstheme="majorHAnsi"/>
          <w:b/>
          <w:sz w:val="28"/>
          <w:szCs w:val="28"/>
        </w:rPr>
      </w:pPr>
      <w:r>
        <w:rPr>
          <w:rFonts w:asciiTheme="majorHAnsi" w:hAnsiTheme="majorHAnsi" w:cstheme="majorHAnsi"/>
          <w:b/>
          <w:sz w:val="28"/>
          <w:szCs w:val="28"/>
        </w:rPr>
        <w:t>Phần I: Trắc nghiệm</w:t>
      </w:r>
    </w:p>
    <w:p w:rsidR="00534EF0" w:rsidRDefault="00534EF0" w:rsidP="00534EF0">
      <w:pPr>
        <w:rPr>
          <w:rFonts w:asciiTheme="majorHAnsi" w:hAnsiTheme="majorHAnsi" w:cstheme="majorHAnsi"/>
          <w:b/>
          <w:sz w:val="28"/>
          <w:szCs w:val="28"/>
        </w:rPr>
      </w:pPr>
      <w:r>
        <w:rPr>
          <w:rFonts w:asciiTheme="majorHAnsi" w:hAnsiTheme="majorHAnsi" w:cstheme="majorHAnsi"/>
          <w:b/>
          <w:sz w:val="28"/>
          <w:szCs w:val="28"/>
        </w:rPr>
        <w:t>Bài 1: Khoanh tròn vào chữ cái đặt trước câu trả lời đúng</w:t>
      </w:r>
    </w:p>
    <w:p w:rsidR="00534EF0" w:rsidRPr="00534EF0" w:rsidRDefault="00534EF0" w:rsidP="00534EF0">
      <w:pPr>
        <w:rPr>
          <w:rFonts w:asciiTheme="majorHAnsi" w:hAnsiTheme="majorHAnsi" w:cstheme="majorHAnsi"/>
          <w:sz w:val="28"/>
          <w:szCs w:val="28"/>
        </w:rPr>
      </w:pPr>
      <w:r w:rsidRPr="00534EF0">
        <w:rPr>
          <w:rFonts w:asciiTheme="majorHAnsi" w:hAnsiTheme="majorHAnsi" w:cstheme="majorHAnsi"/>
          <w:sz w:val="28"/>
          <w:szCs w:val="28"/>
        </w:rPr>
        <w:t>a) Muốn tính thể tích hình hộp chữ nhật ta lấy chiều dài nhân với chiều rộng rồi cộng với chiều cao (cùng đơn vị đo). Phát biểu trên đúng hay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34EF0" w:rsidRPr="00534EF0" w:rsidTr="009A1B1D">
        <w:trPr>
          <w:trHeight w:val="544"/>
        </w:trPr>
        <w:tc>
          <w:tcPr>
            <w:tcW w:w="4508" w:type="dxa"/>
          </w:tcPr>
          <w:p w:rsidR="00534EF0" w:rsidRPr="00534EF0" w:rsidRDefault="00534EF0" w:rsidP="00534EF0">
            <w:pPr>
              <w:rPr>
                <w:rFonts w:asciiTheme="majorHAnsi" w:hAnsiTheme="majorHAnsi" w:cstheme="majorHAnsi"/>
                <w:sz w:val="28"/>
                <w:szCs w:val="28"/>
              </w:rPr>
            </w:pPr>
            <w:r w:rsidRPr="00534EF0">
              <w:rPr>
                <w:rFonts w:asciiTheme="majorHAnsi" w:hAnsiTheme="majorHAnsi" w:cstheme="majorHAnsi"/>
                <w:sz w:val="28"/>
                <w:szCs w:val="28"/>
              </w:rPr>
              <w:t>A. Đúng</w:t>
            </w:r>
          </w:p>
        </w:tc>
        <w:tc>
          <w:tcPr>
            <w:tcW w:w="4508" w:type="dxa"/>
          </w:tcPr>
          <w:p w:rsidR="00534EF0" w:rsidRPr="00534EF0" w:rsidRDefault="00534EF0" w:rsidP="00534EF0">
            <w:pPr>
              <w:rPr>
                <w:rFonts w:asciiTheme="majorHAnsi" w:hAnsiTheme="majorHAnsi" w:cstheme="majorHAnsi"/>
                <w:sz w:val="28"/>
                <w:szCs w:val="28"/>
              </w:rPr>
            </w:pPr>
            <w:r w:rsidRPr="00534EF0">
              <w:rPr>
                <w:rFonts w:asciiTheme="majorHAnsi" w:hAnsiTheme="majorHAnsi" w:cstheme="majorHAnsi"/>
                <w:sz w:val="28"/>
                <w:szCs w:val="28"/>
              </w:rPr>
              <w:t>B. Sai</w:t>
            </w:r>
          </w:p>
        </w:tc>
      </w:tr>
    </w:tbl>
    <w:p w:rsidR="00534EF0" w:rsidRDefault="00534EF0" w:rsidP="00534EF0">
      <w:pPr>
        <w:rPr>
          <w:rFonts w:asciiTheme="majorHAnsi" w:hAnsiTheme="majorHAnsi" w:cstheme="majorHAnsi"/>
          <w:sz w:val="28"/>
          <w:szCs w:val="28"/>
        </w:rPr>
      </w:pPr>
      <w:r>
        <w:rPr>
          <w:rFonts w:asciiTheme="majorHAnsi" w:hAnsiTheme="majorHAnsi" w:cstheme="majorHAnsi"/>
          <w:sz w:val="28"/>
          <w:szCs w:val="28"/>
        </w:rPr>
        <w:t xml:space="preserve">b) </w:t>
      </w:r>
      <w:r w:rsidR="009A1B1D">
        <w:rPr>
          <w:rFonts w:asciiTheme="majorHAnsi" w:hAnsiTheme="majorHAnsi" w:cstheme="majorHAnsi"/>
          <w:sz w:val="28"/>
          <w:szCs w:val="28"/>
        </w:rPr>
        <w:t>Một hình hộp chữ nhật có chiều dài là a, chiều rộng là b, chiều cao là c. Công thức tính thể tích V của hình hộp chữ nhật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A1B1D" w:rsidTr="009A1B1D">
        <w:tc>
          <w:tcPr>
            <w:tcW w:w="4508" w:type="dxa"/>
          </w:tcPr>
          <w:p w:rsidR="009A1B1D" w:rsidRDefault="009A1B1D" w:rsidP="009A1B1D">
            <w:pPr>
              <w:rPr>
                <w:rFonts w:asciiTheme="majorHAnsi" w:hAnsiTheme="majorHAnsi" w:cstheme="majorHAnsi"/>
                <w:sz w:val="28"/>
                <w:szCs w:val="28"/>
              </w:rPr>
            </w:pPr>
            <w:r>
              <w:rPr>
                <w:rFonts w:asciiTheme="majorHAnsi" w:hAnsiTheme="majorHAnsi" w:cstheme="majorHAnsi"/>
                <w:sz w:val="28"/>
                <w:szCs w:val="28"/>
              </w:rPr>
              <w:t xml:space="preserve">A. V = (a + b) </w:t>
            </w:r>
            <m:oMath>
              <m:r>
                <w:rPr>
                  <w:rFonts w:ascii="Cambria Math" w:hAnsi="Cambria Math" w:cstheme="majorHAnsi"/>
                  <w:sz w:val="28"/>
                  <w:szCs w:val="28"/>
                </w:rPr>
                <m:t>×</m:t>
              </m:r>
            </m:oMath>
            <w:r>
              <w:rPr>
                <w:rFonts w:asciiTheme="majorHAnsi" w:eastAsiaTheme="minorEastAsia" w:hAnsiTheme="majorHAnsi" w:cstheme="majorHAnsi"/>
                <w:sz w:val="28"/>
                <w:szCs w:val="28"/>
              </w:rPr>
              <w:t xml:space="preserve"> c</w:t>
            </w:r>
          </w:p>
        </w:tc>
        <w:tc>
          <w:tcPr>
            <w:tcW w:w="4508" w:type="dxa"/>
          </w:tcPr>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 xml:space="preserve">B. V = a </w:t>
            </w:r>
            <m:oMath>
              <m:r>
                <w:rPr>
                  <w:rFonts w:ascii="Cambria Math" w:hAnsi="Cambria Math" w:cstheme="majorHAnsi"/>
                  <w:sz w:val="28"/>
                  <w:szCs w:val="28"/>
                </w:rPr>
                <m:t>×</m:t>
              </m:r>
            </m:oMath>
            <w:r>
              <w:rPr>
                <w:rFonts w:asciiTheme="majorHAnsi" w:eastAsiaTheme="minorEastAsia" w:hAnsiTheme="majorHAnsi" w:cstheme="majorHAnsi"/>
                <w:sz w:val="28"/>
                <w:szCs w:val="28"/>
              </w:rPr>
              <w:t xml:space="preserve"> b </w:t>
            </w:r>
            <m:oMath>
              <m:r>
                <w:rPr>
                  <w:rFonts w:ascii="Cambria Math" w:hAnsi="Cambria Math" w:cstheme="majorHAnsi"/>
                  <w:sz w:val="28"/>
                  <w:szCs w:val="28"/>
                </w:rPr>
                <m:t>×</m:t>
              </m:r>
            </m:oMath>
            <w:r>
              <w:rPr>
                <w:rFonts w:asciiTheme="majorHAnsi" w:eastAsiaTheme="minorEastAsia" w:hAnsiTheme="majorHAnsi" w:cstheme="majorHAnsi"/>
                <w:sz w:val="28"/>
                <w:szCs w:val="28"/>
              </w:rPr>
              <w:t xml:space="preserve"> c</w:t>
            </w:r>
          </w:p>
        </w:tc>
      </w:tr>
      <w:tr w:rsidR="009A1B1D" w:rsidTr="009A1B1D">
        <w:trPr>
          <w:trHeight w:val="526"/>
        </w:trPr>
        <w:tc>
          <w:tcPr>
            <w:tcW w:w="4508" w:type="dxa"/>
          </w:tcPr>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 xml:space="preserve">C. V = a </w:t>
            </w:r>
            <m:oMath>
              <m:r>
                <w:rPr>
                  <w:rFonts w:ascii="Cambria Math" w:hAnsi="Cambria Math" w:cstheme="majorHAnsi"/>
                  <w:sz w:val="28"/>
                  <w:szCs w:val="28"/>
                </w:rPr>
                <m:t>×</m:t>
              </m:r>
            </m:oMath>
            <w:r>
              <w:rPr>
                <w:rFonts w:asciiTheme="majorHAnsi" w:eastAsiaTheme="minorEastAsia" w:hAnsiTheme="majorHAnsi" w:cstheme="majorHAnsi"/>
                <w:sz w:val="28"/>
                <w:szCs w:val="28"/>
              </w:rPr>
              <w:t xml:space="preserve"> b + c</w:t>
            </w:r>
          </w:p>
        </w:tc>
        <w:tc>
          <w:tcPr>
            <w:tcW w:w="4508" w:type="dxa"/>
          </w:tcPr>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 xml:space="preserve">D. V = (a + b) </w:t>
            </w:r>
            <m:oMath>
              <m:r>
                <w:rPr>
                  <w:rFonts w:ascii="Cambria Math" w:hAnsi="Cambria Math" w:cstheme="majorHAnsi"/>
                  <w:sz w:val="28"/>
                  <w:szCs w:val="28"/>
                </w:rPr>
                <m:t>×</m:t>
              </m:r>
            </m:oMath>
            <w:r>
              <w:rPr>
                <w:rFonts w:asciiTheme="majorHAnsi" w:eastAsiaTheme="minorEastAsia" w:hAnsiTheme="majorHAnsi" w:cstheme="majorHAnsi"/>
                <w:sz w:val="28"/>
                <w:szCs w:val="28"/>
              </w:rPr>
              <w:t xml:space="preserve"> 2</w:t>
            </w:r>
            <m:oMath>
              <m:r>
                <w:rPr>
                  <w:rFonts w:ascii="Cambria Math" w:eastAsiaTheme="minorEastAsia" w:hAnsi="Cambria Math" w:cstheme="majorHAnsi"/>
                  <w:sz w:val="28"/>
                  <w:szCs w:val="28"/>
                </w:rPr>
                <m:t xml:space="preserve"> </m:t>
              </m:r>
              <m:r>
                <w:rPr>
                  <w:rFonts w:ascii="Cambria Math" w:hAnsi="Cambria Math" w:cstheme="majorHAnsi"/>
                  <w:sz w:val="28"/>
                  <w:szCs w:val="28"/>
                </w:rPr>
                <m:t>×</m:t>
              </m:r>
            </m:oMath>
            <w:r>
              <w:rPr>
                <w:rFonts w:asciiTheme="majorHAnsi" w:eastAsiaTheme="minorEastAsia" w:hAnsiTheme="majorHAnsi" w:cstheme="majorHAnsi"/>
                <w:sz w:val="28"/>
                <w:szCs w:val="28"/>
              </w:rPr>
              <w:t xml:space="preserve"> c</w:t>
            </w:r>
          </w:p>
        </w:tc>
      </w:tr>
    </w:tbl>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c) Tính thể tích hình hộp chữ nhật có chiều dài là 17cm, chiều rộng là 9cm, chiều cao là 11cm.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A1B1D" w:rsidTr="009A1B1D">
        <w:trPr>
          <w:trHeight w:val="561"/>
        </w:trPr>
        <w:tc>
          <w:tcPr>
            <w:tcW w:w="2254" w:type="dxa"/>
          </w:tcPr>
          <w:p w:rsidR="009A1B1D" w:rsidRPr="009A1B1D" w:rsidRDefault="009A1B1D" w:rsidP="00534EF0">
            <w:pPr>
              <w:rPr>
                <w:rFonts w:asciiTheme="majorHAnsi" w:hAnsiTheme="majorHAnsi" w:cstheme="majorHAnsi"/>
                <w:sz w:val="28"/>
                <w:szCs w:val="28"/>
                <w:vertAlign w:val="superscript"/>
              </w:rPr>
            </w:pPr>
            <w:r>
              <w:rPr>
                <w:rFonts w:asciiTheme="majorHAnsi" w:hAnsiTheme="majorHAnsi" w:cstheme="majorHAnsi"/>
                <w:sz w:val="28"/>
                <w:szCs w:val="28"/>
              </w:rPr>
              <w:t>A. 286 cm</w:t>
            </w:r>
            <w:r>
              <w:rPr>
                <w:rFonts w:asciiTheme="majorHAnsi" w:hAnsiTheme="majorHAnsi" w:cstheme="majorHAnsi"/>
                <w:sz w:val="28"/>
                <w:szCs w:val="28"/>
                <w:vertAlign w:val="superscript"/>
              </w:rPr>
              <w:t>3</w:t>
            </w:r>
          </w:p>
        </w:tc>
        <w:tc>
          <w:tcPr>
            <w:tcW w:w="2254" w:type="dxa"/>
          </w:tcPr>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B</w:t>
            </w:r>
            <w:r>
              <w:rPr>
                <w:rFonts w:asciiTheme="majorHAnsi" w:hAnsiTheme="majorHAnsi" w:cstheme="majorHAnsi"/>
                <w:sz w:val="28"/>
                <w:szCs w:val="28"/>
              </w:rPr>
              <w:t xml:space="preserve">. </w:t>
            </w:r>
            <w:r>
              <w:rPr>
                <w:rFonts w:asciiTheme="majorHAnsi" w:hAnsiTheme="majorHAnsi" w:cstheme="majorHAnsi"/>
                <w:sz w:val="28"/>
                <w:szCs w:val="28"/>
              </w:rPr>
              <w:t>572</w:t>
            </w:r>
            <w:r>
              <w:rPr>
                <w:rFonts w:asciiTheme="majorHAnsi" w:hAnsiTheme="majorHAnsi" w:cstheme="majorHAnsi"/>
                <w:sz w:val="28"/>
                <w:szCs w:val="28"/>
              </w:rPr>
              <w:t xml:space="preserve"> cm</w:t>
            </w:r>
            <w:r>
              <w:rPr>
                <w:rFonts w:asciiTheme="majorHAnsi" w:hAnsiTheme="majorHAnsi" w:cstheme="majorHAnsi"/>
                <w:sz w:val="28"/>
                <w:szCs w:val="28"/>
                <w:vertAlign w:val="superscript"/>
              </w:rPr>
              <w:t>3</w:t>
            </w:r>
          </w:p>
        </w:tc>
        <w:tc>
          <w:tcPr>
            <w:tcW w:w="2254" w:type="dxa"/>
          </w:tcPr>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C</w:t>
            </w:r>
            <w:r>
              <w:rPr>
                <w:rFonts w:asciiTheme="majorHAnsi" w:hAnsiTheme="majorHAnsi" w:cstheme="majorHAnsi"/>
                <w:sz w:val="28"/>
                <w:szCs w:val="28"/>
              </w:rPr>
              <w:t xml:space="preserve">. </w:t>
            </w:r>
            <w:r>
              <w:rPr>
                <w:rFonts w:asciiTheme="majorHAnsi" w:hAnsiTheme="majorHAnsi" w:cstheme="majorHAnsi"/>
                <w:sz w:val="28"/>
                <w:szCs w:val="28"/>
              </w:rPr>
              <w:t>876</w:t>
            </w:r>
            <w:r>
              <w:rPr>
                <w:rFonts w:asciiTheme="majorHAnsi" w:hAnsiTheme="majorHAnsi" w:cstheme="majorHAnsi"/>
                <w:sz w:val="28"/>
                <w:szCs w:val="28"/>
              </w:rPr>
              <w:t xml:space="preserve"> cm</w:t>
            </w:r>
            <w:r>
              <w:rPr>
                <w:rFonts w:asciiTheme="majorHAnsi" w:hAnsiTheme="majorHAnsi" w:cstheme="majorHAnsi"/>
                <w:sz w:val="28"/>
                <w:szCs w:val="28"/>
                <w:vertAlign w:val="superscript"/>
              </w:rPr>
              <w:t>3</w:t>
            </w:r>
          </w:p>
        </w:tc>
        <w:tc>
          <w:tcPr>
            <w:tcW w:w="2254" w:type="dxa"/>
          </w:tcPr>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D</w:t>
            </w:r>
            <w:r>
              <w:rPr>
                <w:rFonts w:asciiTheme="majorHAnsi" w:hAnsiTheme="majorHAnsi" w:cstheme="majorHAnsi"/>
                <w:sz w:val="28"/>
                <w:szCs w:val="28"/>
              </w:rPr>
              <w:t xml:space="preserve">. </w:t>
            </w:r>
            <w:r>
              <w:rPr>
                <w:rFonts w:asciiTheme="majorHAnsi" w:hAnsiTheme="majorHAnsi" w:cstheme="majorHAnsi"/>
                <w:sz w:val="28"/>
                <w:szCs w:val="28"/>
              </w:rPr>
              <w:t>1 683</w:t>
            </w:r>
            <w:r>
              <w:rPr>
                <w:rFonts w:asciiTheme="majorHAnsi" w:hAnsiTheme="majorHAnsi" w:cstheme="majorHAnsi"/>
                <w:sz w:val="28"/>
                <w:szCs w:val="28"/>
              </w:rPr>
              <w:t xml:space="preserve"> cm</w:t>
            </w:r>
            <w:r>
              <w:rPr>
                <w:rFonts w:asciiTheme="majorHAnsi" w:hAnsiTheme="majorHAnsi" w:cstheme="majorHAnsi"/>
                <w:sz w:val="28"/>
                <w:szCs w:val="28"/>
                <w:vertAlign w:val="superscript"/>
              </w:rPr>
              <w:t>3</w:t>
            </w:r>
          </w:p>
        </w:tc>
      </w:tr>
    </w:tbl>
    <w:p w:rsidR="009A1B1D" w:rsidRPr="00534EF0" w:rsidRDefault="009A1B1D" w:rsidP="00534EF0">
      <w:pPr>
        <w:rPr>
          <w:rFonts w:asciiTheme="majorHAnsi" w:hAnsiTheme="majorHAnsi" w:cstheme="majorHAnsi"/>
          <w:sz w:val="28"/>
          <w:szCs w:val="28"/>
        </w:rPr>
      </w:pPr>
      <w:r>
        <w:rPr>
          <w:rFonts w:asciiTheme="majorHAnsi" w:hAnsiTheme="majorHAnsi" w:cstheme="majorHAnsi"/>
          <w:sz w:val="28"/>
          <w:szCs w:val="28"/>
        </w:rPr>
        <w:t>d) Tính thể tích hình hộp chữ nhật có chiều dài 23dm, chiều rộng 12dm và chiều cao 0,9m.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A1B1D" w:rsidTr="009A1B1D">
        <w:trPr>
          <w:trHeight w:val="566"/>
        </w:trPr>
        <w:tc>
          <w:tcPr>
            <w:tcW w:w="2254" w:type="dxa"/>
          </w:tcPr>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 xml:space="preserve">A. 2,484 </w:t>
            </w:r>
            <w:r>
              <w:rPr>
                <w:rFonts w:asciiTheme="majorHAnsi" w:hAnsiTheme="majorHAnsi" w:cstheme="majorHAnsi"/>
                <w:sz w:val="28"/>
                <w:szCs w:val="28"/>
              </w:rPr>
              <w:t>m</w:t>
            </w:r>
            <w:r>
              <w:rPr>
                <w:rFonts w:asciiTheme="majorHAnsi" w:hAnsiTheme="majorHAnsi" w:cstheme="majorHAnsi"/>
                <w:sz w:val="28"/>
                <w:szCs w:val="28"/>
                <w:vertAlign w:val="superscript"/>
              </w:rPr>
              <w:t>3</w:t>
            </w:r>
          </w:p>
        </w:tc>
        <w:tc>
          <w:tcPr>
            <w:tcW w:w="2254" w:type="dxa"/>
          </w:tcPr>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B. 24,</w:t>
            </w:r>
            <w:r>
              <w:rPr>
                <w:rFonts w:asciiTheme="majorHAnsi" w:hAnsiTheme="majorHAnsi" w:cstheme="majorHAnsi"/>
                <w:sz w:val="28"/>
                <w:szCs w:val="28"/>
              </w:rPr>
              <w:t>84 m</w:t>
            </w:r>
            <w:r>
              <w:rPr>
                <w:rFonts w:asciiTheme="majorHAnsi" w:hAnsiTheme="majorHAnsi" w:cstheme="majorHAnsi"/>
                <w:sz w:val="28"/>
                <w:szCs w:val="28"/>
                <w:vertAlign w:val="superscript"/>
              </w:rPr>
              <w:t>3</w:t>
            </w:r>
          </w:p>
        </w:tc>
        <w:tc>
          <w:tcPr>
            <w:tcW w:w="2254" w:type="dxa"/>
          </w:tcPr>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C. 248,</w:t>
            </w:r>
            <w:r>
              <w:rPr>
                <w:rFonts w:asciiTheme="majorHAnsi" w:hAnsiTheme="majorHAnsi" w:cstheme="majorHAnsi"/>
                <w:sz w:val="28"/>
                <w:szCs w:val="28"/>
              </w:rPr>
              <w:t>4 m</w:t>
            </w:r>
            <w:r>
              <w:rPr>
                <w:rFonts w:asciiTheme="majorHAnsi" w:hAnsiTheme="majorHAnsi" w:cstheme="majorHAnsi"/>
                <w:sz w:val="28"/>
                <w:szCs w:val="28"/>
                <w:vertAlign w:val="superscript"/>
              </w:rPr>
              <w:t>3</w:t>
            </w:r>
          </w:p>
        </w:tc>
        <w:tc>
          <w:tcPr>
            <w:tcW w:w="2254" w:type="dxa"/>
          </w:tcPr>
          <w:p w:rsidR="009A1B1D" w:rsidRDefault="009A1B1D" w:rsidP="00534EF0">
            <w:pPr>
              <w:rPr>
                <w:rFonts w:asciiTheme="majorHAnsi" w:hAnsiTheme="majorHAnsi" w:cstheme="majorHAnsi"/>
                <w:sz w:val="28"/>
                <w:szCs w:val="28"/>
              </w:rPr>
            </w:pPr>
            <w:r>
              <w:rPr>
                <w:rFonts w:asciiTheme="majorHAnsi" w:hAnsiTheme="majorHAnsi" w:cstheme="majorHAnsi"/>
                <w:sz w:val="28"/>
                <w:szCs w:val="28"/>
              </w:rPr>
              <w:t xml:space="preserve">D. 2 </w:t>
            </w:r>
            <w:r>
              <w:rPr>
                <w:rFonts w:asciiTheme="majorHAnsi" w:hAnsiTheme="majorHAnsi" w:cstheme="majorHAnsi"/>
                <w:sz w:val="28"/>
                <w:szCs w:val="28"/>
              </w:rPr>
              <w:t>484 m</w:t>
            </w:r>
            <w:r>
              <w:rPr>
                <w:rFonts w:asciiTheme="majorHAnsi" w:hAnsiTheme="majorHAnsi" w:cstheme="majorHAnsi"/>
                <w:sz w:val="28"/>
                <w:szCs w:val="28"/>
                <w:vertAlign w:val="superscript"/>
              </w:rPr>
              <w:t>3</w:t>
            </w:r>
          </w:p>
        </w:tc>
      </w:tr>
    </w:tbl>
    <w:p w:rsidR="009A1B1D" w:rsidRDefault="009A1B1D" w:rsidP="00534EF0">
      <w:pPr>
        <w:rPr>
          <w:rFonts w:asciiTheme="majorHAnsi" w:hAnsiTheme="majorHAnsi" w:cstheme="majorHAnsi"/>
          <w:b/>
          <w:sz w:val="28"/>
          <w:szCs w:val="28"/>
        </w:rPr>
      </w:pPr>
      <w:r w:rsidRPr="009A1B1D">
        <w:rPr>
          <w:rFonts w:asciiTheme="majorHAnsi" w:hAnsiTheme="majorHAnsi" w:cstheme="majorHAnsi"/>
          <w:b/>
          <w:sz w:val="28"/>
          <w:szCs w:val="28"/>
        </w:rPr>
        <w:t>Bài 2: Hoàn thành bảng sau</w:t>
      </w:r>
    </w:p>
    <w:tbl>
      <w:tblPr>
        <w:tblStyle w:val="TableGrid"/>
        <w:tblW w:w="9351" w:type="dxa"/>
        <w:tblLook w:val="04A0" w:firstRow="1" w:lastRow="0" w:firstColumn="1" w:lastColumn="0" w:noHBand="0" w:noVBand="1"/>
      </w:tblPr>
      <w:tblGrid>
        <w:gridCol w:w="1980"/>
        <w:gridCol w:w="1843"/>
        <w:gridCol w:w="1984"/>
        <w:gridCol w:w="3544"/>
      </w:tblGrid>
      <w:tr w:rsidR="009A1B1D" w:rsidTr="002F1014">
        <w:trPr>
          <w:trHeight w:val="473"/>
        </w:trPr>
        <w:tc>
          <w:tcPr>
            <w:tcW w:w="1980" w:type="dxa"/>
            <w:shd w:val="clear" w:color="auto" w:fill="E2EFD9" w:themeFill="accent6" w:themeFillTint="33"/>
          </w:tcPr>
          <w:p w:rsidR="009A1B1D" w:rsidRDefault="009A1B1D" w:rsidP="002F1014">
            <w:pPr>
              <w:jc w:val="center"/>
              <w:rPr>
                <w:rFonts w:asciiTheme="majorHAnsi" w:hAnsiTheme="majorHAnsi" w:cstheme="majorHAnsi"/>
                <w:b/>
                <w:sz w:val="28"/>
                <w:szCs w:val="28"/>
              </w:rPr>
            </w:pPr>
            <w:r>
              <w:rPr>
                <w:rFonts w:asciiTheme="majorHAnsi" w:hAnsiTheme="majorHAnsi" w:cstheme="majorHAnsi"/>
                <w:b/>
                <w:sz w:val="28"/>
                <w:szCs w:val="28"/>
              </w:rPr>
              <w:t>Chiều dài</w:t>
            </w:r>
          </w:p>
        </w:tc>
        <w:tc>
          <w:tcPr>
            <w:tcW w:w="1843" w:type="dxa"/>
            <w:shd w:val="clear" w:color="auto" w:fill="E2EFD9" w:themeFill="accent6" w:themeFillTint="33"/>
          </w:tcPr>
          <w:p w:rsidR="009A1B1D" w:rsidRDefault="009A1B1D" w:rsidP="002F1014">
            <w:pPr>
              <w:jc w:val="center"/>
              <w:rPr>
                <w:rFonts w:asciiTheme="majorHAnsi" w:hAnsiTheme="majorHAnsi" w:cstheme="majorHAnsi"/>
                <w:b/>
                <w:sz w:val="28"/>
                <w:szCs w:val="28"/>
              </w:rPr>
            </w:pPr>
            <w:r>
              <w:rPr>
                <w:rFonts w:asciiTheme="majorHAnsi" w:hAnsiTheme="majorHAnsi" w:cstheme="majorHAnsi"/>
                <w:b/>
                <w:sz w:val="28"/>
                <w:szCs w:val="28"/>
              </w:rPr>
              <w:t>Chiều rộng</w:t>
            </w:r>
          </w:p>
        </w:tc>
        <w:tc>
          <w:tcPr>
            <w:tcW w:w="1984" w:type="dxa"/>
            <w:shd w:val="clear" w:color="auto" w:fill="E2EFD9" w:themeFill="accent6" w:themeFillTint="33"/>
          </w:tcPr>
          <w:p w:rsidR="009A1B1D" w:rsidRDefault="009A1B1D" w:rsidP="002F1014">
            <w:pPr>
              <w:jc w:val="center"/>
              <w:rPr>
                <w:rFonts w:asciiTheme="majorHAnsi" w:hAnsiTheme="majorHAnsi" w:cstheme="majorHAnsi"/>
                <w:b/>
                <w:sz w:val="28"/>
                <w:szCs w:val="28"/>
              </w:rPr>
            </w:pPr>
            <w:r>
              <w:rPr>
                <w:rFonts w:asciiTheme="majorHAnsi" w:hAnsiTheme="majorHAnsi" w:cstheme="majorHAnsi"/>
                <w:b/>
                <w:sz w:val="28"/>
                <w:szCs w:val="28"/>
              </w:rPr>
              <w:t>Chiều cao</w:t>
            </w:r>
          </w:p>
        </w:tc>
        <w:tc>
          <w:tcPr>
            <w:tcW w:w="3544" w:type="dxa"/>
            <w:shd w:val="clear" w:color="auto" w:fill="E2EFD9" w:themeFill="accent6" w:themeFillTint="33"/>
          </w:tcPr>
          <w:p w:rsidR="009A1B1D" w:rsidRDefault="009A1B1D" w:rsidP="002F1014">
            <w:pPr>
              <w:jc w:val="center"/>
              <w:rPr>
                <w:rFonts w:asciiTheme="majorHAnsi" w:hAnsiTheme="majorHAnsi" w:cstheme="majorHAnsi"/>
                <w:b/>
                <w:sz w:val="28"/>
                <w:szCs w:val="28"/>
              </w:rPr>
            </w:pPr>
            <w:r>
              <w:rPr>
                <w:rFonts w:asciiTheme="majorHAnsi" w:hAnsiTheme="majorHAnsi" w:cstheme="majorHAnsi"/>
                <w:b/>
                <w:sz w:val="28"/>
                <w:szCs w:val="28"/>
              </w:rPr>
              <w:t xml:space="preserve">Thể tích hình hộp chữ </w:t>
            </w:r>
            <w:r w:rsidR="002F1014">
              <w:rPr>
                <w:rFonts w:asciiTheme="majorHAnsi" w:hAnsiTheme="majorHAnsi" w:cstheme="majorHAnsi"/>
                <w:b/>
                <w:sz w:val="28"/>
                <w:szCs w:val="28"/>
              </w:rPr>
              <w:t>nhật</w:t>
            </w:r>
          </w:p>
        </w:tc>
      </w:tr>
      <w:tr w:rsidR="009A1B1D" w:rsidTr="002F1014">
        <w:trPr>
          <w:trHeight w:val="551"/>
        </w:trPr>
        <w:tc>
          <w:tcPr>
            <w:tcW w:w="1980" w:type="dxa"/>
            <w:shd w:val="clear" w:color="auto" w:fill="DEEAF6" w:themeFill="accent1"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12 cm</w:t>
            </w:r>
          </w:p>
        </w:tc>
        <w:tc>
          <w:tcPr>
            <w:tcW w:w="1843" w:type="dxa"/>
            <w:shd w:val="clear" w:color="auto" w:fill="FBE4D5" w:themeFill="accent2"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8 cm</w:t>
            </w:r>
          </w:p>
        </w:tc>
        <w:tc>
          <w:tcPr>
            <w:tcW w:w="1984" w:type="dxa"/>
            <w:shd w:val="clear" w:color="auto" w:fill="FFF2CC" w:themeFill="accent4"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2 cm</w:t>
            </w:r>
          </w:p>
        </w:tc>
        <w:tc>
          <w:tcPr>
            <w:tcW w:w="3544" w:type="dxa"/>
          </w:tcPr>
          <w:p w:rsidR="009A1B1D" w:rsidRDefault="009A1B1D" w:rsidP="002F1014">
            <w:pPr>
              <w:jc w:val="center"/>
              <w:rPr>
                <w:rFonts w:asciiTheme="majorHAnsi" w:hAnsiTheme="majorHAnsi" w:cstheme="majorHAnsi"/>
                <w:b/>
                <w:sz w:val="28"/>
                <w:szCs w:val="28"/>
              </w:rPr>
            </w:pPr>
          </w:p>
        </w:tc>
      </w:tr>
      <w:tr w:rsidR="009A1B1D" w:rsidTr="002F1014">
        <w:trPr>
          <w:trHeight w:val="559"/>
        </w:trPr>
        <w:tc>
          <w:tcPr>
            <w:tcW w:w="1980" w:type="dxa"/>
            <w:shd w:val="clear" w:color="auto" w:fill="DEEAF6" w:themeFill="accent1"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54 dm</w:t>
            </w:r>
          </w:p>
        </w:tc>
        <w:tc>
          <w:tcPr>
            <w:tcW w:w="1843" w:type="dxa"/>
            <w:shd w:val="clear" w:color="auto" w:fill="FBE4D5" w:themeFill="accent2"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17 dm</w:t>
            </w:r>
          </w:p>
        </w:tc>
        <w:tc>
          <w:tcPr>
            <w:tcW w:w="1984" w:type="dxa"/>
            <w:shd w:val="clear" w:color="auto" w:fill="FFF2CC" w:themeFill="accent4"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10 dm</w:t>
            </w:r>
          </w:p>
        </w:tc>
        <w:tc>
          <w:tcPr>
            <w:tcW w:w="3544" w:type="dxa"/>
          </w:tcPr>
          <w:p w:rsidR="009A1B1D" w:rsidRDefault="009A1B1D" w:rsidP="002F1014">
            <w:pPr>
              <w:jc w:val="center"/>
              <w:rPr>
                <w:rFonts w:asciiTheme="majorHAnsi" w:hAnsiTheme="majorHAnsi" w:cstheme="majorHAnsi"/>
                <w:b/>
                <w:sz w:val="28"/>
                <w:szCs w:val="28"/>
              </w:rPr>
            </w:pPr>
          </w:p>
        </w:tc>
      </w:tr>
      <w:tr w:rsidR="009A1B1D" w:rsidTr="002F1014">
        <w:trPr>
          <w:trHeight w:val="553"/>
        </w:trPr>
        <w:tc>
          <w:tcPr>
            <w:tcW w:w="1980" w:type="dxa"/>
            <w:tcBorders>
              <w:bottom w:val="single" w:sz="4" w:space="0" w:color="auto"/>
            </w:tcBorders>
            <w:shd w:val="clear" w:color="auto" w:fill="DEEAF6" w:themeFill="accent1"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20 cm</w:t>
            </w:r>
          </w:p>
        </w:tc>
        <w:tc>
          <w:tcPr>
            <w:tcW w:w="1843" w:type="dxa"/>
            <w:tcBorders>
              <w:bottom w:val="single" w:sz="4" w:space="0" w:color="auto"/>
            </w:tcBorders>
            <w:shd w:val="clear" w:color="auto" w:fill="FBE4D5" w:themeFill="accent2"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11 cm</w:t>
            </w:r>
          </w:p>
        </w:tc>
        <w:tc>
          <w:tcPr>
            <w:tcW w:w="1984" w:type="dxa"/>
            <w:tcBorders>
              <w:bottom w:val="single" w:sz="4" w:space="0" w:color="auto"/>
            </w:tcBorders>
            <w:shd w:val="clear" w:color="auto" w:fill="FFF2CC" w:themeFill="accent4"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7 cm</w:t>
            </w:r>
          </w:p>
        </w:tc>
        <w:tc>
          <w:tcPr>
            <w:tcW w:w="3544" w:type="dxa"/>
            <w:tcBorders>
              <w:bottom w:val="single" w:sz="4" w:space="0" w:color="auto"/>
            </w:tcBorders>
          </w:tcPr>
          <w:p w:rsidR="009A1B1D" w:rsidRDefault="009A1B1D" w:rsidP="002F1014">
            <w:pPr>
              <w:jc w:val="center"/>
              <w:rPr>
                <w:rFonts w:asciiTheme="majorHAnsi" w:hAnsiTheme="majorHAnsi" w:cstheme="majorHAnsi"/>
                <w:b/>
                <w:sz w:val="28"/>
                <w:szCs w:val="28"/>
              </w:rPr>
            </w:pPr>
          </w:p>
        </w:tc>
      </w:tr>
      <w:tr w:rsidR="009A1B1D" w:rsidTr="002F1014">
        <w:trPr>
          <w:trHeight w:val="560"/>
        </w:trPr>
        <w:tc>
          <w:tcPr>
            <w:tcW w:w="1980" w:type="dxa"/>
            <w:tcBorders>
              <w:bottom w:val="single" w:sz="4" w:space="0" w:color="auto"/>
            </w:tcBorders>
            <w:shd w:val="clear" w:color="auto" w:fill="DEEAF6" w:themeFill="accent1"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75 m</w:t>
            </w:r>
          </w:p>
        </w:tc>
        <w:tc>
          <w:tcPr>
            <w:tcW w:w="1843" w:type="dxa"/>
            <w:tcBorders>
              <w:bottom w:val="single" w:sz="4" w:space="0" w:color="auto"/>
            </w:tcBorders>
            <w:shd w:val="clear" w:color="auto" w:fill="FBE4D5" w:themeFill="accent2"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23 m</w:t>
            </w:r>
          </w:p>
        </w:tc>
        <w:tc>
          <w:tcPr>
            <w:tcW w:w="1984" w:type="dxa"/>
            <w:tcBorders>
              <w:bottom w:val="single" w:sz="4" w:space="0" w:color="auto"/>
            </w:tcBorders>
            <w:shd w:val="clear" w:color="auto" w:fill="FFF2CC" w:themeFill="accent4" w:themeFillTint="33"/>
          </w:tcPr>
          <w:p w:rsidR="009A1B1D" w:rsidRPr="002F1014" w:rsidRDefault="002F1014" w:rsidP="002F1014">
            <w:pPr>
              <w:jc w:val="center"/>
              <w:rPr>
                <w:rFonts w:asciiTheme="majorHAnsi" w:hAnsiTheme="majorHAnsi" w:cstheme="majorHAnsi"/>
                <w:sz w:val="28"/>
                <w:szCs w:val="28"/>
              </w:rPr>
            </w:pPr>
            <w:r w:rsidRPr="002F1014">
              <w:rPr>
                <w:rFonts w:asciiTheme="majorHAnsi" w:hAnsiTheme="majorHAnsi" w:cstheme="majorHAnsi"/>
                <w:sz w:val="28"/>
                <w:szCs w:val="28"/>
              </w:rPr>
              <w:t>26 m</w:t>
            </w:r>
          </w:p>
        </w:tc>
        <w:tc>
          <w:tcPr>
            <w:tcW w:w="3544" w:type="dxa"/>
            <w:tcBorders>
              <w:bottom w:val="single" w:sz="4" w:space="0" w:color="auto"/>
            </w:tcBorders>
          </w:tcPr>
          <w:p w:rsidR="009A1B1D" w:rsidRDefault="009A1B1D" w:rsidP="002F1014">
            <w:pPr>
              <w:jc w:val="center"/>
              <w:rPr>
                <w:rFonts w:asciiTheme="majorHAnsi" w:hAnsiTheme="majorHAnsi" w:cstheme="majorHAnsi"/>
                <w:b/>
                <w:sz w:val="28"/>
                <w:szCs w:val="28"/>
              </w:rPr>
            </w:pPr>
          </w:p>
        </w:tc>
      </w:tr>
      <w:tr w:rsidR="002F1014" w:rsidTr="002F1014">
        <w:trPr>
          <w:trHeight w:val="143"/>
        </w:trPr>
        <w:tc>
          <w:tcPr>
            <w:tcW w:w="1980" w:type="dxa"/>
            <w:tcBorders>
              <w:top w:val="single" w:sz="4" w:space="0" w:color="auto"/>
              <w:left w:val="nil"/>
              <w:bottom w:val="nil"/>
              <w:right w:val="nil"/>
            </w:tcBorders>
            <w:shd w:val="clear" w:color="auto" w:fill="auto"/>
          </w:tcPr>
          <w:p w:rsidR="002F1014" w:rsidRPr="002F1014" w:rsidRDefault="002F1014" w:rsidP="002F1014">
            <w:pPr>
              <w:jc w:val="center"/>
              <w:rPr>
                <w:rFonts w:asciiTheme="majorHAnsi" w:hAnsiTheme="majorHAnsi" w:cstheme="majorHAnsi"/>
                <w:sz w:val="28"/>
                <w:szCs w:val="28"/>
              </w:rPr>
            </w:pPr>
          </w:p>
        </w:tc>
        <w:tc>
          <w:tcPr>
            <w:tcW w:w="1843" w:type="dxa"/>
            <w:tcBorders>
              <w:top w:val="single" w:sz="4" w:space="0" w:color="auto"/>
              <w:left w:val="nil"/>
              <w:bottom w:val="nil"/>
              <w:right w:val="nil"/>
            </w:tcBorders>
            <w:shd w:val="clear" w:color="auto" w:fill="auto"/>
          </w:tcPr>
          <w:p w:rsidR="002F1014" w:rsidRPr="002F1014" w:rsidRDefault="002F1014" w:rsidP="002F1014">
            <w:pPr>
              <w:jc w:val="center"/>
              <w:rPr>
                <w:rFonts w:asciiTheme="majorHAnsi" w:hAnsiTheme="majorHAnsi" w:cstheme="majorHAnsi"/>
                <w:sz w:val="28"/>
                <w:szCs w:val="28"/>
              </w:rPr>
            </w:pPr>
          </w:p>
        </w:tc>
        <w:tc>
          <w:tcPr>
            <w:tcW w:w="1984" w:type="dxa"/>
            <w:tcBorders>
              <w:top w:val="single" w:sz="4" w:space="0" w:color="auto"/>
              <w:left w:val="nil"/>
              <w:bottom w:val="nil"/>
              <w:right w:val="nil"/>
            </w:tcBorders>
            <w:shd w:val="clear" w:color="auto" w:fill="auto"/>
          </w:tcPr>
          <w:p w:rsidR="002F1014" w:rsidRPr="002F1014" w:rsidRDefault="002F1014" w:rsidP="002F1014">
            <w:pPr>
              <w:jc w:val="center"/>
              <w:rPr>
                <w:rFonts w:asciiTheme="majorHAnsi" w:hAnsiTheme="majorHAnsi" w:cstheme="majorHAnsi"/>
                <w:sz w:val="28"/>
                <w:szCs w:val="28"/>
              </w:rPr>
            </w:pPr>
          </w:p>
        </w:tc>
        <w:tc>
          <w:tcPr>
            <w:tcW w:w="3544" w:type="dxa"/>
            <w:tcBorders>
              <w:top w:val="single" w:sz="4" w:space="0" w:color="auto"/>
              <w:left w:val="nil"/>
              <w:bottom w:val="nil"/>
              <w:right w:val="nil"/>
            </w:tcBorders>
            <w:shd w:val="clear" w:color="auto" w:fill="auto"/>
          </w:tcPr>
          <w:p w:rsidR="002F1014" w:rsidRDefault="002F1014" w:rsidP="002F1014">
            <w:pPr>
              <w:jc w:val="center"/>
              <w:rPr>
                <w:rFonts w:asciiTheme="majorHAnsi" w:hAnsiTheme="majorHAnsi" w:cstheme="majorHAnsi"/>
                <w:b/>
                <w:sz w:val="28"/>
                <w:szCs w:val="28"/>
              </w:rPr>
            </w:pPr>
          </w:p>
        </w:tc>
      </w:tr>
    </w:tbl>
    <w:p w:rsidR="009A1B1D" w:rsidRDefault="002F1014" w:rsidP="00534EF0">
      <w:pPr>
        <w:rPr>
          <w:rFonts w:asciiTheme="majorHAnsi" w:hAnsiTheme="majorHAnsi" w:cstheme="majorHAnsi"/>
          <w:b/>
          <w:sz w:val="28"/>
          <w:szCs w:val="28"/>
        </w:rPr>
      </w:pPr>
      <w:r>
        <w:rPr>
          <w:rFonts w:asciiTheme="majorHAnsi" w:hAnsiTheme="majorHAnsi" w:cstheme="majorHAnsi"/>
          <w:b/>
          <w:sz w:val="28"/>
          <w:szCs w:val="28"/>
        </w:rPr>
        <w:t>Phần II: Tự luận</w:t>
      </w:r>
    </w:p>
    <w:p w:rsidR="002F1014" w:rsidRDefault="002F1014" w:rsidP="00534EF0">
      <w:pPr>
        <w:rPr>
          <w:rFonts w:asciiTheme="majorHAnsi" w:eastAsiaTheme="minorEastAsia" w:hAnsiTheme="majorHAnsi" w:cstheme="majorHAnsi"/>
          <w:b/>
          <w:sz w:val="28"/>
          <w:szCs w:val="28"/>
        </w:rPr>
      </w:pPr>
      <w:r>
        <w:rPr>
          <w:rFonts w:asciiTheme="majorHAnsi" w:hAnsiTheme="majorHAnsi" w:cstheme="majorHAnsi"/>
          <w:b/>
          <w:sz w:val="28"/>
          <w:szCs w:val="28"/>
        </w:rPr>
        <w:t xml:space="preserve">Bài 1: Một hình hộp chữ nhật có chiều dài là 28m, chiều rộng là 15m và chiều cao bằng </w:t>
      </w:r>
      <m:oMath>
        <m:f>
          <m:fPr>
            <m:ctrlPr>
              <w:rPr>
                <w:rFonts w:ascii="Cambria Math" w:hAnsi="Cambria Math" w:cstheme="majorHAnsi"/>
                <w:b/>
                <w:i/>
                <w:sz w:val="36"/>
                <w:szCs w:val="36"/>
              </w:rPr>
            </m:ctrlPr>
          </m:fPr>
          <m:num>
            <m:r>
              <m:rPr>
                <m:sty m:val="bi"/>
              </m:rPr>
              <w:rPr>
                <w:rFonts w:ascii="Cambria Math" w:hAnsi="Cambria Math" w:cstheme="majorHAnsi"/>
                <w:sz w:val="36"/>
                <w:szCs w:val="36"/>
              </w:rPr>
              <m:t>3</m:t>
            </m:r>
          </m:num>
          <m:den>
            <m:r>
              <m:rPr>
                <m:sty m:val="bi"/>
              </m:rPr>
              <w:rPr>
                <w:rFonts w:ascii="Cambria Math" w:hAnsi="Cambria Math" w:cstheme="majorHAnsi"/>
                <w:sz w:val="36"/>
                <w:szCs w:val="36"/>
              </w:rPr>
              <m:t>7</m:t>
            </m:r>
          </m:den>
        </m:f>
      </m:oMath>
      <w:r>
        <w:rPr>
          <w:rFonts w:asciiTheme="majorHAnsi" w:eastAsiaTheme="minorEastAsia" w:hAnsiTheme="majorHAnsi" w:cstheme="majorHAnsi"/>
          <w:b/>
          <w:sz w:val="28"/>
          <w:szCs w:val="28"/>
        </w:rPr>
        <w:t xml:space="preserve"> chiều dài. Tính thể tích hình hộp chữ nhật </w:t>
      </w:r>
      <w:r w:rsidR="009B3C46">
        <w:rPr>
          <w:rFonts w:asciiTheme="majorHAnsi" w:eastAsiaTheme="minorEastAsia" w:hAnsiTheme="majorHAnsi" w:cstheme="majorHAnsi"/>
          <w:b/>
          <w:sz w:val="28"/>
          <w:szCs w:val="28"/>
        </w:rPr>
        <w:t>đó.</w:t>
      </w:r>
    </w:p>
    <w:p w:rsidR="002F1014" w:rsidRDefault="002F1014" w:rsidP="002F1014">
      <w:pPr>
        <w:jc w:val="center"/>
        <w:rPr>
          <w:rFonts w:asciiTheme="majorHAnsi" w:hAnsiTheme="majorHAnsi" w:cstheme="majorHAnsi"/>
          <w:sz w:val="28"/>
          <w:szCs w:val="28"/>
        </w:rPr>
      </w:pPr>
      <w:r>
        <w:rPr>
          <w:rFonts w:asciiTheme="majorHAnsi" w:hAnsiTheme="majorHAnsi" w:cstheme="majorHAnsi"/>
          <w:sz w:val="28"/>
          <w:szCs w:val="28"/>
        </w:rPr>
        <w:t>Bài giải</w:t>
      </w:r>
    </w:p>
    <w:p w:rsidR="002F1014" w:rsidRDefault="002F1014" w:rsidP="002F1014">
      <w:pPr>
        <w:rPr>
          <w:rFonts w:asciiTheme="majorHAnsi" w:hAnsiTheme="majorHAnsi" w:cstheme="majorHAnsi"/>
          <w:sz w:val="28"/>
          <w:szCs w:val="28"/>
        </w:rPr>
      </w:pPr>
      <w:r>
        <w:rPr>
          <w:rFonts w:asciiTheme="majorHAnsi" w:hAnsiTheme="majorHAnsi" w:cstheme="majorHAnsi"/>
          <w:sz w:val="28"/>
          <w:szCs w:val="28"/>
          <w:lang w:val="en-US"/>
        </w:rPr>
        <w:t>…………………………………………………………………………………………………………………………………………………………………………</w:t>
      </w:r>
      <w:r>
        <w:rPr>
          <w:rFonts w:asciiTheme="majorHAnsi" w:hAnsiTheme="majorHAnsi" w:cstheme="majorHAnsi"/>
          <w:sz w:val="28"/>
          <w:szCs w:val="28"/>
          <w:lang w:val="en-US"/>
        </w:rPr>
        <w:lastRenderedPageBreak/>
        <w:t>………………………………………………………………………………………………………………………………………………………………………………………………………………………………………………………………</w:t>
      </w:r>
    </w:p>
    <w:p w:rsidR="002F1014" w:rsidRDefault="002F1014" w:rsidP="002F1014">
      <w:pPr>
        <w:rPr>
          <w:rFonts w:asciiTheme="majorHAnsi" w:hAnsiTheme="majorHAnsi" w:cstheme="majorHAnsi"/>
          <w:b/>
          <w:sz w:val="28"/>
          <w:szCs w:val="28"/>
        </w:rPr>
      </w:pPr>
      <w:r w:rsidRPr="002F1014">
        <w:rPr>
          <w:rFonts w:asciiTheme="majorHAnsi" w:hAnsiTheme="majorHAnsi" w:cstheme="majorHAnsi"/>
          <w:b/>
          <w:sz w:val="28"/>
          <w:szCs w:val="28"/>
        </w:rPr>
        <w:t xml:space="preserve">Bài 2: </w:t>
      </w:r>
      <w:r>
        <w:rPr>
          <w:rFonts w:asciiTheme="majorHAnsi" w:hAnsiTheme="majorHAnsi" w:cstheme="majorHAnsi"/>
          <w:b/>
          <w:sz w:val="28"/>
          <w:szCs w:val="28"/>
        </w:rPr>
        <w:t xml:space="preserve">Một bể nước hình hộp chữ nhật có các kích thước trong bể là chiều dài 3m, chiều rộng kém chiều dài 1,8m, chiều cao 1,5m. Hỏi bể đó chứa được nhiều nhất bao nhiêu lít nước? (biết rằng: 1 lít = </w:t>
      </w:r>
      <w:r w:rsidR="009B3C46">
        <w:rPr>
          <w:rFonts w:asciiTheme="majorHAnsi" w:hAnsiTheme="majorHAnsi" w:cstheme="majorHAnsi"/>
          <w:b/>
          <w:sz w:val="28"/>
          <w:szCs w:val="28"/>
        </w:rPr>
        <w:t xml:space="preserve">1 </w:t>
      </w:r>
      <w:r w:rsidR="009B3C46" w:rsidRPr="009B3C46">
        <w:rPr>
          <w:rFonts w:asciiTheme="majorHAnsi" w:hAnsiTheme="majorHAnsi" w:cstheme="majorHAnsi"/>
          <w:b/>
          <w:sz w:val="28"/>
          <w:szCs w:val="28"/>
        </w:rPr>
        <w:t>d</w:t>
      </w:r>
      <w:r w:rsidR="009B3C46" w:rsidRPr="009B3C46">
        <w:rPr>
          <w:rFonts w:asciiTheme="majorHAnsi" w:hAnsiTheme="majorHAnsi" w:cstheme="majorHAnsi"/>
          <w:b/>
          <w:sz w:val="28"/>
          <w:szCs w:val="28"/>
        </w:rPr>
        <w:t>m</w:t>
      </w:r>
      <w:r w:rsidR="009B3C46" w:rsidRPr="009B3C46">
        <w:rPr>
          <w:rFonts w:asciiTheme="majorHAnsi" w:hAnsiTheme="majorHAnsi" w:cstheme="majorHAnsi"/>
          <w:b/>
          <w:sz w:val="28"/>
          <w:szCs w:val="28"/>
          <w:vertAlign w:val="superscript"/>
        </w:rPr>
        <w:t>3</w:t>
      </w:r>
      <w:r w:rsidR="009B3C46">
        <w:rPr>
          <w:rFonts w:asciiTheme="majorHAnsi" w:hAnsiTheme="majorHAnsi" w:cstheme="majorHAnsi"/>
          <w:b/>
          <w:sz w:val="28"/>
          <w:szCs w:val="28"/>
          <w:vertAlign w:val="superscript"/>
        </w:rPr>
        <w:t xml:space="preserve"> </w:t>
      </w:r>
      <w:r w:rsidR="009B3C46">
        <w:rPr>
          <w:rFonts w:asciiTheme="majorHAnsi" w:hAnsiTheme="majorHAnsi" w:cstheme="majorHAnsi"/>
          <w:b/>
          <w:sz w:val="28"/>
          <w:szCs w:val="28"/>
        </w:rPr>
        <w:t>)</w:t>
      </w:r>
    </w:p>
    <w:p w:rsidR="009B3C46" w:rsidRDefault="009B3C46" w:rsidP="009B3C46">
      <w:pPr>
        <w:jc w:val="center"/>
        <w:rPr>
          <w:rFonts w:asciiTheme="majorHAnsi" w:hAnsiTheme="majorHAnsi" w:cstheme="majorHAnsi"/>
          <w:sz w:val="28"/>
          <w:szCs w:val="28"/>
        </w:rPr>
      </w:pPr>
      <w:r>
        <w:rPr>
          <w:rFonts w:asciiTheme="majorHAnsi" w:hAnsiTheme="majorHAnsi" w:cstheme="majorHAnsi"/>
          <w:sz w:val="28"/>
          <w:szCs w:val="28"/>
        </w:rPr>
        <w:t>Bài giải</w:t>
      </w:r>
    </w:p>
    <w:p w:rsidR="009B3C46" w:rsidRDefault="009B3C46" w:rsidP="009B3C46">
      <w:pPr>
        <w:rPr>
          <w:rFonts w:asciiTheme="majorHAnsi" w:hAnsiTheme="majorHAnsi" w:cstheme="majorHAnsi"/>
          <w:sz w:val="28"/>
          <w:szCs w:val="28"/>
        </w:rPr>
      </w:pPr>
      <w:r>
        <w:rPr>
          <w:rFonts w:asciiTheme="majorHAnsi" w:hAnsiTheme="majorHAnsi" w:cstheme="majorHAnsi"/>
          <w:sz w:val="28"/>
          <w:szCs w:val="28"/>
          <w:lang w:val="en-US"/>
        </w:rPr>
        <w:t>……………………………………………………………………………………………………………………………………………………………………………………………………………………………………………………………………………………………………………………………………………………………………………………………………………………………………………………………………………………………………………………………………………………………………………………………………………………</w:t>
      </w:r>
    </w:p>
    <w:p w:rsidR="009B3C46" w:rsidRDefault="009B3C46" w:rsidP="009B3C46">
      <w:pPr>
        <w:rPr>
          <w:rFonts w:asciiTheme="majorHAnsi" w:hAnsiTheme="majorHAnsi" w:cstheme="majorHAnsi"/>
          <w:b/>
          <w:sz w:val="28"/>
          <w:szCs w:val="28"/>
        </w:rPr>
      </w:pPr>
      <w:r>
        <w:rPr>
          <w:rFonts w:asciiTheme="majorHAnsi" w:hAnsiTheme="majorHAnsi" w:cstheme="majorHAnsi"/>
          <w:b/>
          <w:sz w:val="28"/>
          <w:szCs w:val="28"/>
        </w:rPr>
        <w:t>Bài 3: Một hình hộp chữ nhật có thể tích 16</w:t>
      </w:r>
      <w:r w:rsidRPr="009B3C46">
        <w:rPr>
          <w:rFonts w:asciiTheme="majorHAnsi" w:hAnsiTheme="majorHAnsi" w:cstheme="majorHAnsi"/>
          <w:b/>
          <w:sz w:val="28"/>
          <w:szCs w:val="28"/>
        </w:rPr>
        <w:t>m</w:t>
      </w:r>
      <w:r w:rsidRPr="009B3C46">
        <w:rPr>
          <w:rFonts w:asciiTheme="majorHAnsi" w:hAnsiTheme="majorHAnsi" w:cstheme="majorHAnsi"/>
          <w:b/>
          <w:sz w:val="28"/>
          <w:szCs w:val="28"/>
          <w:vertAlign w:val="superscript"/>
        </w:rPr>
        <w:t>3</w:t>
      </w:r>
      <w:r>
        <w:rPr>
          <w:rFonts w:asciiTheme="majorHAnsi" w:hAnsiTheme="majorHAnsi" w:cstheme="majorHAnsi"/>
          <w:b/>
          <w:sz w:val="28"/>
          <w:szCs w:val="28"/>
        </w:rPr>
        <w:t>, chiều dài là 3,2m và chiều rộng là 2m. Hỏi chiều cao của hình hộp chữ nhật đó dài bao nhiêu mét?</w:t>
      </w:r>
    </w:p>
    <w:p w:rsidR="009B3C46" w:rsidRDefault="009B3C46" w:rsidP="009B3C46">
      <w:pPr>
        <w:jc w:val="center"/>
        <w:rPr>
          <w:rFonts w:asciiTheme="majorHAnsi" w:hAnsiTheme="majorHAnsi" w:cstheme="majorHAnsi"/>
          <w:sz w:val="28"/>
          <w:szCs w:val="28"/>
        </w:rPr>
      </w:pPr>
      <w:r>
        <w:rPr>
          <w:rFonts w:asciiTheme="majorHAnsi" w:hAnsiTheme="majorHAnsi" w:cstheme="majorHAnsi"/>
          <w:sz w:val="28"/>
          <w:szCs w:val="28"/>
        </w:rPr>
        <w:t>Bài giải</w:t>
      </w:r>
    </w:p>
    <w:p w:rsidR="009B3C46" w:rsidRPr="009B3C46" w:rsidRDefault="009B3C46" w:rsidP="009B3C46">
      <w:pPr>
        <w:rPr>
          <w:rFonts w:asciiTheme="majorHAnsi" w:hAnsiTheme="majorHAnsi" w:cstheme="majorHAnsi"/>
          <w:b/>
          <w:sz w:val="28"/>
          <w:szCs w:val="28"/>
        </w:rPr>
      </w:pPr>
      <w:r>
        <w:rPr>
          <w:rFonts w:asciiTheme="majorHAnsi" w:hAnsiTheme="majorHAnsi" w:cstheme="majorHAnsi"/>
          <w:sz w:val="28"/>
          <w:szCs w:val="28"/>
          <w:lang w:val="en-US"/>
        </w:rPr>
        <w:t>……………………………………………………………………………………………………………………………………………………………………………………………………………………………………………………………………………………………………………………………………………………</w:t>
      </w:r>
    </w:p>
    <w:p w:rsidR="009B3C46" w:rsidRDefault="009B3C46" w:rsidP="002F1014">
      <w:pPr>
        <w:rPr>
          <w:rFonts w:asciiTheme="majorHAnsi" w:eastAsiaTheme="minorEastAsia" w:hAnsiTheme="majorHAnsi" w:cstheme="majorHAnsi"/>
          <w:b/>
          <w:sz w:val="28"/>
          <w:szCs w:val="28"/>
        </w:rPr>
      </w:pPr>
      <w:r>
        <w:rPr>
          <w:rFonts w:asciiTheme="majorHAnsi" w:hAnsiTheme="majorHAnsi" w:cstheme="majorHAnsi"/>
          <w:b/>
          <w:sz w:val="28"/>
          <w:szCs w:val="28"/>
        </w:rPr>
        <w:t xml:space="preserve">Bài 4: </w:t>
      </w:r>
      <w:r w:rsidR="005F7F13">
        <w:rPr>
          <w:rFonts w:asciiTheme="majorHAnsi" w:hAnsiTheme="majorHAnsi" w:cstheme="majorHAnsi"/>
          <w:b/>
          <w:sz w:val="28"/>
          <w:szCs w:val="28"/>
        </w:rPr>
        <w:t xml:space="preserve">Một bể nước dạng hình hộp chữ nhật có chiều dài 2m, chiều rộng 1,2m và chiều cao 1,4m. Hiện tại, lượng nước trong bể chiếm </w:t>
      </w:r>
      <m:oMath>
        <m:f>
          <m:fPr>
            <m:ctrlPr>
              <w:rPr>
                <w:rFonts w:ascii="Cambria Math" w:hAnsi="Cambria Math" w:cstheme="majorHAnsi"/>
                <w:b/>
                <w:i/>
                <w:sz w:val="36"/>
                <w:szCs w:val="36"/>
              </w:rPr>
            </m:ctrlPr>
          </m:fPr>
          <m:num>
            <m:r>
              <m:rPr>
                <m:sty m:val="bi"/>
              </m:rPr>
              <w:rPr>
                <w:rFonts w:ascii="Cambria Math" w:hAnsi="Cambria Math" w:cstheme="majorHAnsi"/>
                <w:sz w:val="36"/>
                <w:szCs w:val="36"/>
              </w:rPr>
              <m:t>2</m:t>
            </m:r>
          </m:num>
          <m:den>
            <m:r>
              <m:rPr>
                <m:sty m:val="bi"/>
              </m:rPr>
              <w:rPr>
                <w:rFonts w:ascii="Cambria Math" w:hAnsi="Cambria Math" w:cstheme="majorHAnsi"/>
                <w:sz w:val="36"/>
                <w:szCs w:val="36"/>
              </w:rPr>
              <m:t>5</m:t>
            </m:r>
          </m:den>
        </m:f>
      </m:oMath>
      <w:r w:rsidR="005F7F13">
        <w:rPr>
          <w:rFonts w:asciiTheme="majorHAnsi" w:eastAsiaTheme="minorEastAsia" w:hAnsiTheme="majorHAnsi" w:cstheme="majorHAnsi"/>
          <w:b/>
          <w:sz w:val="36"/>
          <w:szCs w:val="36"/>
        </w:rPr>
        <w:t xml:space="preserve"> </w:t>
      </w:r>
      <w:r w:rsidR="005F7F13">
        <w:rPr>
          <w:rFonts w:asciiTheme="majorHAnsi" w:eastAsiaTheme="minorEastAsia" w:hAnsiTheme="majorHAnsi" w:cstheme="majorHAnsi"/>
          <w:b/>
          <w:sz w:val="28"/>
          <w:szCs w:val="28"/>
        </w:rPr>
        <w:t>thể tích của bể. Hỏi cần phải đổ thêm vào bể bao nhiêu lít nước để được đầy bể nước?</w:t>
      </w:r>
    </w:p>
    <w:p w:rsidR="005F7F13" w:rsidRDefault="005F7F13" w:rsidP="005F7F13">
      <w:pPr>
        <w:jc w:val="center"/>
        <w:rPr>
          <w:rFonts w:asciiTheme="majorHAnsi" w:hAnsiTheme="majorHAnsi" w:cstheme="majorHAnsi"/>
          <w:sz w:val="28"/>
          <w:szCs w:val="28"/>
        </w:rPr>
      </w:pPr>
      <w:bookmarkStart w:id="0" w:name="_GoBack"/>
      <w:bookmarkEnd w:id="0"/>
      <w:r>
        <w:rPr>
          <w:rFonts w:asciiTheme="majorHAnsi" w:hAnsiTheme="majorHAnsi" w:cstheme="majorHAnsi"/>
          <w:sz w:val="28"/>
          <w:szCs w:val="28"/>
        </w:rPr>
        <w:t>Bài giải</w:t>
      </w:r>
    </w:p>
    <w:p w:rsidR="005F7F13" w:rsidRPr="005F7F13" w:rsidRDefault="005F7F13" w:rsidP="002F1014">
      <w:pPr>
        <w:rPr>
          <w:rFonts w:asciiTheme="majorHAnsi" w:hAnsiTheme="majorHAnsi" w:cstheme="majorHAnsi"/>
          <w:sz w:val="28"/>
          <w:szCs w:val="28"/>
        </w:rPr>
      </w:pPr>
      <w:r>
        <w:rPr>
          <w:rFonts w:asciiTheme="majorHAnsi" w:hAnsiTheme="majorHAnsi" w:cstheme="majorHAnsi"/>
          <w:sz w:val="28"/>
          <w:szCs w:val="28"/>
          <w:lang w:val="en-US"/>
        </w:rPr>
        <w:t>………………………………………………………………………………………………………………………………………………………………………………………………………………………………………………………………………………………………………………………………………………………………………………………………………………………………………………………………………………………………………………………………………………………………………………………………………………………………………………………………………………………………………………………………………………………………………………………………</w:t>
      </w:r>
    </w:p>
    <w:sectPr w:rsidR="005F7F13" w:rsidRPr="005F7F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9A2" w:rsidRDefault="00ED39A2" w:rsidP="005F7F13">
      <w:pPr>
        <w:spacing w:after="0" w:line="240" w:lineRule="auto"/>
      </w:pPr>
      <w:r>
        <w:separator/>
      </w:r>
    </w:p>
  </w:endnote>
  <w:endnote w:type="continuationSeparator" w:id="0">
    <w:p w:rsidR="00ED39A2" w:rsidRDefault="00ED39A2" w:rsidP="005F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9A2" w:rsidRDefault="00ED39A2" w:rsidP="005F7F13">
      <w:pPr>
        <w:spacing w:after="0" w:line="240" w:lineRule="auto"/>
      </w:pPr>
      <w:r>
        <w:separator/>
      </w:r>
    </w:p>
  </w:footnote>
  <w:footnote w:type="continuationSeparator" w:id="0">
    <w:p w:rsidR="00ED39A2" w:rsidRDefault="00ED39A2" w:rsidP="005F7F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F0"/>
    <w:rsid w:val="002F1014"/>
    <w:rsid w:val="00534EF0"/>
    <w:rsid w:val="005F7F13"/>
    <w:rsid w:val="009A1B1D"/>
    <w:rsid w:val="009B3C46"/>
    <w:rsid w:val="00C25A6C"/>
    <w:rsid w:val="00ED39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D29E"/>
  <w15:chartTrackingRefBased/>
  <w15:docId w15:val="{F31B3B48-3B67-4F77-8F1C-2E50A030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1B1D"/>
    <w:rPr>
      <w:color w:val="808080"/>
    </w:rPr>
  </w:style>
  <w:style w:type="paragraph" w:styleId="Header">
    <w:name w:val="header"/>
    <w:basedOn w:val="Normal"/>
    <w:link w:val="HeaderChar"/>
    <w:uiPriority w:val="99"/>
    <w:unhideWhenUsed/>
    <w:rsid w:val="005F7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F13"/>
  </w:style>
  <w:style w:type="paragraph" w:styleId="Footer">
    <w:name w:val="footer"/>
    <w:basedOn w:val="Normal"/>
    <w:link w:val="FooterChar"/>
    <w:uiPriority w:val="99"/>
    <w:unhideWhenUsed/>
    <w:rsid w:val="005F7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2024-08-03T18:21:00Z</dcterms:created>
  <dcterms:modified xsi:type="dcterms:W3CDTF">2024-08-03T19:06:00Z</dcterms:modified>
</cp:coreProperties>
</file>