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7A" w:rsidRDefault="009C5DB3" w:rsidP="00C3277A">
      <w:pPr>
        <w:spacing w:line="264" w:lineRule="auto"/>
        <w:rPr>
          <w:rFonts w:eastAsia="Arial"/>
          <w:b/>
        </w:rPr>
      </w:pPr>
      <w:r>
        <w:rPr>
          <w:rFonts w:eastAsia="Arial"/>
          <w:b/>
        </w:rPr>
        <w:t xml:space="preserve">                                                </w:t>
      </w:r>
      <w:bookmarkStart w:id="0" w:name="_GoBack"/>
      <w:bookmarkEnd w:id="0"/>
      <w:r w:rsidR="00C3277A">
        <w:rPr>
          <w:rFonts w:eastAsia="Arial"/>
          <w:b/>
        </w:rPr>
        <w:t>Hoạt động trải nghiệm</w:t>
      </w:r>
    </w:p>
    <w:p w:rsidR="00C3277A" w:rsidRDefault="00C3277A" w:rsidP="00C3277A">
      <w:pPr>
        <w:spacing w:line="264" w:lineRule="auto"/>
        <w:jc w:val="center"/>
        <w:rPr>
          <w:rFonts w:eastAsia="Arial"/>
          <w:b/>
          <w:bCs/>
        </w:rPr>
      </w:pPr>
      <w:r>
        <w:rPr>
          <w:b/>
          <w:bCs/>
          <w:noProof/>
          <w:lang w:val="vi-VN"/>
        </w:rPr>
        <w:t>HĐGD THEO CHỦ ĐỀ: NẾP SỐNG KHOA HỌC</w:t>
      </w:r>
    </w:p>
    <w:p w:rsidR="00C3277A" w:rsidRDefault="00C3277A" w:rsidP="00C3277A">
      <w:pPr>
        <w:jc w:val="both"/>
        <w:rPr>
          <w:b/>
          <w:noProof/>
          <w:lang w:val="vi-VN"/>
        </w:rPr>
      </w:pPr>
      <w:r>
        <w:rPr>
          <w:b/>
          <w:noProof/>
          <w:lang w:val="vi-VN"/>
        </w:rPr>
        <w:t>I. YÊU CẦU CẦN ĐẠT</w:t>
      </w:r>
    </w:p>
    <w:p w:rsidR="00C3277A" w:rsidRDefault="00C3277A" w:rsidP="00C3277A">
      <w:pPr>
        <w:jc w:val="both"/>
        <w:rPr>
          <w:b/>
          <w:noProof/>
        </w:rPr>
      </w:pPr>
      <w:r>
        <w:rPr>
          <w:b/>
          <w:noProof/>
          <w:lang w:val="vi-VN"/>
        </w:rPr>
        <w:t xml:space="preserve">1. </w:t>
      </w:r>
      <w:r>
        <w:rPr>
          <w:b/>
          <w:noProof/>
        </w:rPr>
        <w:t>Yêu cầu cần đạt về kiến thức, kĩ năng.</w:t>
      </w:r>
    </w:p>
    <w:p w:rsidR="00C3277A" w:rsidRDefault="00C3277A" w:rsidP="00C3277A">
      <w:pPr>
        <w:pStyle w:val="ListParagraph"/>
        <w:ind w:left="0"/>
        <w:jc w:val="both"/>
        <w:rPr>
          <w:rFonts w:ascii="Times New Roman" w:hAnsi="Times New Roman"/>
          <w:bCs/>
          <w:noProof/>
          <w:lang w:val="vi-VN"/>
        </w:rPr>
      </w:pPr>
      <w:r>
        <w:rPr>
          <w:rFonts w:ascii="Times New Roman" w:hAnsi="Times New Roman"/>
          <w:bCs/>
          <w:noProof/>
        </w:rPr>
        <w:t xml:space="preserve">- </w:t>
      </w:r>
      <w:r>
        <w:rPr>
          <w:rFonts w:ascii="Times New Roman" w:hAnsi="Times New Roman"/>
          <w:bCs/>
          <w:noProof/>
          <w:lang w:val="vi-VN"/>
        </w:rPr>
        <w:t>Xây dựng kế hoạch hành động để đạt được mục tiêu trong học tập và sinh hoạt.</w:t>
      </w:r>
    </w:p>
    <w:p w:rsidR="00C3277A" w:rsidRDefault="00C3277A" w:rsidP="00C3277A">
      <w:pPr>
        <w:pStyle w:val="ListParagraph"/>
        <w:ind w:left="0"/>
        <w:jc w:val="both"/>
        <w:rPr>
          <w:rFonts w:ascii="Times New Roman" w:hAnsi="Times New Roman"/>
          <w:bCs/>
          <w:noProof/>
          <w:lang w:val="vi-VN"/>
        </w:rPr>
      </w:pPr>
      <w:r>
        <w:rPr>
          <w:rFonts w:ascii="Times New Roman" w:hAnsi="Times New Roman"/>
          <w:bCs/>
          <w:noProof/>
        </w:rPr>
        <w:t xml:space="preserve">- </w:t>
      </w:r>
      <w:r>
        <w:rPr>
          <w:rFonts w:ascii="Times New Roman" w:hAnsi="Times New Roman"/>
          <w:bCs/>
          <w:noProof/>
          <w:lang w:val="vi-VN"/>
        </w:rPr>
        <w:t>Xây dựng tiêu chí để tự đánh giá nền nếp sinh hoạt của bản thân và các bạn.</w:t>
      </w:r>
    </w:p>
    <w:p w:rsidR="00C3277A" w:rsidRDefault="00C3277A" w:rsidP="00C3277A">
      <w:pPr>
        <w:jc w:val="both"/>
        <w:rPr>
          <w:b/>
          <w:noProof/>
        </w:rPr>
      </w:pPr>
      <w:r>
        <w:rPr>
          <w:b/>
          <w:noProof/>
          <w:lang w:val="vi-VN"/>
        </w:rPr>
        <w:t xml:space="preserve">2. </w:t>
      </w:r>
      <w:r>
        <w:rPr>
          <w:b/>
          <w:noProof/>
        </w:rPr>
        <w:t>Yêu cầu cần đạt về năng lực, phẩm chất</w:t>
      </w:r>
    </w:p>
    <w:p w:rsidR="00C3277A" w:rsidRDefault="00C3277A" w:rsidP="00C3277A">
      <w:pPr>
        <w:pStyle w:val="ListParagraph"/>
        <w:ind w:left="0"/>
        <w:jc w:val="both"/>
        <w:rPr>
          <w:rFonts w:ascii="Times New Roman" w:hAnsi="Times New Roman"/>
          <w:bCs/>
          <w:noProof/>
          <w:lang w:val="vi-VN"/>
        </w:rPr>
      </w:pPr>
      <w:r>
        <w:rPr>
          <w:rFonts w:ascii="Times New Roman" w:hAnsi="Times New Roman"/>
          <w:iCs/>
          <w:noProof/>
          <w:color w:val="000000"/>
          <w:lang w:val="vi-VN"/>
        </w:rPr>
        <w:t>- Năng lực giao tiếp, hợp tác:</w:t>
      </w:r>
      <w:r>
        <w:rPr>
          <w:rFonts w:ascii="Times New Roman" w:hAnsi="Times New Roman"/>
          <w:noProof/>
          <w:color w:val="000000"/>
          <w:lang w:val="vi-VN"/>
        </w:rPr>
        <w:t xml:space="preserve"> Chia sẻ được những việc làm thể hiện nền nếp </w:t>
      </w:r>
      <w:r>
        <w:rPr>
          <w:rFonts w:ascii="Times New Roman" w:hAnsi="Times New Roman"/>
          <w:bCs/>
          <w:noProof/>
          <w:lang w:val="vi-VN"/>
        </w:rPr>
        <w:t>trong học tập và sinh hoạt</w:t>
      </w:r>
      <w:r>
        <w:rPr>
          <w:rFonts w:ascii="Times New Roman" w:hAnsi="Times New Roman"/>
          <w:noProof/>
          <w:color w:val="000000"/>
          <w:lang w:val="vi-VN"/>
        </w:rPr>
        <w:t>; phối hợp với bạn khi tham gia hoạt động chung.</w:t>
      </w:r>
    </w:p>
    <w:p w:rsidR="00C3277A" w:rsidRDefault="00C3277A" w:rsidP="00C3277A">
      <w:pPr>
        <w:pStyle w:val="ListParagraph"/>
        <w:ind w:left="0"/>
        <w:jc w:val="both"/>
        <w:rPr>
          <w:rFonts w:ascii="Times New Roman" w:hAnsi="Times New Roman"/>
          <w:bCs/>
          <w:noProof/>
          <w:lang w:val="vi-VN"/>
        </w:rPr>
      </w:pPr>
      <w:r>
        <w:rPr>
          <w:rFonts w:ascii="Times New Roman" w:hAnsi="Times New Roman"/>
          <w:bCs/>
          <w:iCs/>
          <w:noProof/>
          <w:lang w:val="vi-VN"/>
        </w:rPr>
        <w:t xml:space="preserve">- Năng lực thiết kế và tổ chức hoạt động: </w:t>
      </w:r>
      <w:r>
        <w:rPr>
          <w:rFonts w:ascii="Times New Roman" w:hAnsi="Times New Roman"/>
          <w:bCs/>
          <w:noProof/>
          <w:lang w:val="vi-VN"/>
        </w:rPr>
        <w:t>Xây dựng bảng thực hiện nền nếp sinh hoạt ở nhà và ở trường.</w:t>
      </w:r>
    </w:p>
    <w:p w:rsidR="00C3277A" w:rsidRDefault="00C3277A" w:rsidP="00C3277A">
      <w:pPr>
        <w:pStyle w:val="ListParagraph"/>
        <w:ind w:left="0"/>
        <w:jc w:val="both"/>
        <w:rPr>
          <w:rFonts w:ascii="Times New Roman" w:hAnsi="Times New Roman"/>
          <w:bCs/>
          <w:noProof/>
          <w:lang w:val="vi-VN"/>
        </w:rPr>
      </w:pPr>
      <w:r>
        <w:rPr>
          <w:rFonts w:ascii="Times New Roman" w:hAnsi="Times New Roman"/>
          <w:bCs/>
          <w:iCs/>
          <w:noProof/>
          <w:lang w:val="vi-VN"/>
        </w:rPr>
        <w:t>- Năng lực thích ứng với cuộc sống:</w:t>
      </w:r>
      <w:r>
        <w:rPr>
          <w:rFonts w:ascii="Times New Roman" w:hAnsi="Times New Roman"/>
          <w:bCs/>
          <w:noProof/>
          <w:lang w:val="vi-VN"/>
        </w:rPr>
        <w:t xml:space="preserve"> Thực hiện được nền nếp sinh hoạt ở nhà và ở trường.</w:t>
      </w:r>
    </w:p>
    <w:p w:rsidR="00C3277A" w:rsidRDefault="00C3277A" w:rsidP="00C3277A">
      <w:pPr>
        <w:pStyle w:val="ListParagraph"/>
        <w:ind w:left="0"/>
        <w:jc w:val="both"/>
        <w:rPr>
          <w:rFonts w:ascii="Times New Roman" w:hAnsi="Times New Roman"/>
          <w:bCs/>
          <w:noProof/>
          <w:lang w:val="vi-VN"/>
        </w:rPr>
      </w:pPr>
      <w:r>
        <w:rPr>
          <w:rFonts w:ascii="Times New Roman" w:hAnsi="Times New Roman"/>
          <w:iCs/>
          <w:noProof/>
          <w:color w:val="000000"/>
          <w:lang w:val="vi-VN"/>
        </w:rPr>
        <w:t>- Trách nhiệm:</w:t>
      </w:r>
      <w:r>
        <w:rPr>
          <w:rFonts w:ascii="Times New Roman" w:hAnsi="Times New Roman"/>
          <w:noProof/>
          <w:color w:val="000000"/>
          <w:lang w:val="vi-VN"/>
        </w:rPr>
        <w:t xml:space="preserve"> Có trách nhiệm với bản thân trong việc thực hiện </w:t>
      </w:r>
      <w:r>
        <w:rPr>
          <w:rFonts w:ascii="Times New Roman" w:hAnsi="Times New Roman"/>
          <w:bCs/>
          <w:noProof/>
          <w:lang w:val="vi-VN"/>
        </w:rPr>
        <w:t>hành động để đạt được mục tiêu trong học tập và sinh hoạt.</w:t>
      </w:r>
    </w:p>
    <w:p w:rsidR="00C3277A" w:rsidRDefault="00C3277A" w:rsidP="00C3277A">
      <w:pPr>
        <w:jc w:val="both"/>
        <w:rPr>
          <w:b/>
          <w:noProof/>
          <w:color w:val="000000"/>
          <w:lang w:val="vi-VN"/>
        </w:rPr>
      </w:pPr>
      <w:r>
        <w:rPr>
          <w:b/>
          <w:noProof/>
          <w:color w:val="000000"/>
          <w:lang w:val="vi-VN"/>
        </w:rPr>
        <w:t xml:space="preserve">II. PHƯƠNG PHÁP VÀ THIẾT BỊ DẠY HỌC </w:t>
      </w:r>
    </w:p>
    <w:p w:rsidR="00C3277A" w:rsidRDefault="00C3277A" w:rsidP="00C3277A">
      <w:pPr>
        <w:pStyle w:val="NoSpacing"/>
        <w:jc w:val="both"/>
        <w:rPr>
          <w:rFonts w:ascii="Times New Roman" w:hAnsi="Times New Roman"/>
          <w:b/>
          <w:noProof/>
          <w:sz w:val="28"/>
          <w:szCs w:val="28"/>
          <w:lang w:val="en-US"/>
        </w:rPr>
      </w:pPr>
      <w:r>
        <w:rPr>
          <w:rFonts w:ascii="Times New Roman" w:hAnsi="Times New Roman"/>
          <w:b/>
          <w:noProof/>
          <w:color w:val="000000"/>
          <w:sz w:val="28"/>
          <w:szCs w:val="28"/>
        </w:rPr>
        <w:t xml:space="preserve">1. </w:t>
      </w:r>
      <w:r>
        <w:rPr>
          <w:rFonts w:ascii="Times New Roman" w:hAnsi="Times New Roman"/>
          <w:b/>
          <w:noProof/>
          <w:sz w:val="28"/>
          <w:szCs w:val="28"/>
        </w:rPr>
        <w:t>Phương pháp dạy học</w:t>
      </w:r>
    </w:p>
    <w:p w:rsidR="00C3277A" w:rsidRDefault="00C3277A" w:rsidP="00C3277A">
      <w:pPr>
        <w:pStyle w:val="NoSpacing"/>
        <w:jc w:val="both"/>
        <w:rPr>
          <w:rFonts w:ascii="Times New Roman" w:hAnsi="Times New Roman"/>
          <w:noProof/>
          <w:sz w:val="28"/>
          <w:szCs w:val="28"/>
        </w:rPr>
      </w:pPr>
      <w:r>
        <w:rPr>
          <w:rFonts w:ascii="Times New Roman" w:hAnsi="Times New Roman"/>
          <w:noProof/>
          <w:sz w:val="28"/>
          <w:szCs w:val="28"/>
        </w:rPr>
        <w:t>- Hoạt động nhóm, thực hành, trực quan.</w:t>
      </w:r>
    </w:p>
    <w:p w:rsidR="00C3277A" w:rsidRDefault="00C3277A" w:rsidP="00C3277A">
      <w:pPr>
        <w:pStyle w:val="NoSpacing"/>
        <w:jc w:val="both"/>
        <w:rPr>
          <w:rFonts w:ascii="Times New Roman" w:hAnsi="Times New Roman"/>
          <w:noProof/>
          <w:sz w:val="28"/>
          <w:szCs w:val="28"/>
        </w:rPr>
      </w:pPr>
      <w:r>
        <w:rPr>
          <w:rFonts w:ascii="Times New Roman" w:hAnsi="Times New Roman"/>
          <w:noProof/>
          <w:sz w:val="28"/>
          <w:szCs w:val="28"/>
        </w:rPr>
        <w:t>- Nêu vấn đề và giải quyết vấn đề.</w:t>
      </w:r>
    </w:p>
    <w:p w:rsidR="00C3277A" w:rsidRDefault="00C3277A" w:rsidP="00C3277A">
      <w:pPr>
        <w:pStyle w:val="NoSpacing"/>
        <w:jc w:val="both"/>
        <w:rPr>
          <w:rFonts w:ascii="Times New Roman" w:hAnsi="Times New Roman"/>
          <w:b/>
          <w:noProof/>
          <w:sz w:val="28"/>
          <w:szCs w:val="28"/>
        </w:rPr>
      </w:pPr>
      <w:r>
        <w:rPr>
          <w:rFonts w:ascii="Times New Roman" w:hAnsi="Times New Roman"/>
          <w:b/>
          <w:noProof/>
          <w:sz w:val="28"/>
          <w:szCs w:val="28"/>
        </w:rPr>
        <w:t>2. Thiết bị dạy học</w:t>
      </w:r>
    </w:p>
    <w:p w:rsidR="00C3277A" w:rsidRDefault="00C3277A" w:rsidP="00C3277A">
      <w:pPr>
        <w:jc w:val="both"/>
        <w:rPr>
          <w:b/>
          <w:noProof/>
          <w:color w:val="000000"/>
          <w:lang w:val="vi-VN"/>
        </w:rPr>
      </w:pPr>
      <w:r>
        <w:rPr>
          <w:b/>
          <w:noProof/>
          <w:color w:val="000000"/>
          <w:lang w:val="vi-VN"/>
        </w:rPr>
        <w:t>a. Đối với giáo viên</w:t>
      </w:r>
    </w:p>
    <w:p w:rsidR="00C3277A" w:rsidRDefault="00C3277A" w:rsidP="00C3277A">
      <w:pPr>
        <w:pStyle w:val="ListParagraph"/>
        <w:ind w:left="0"/>
        <w:jc w:val="both"/>
        <w:rPr>
          <w:rFonts w:ascii="Times New Roman" w:hAnsi="Times New Roman"/>
          <w:noProof/>
          <w:color w:val="000000"/>
          <w:lang w:val="vi-VN"/>
        </w:rPr>
      </w:pPr>
      <w:r>
        <w:rPr>
          <w:rFonts w:ascii="Times New Roman" w:hAnsi="Times New Roman"/>
          <w:noProof/>
          <w:color w:val="000000"/>
          <w:lang w:val="vi-VN"/>
        </w:rPr>
        <w:t>- Giáo án, SGK, VBT Hoạt động trải nghiệm 4.</w:t>
      </w:r>
    </w:p>
    <w:p w:rsidR="00C3277A" w:rsidRDefault="00C3277A" w:rsidP="00C3277A">
      <w:pPr>
        <w:pStyle w:val="ListParagraph"/>
        <w:ind w:left="0"/>
        <w:jc w:val="both"/>
        <w:rPr>
          <w:rFonts w:ascii="Times New Roman" w:hAnsi="Times New Roman"/>
          <w:noProof/>
          <w:color w:val="000000"/>
          <w:lang w:val="vi-VN"/>
        </w:rPr>
      </w:pPr>
      <w:r>
        <w:rPr>
          <w:rFonts w:ascii="Times New Roman" w:hAnsi="Times New Roman"/>
          <w:noProof/>
          <w:color w:val="000000"/>
          <w:lang w:val="vi-VN"/>
        </w:rPr>
        <w:t>- Thẻ từ, bảng viết, phấn, bút.</w:t>
      </w:r>
    </w:p>
    <w:p w:rsidR="00C3277A" w:rsidRDefault="00C3277A" w:rsidP="00C3277A">
      <w:pPr>
        <w:jc w:val="both"/>
        <w:rPr>
          <w:b/>
          <w:noProof/>
          <w:color w:val="000000"/>
          <w:lang w:val="vi-VN"/>
        </w:rPr>
      </w:pPr>
      <w:r>
        <w:rPr>
          <w:b/>
          <w:noProof/>
          <w:color w:val="000000"/>
          <w:lang w:val="vi-VN"/>
        </w:rPr>
        <w:t>b. Đối với học sinh</w:t>
      </w:r>
    </w:p>
    <w:p w:rsidR="00C3277A" w:rsidRDefault="00C3277A" w:rsidP="00C3277A">
      <w:pPr>
        <w:pStyle w:val="ListParagraph"/>
        <w:ind w:left="0"/>
        <w:jc w:val="both"/>
        <w:rPr>
          <w:rFonts w:ascii="Times New Roman" w:hAnsi="Times New Roman"/>
          <w:noProof/>
          <w:color w:val="000000"/>
          <w:lang w:val="vi-VN"/>
        </w:rPr>
      </w:pPr>
      <w:r>
        <w:rPr>
          <w:rFonts w:ascii="Times New Roman" w:hAnsi="Times New Roman"/>
          <w:noProof/>
          <w:color w:val="000000"/>
          <w:lang w:val="vi-VN"/>
        </w:rPr>
        <w:t>- SGK, VBT Hoạt động trải nghiệm 4.</w:t>
      </w:r>
      <w:r>
        <w:rPr>
          <w:rFonts w:ascii="Times New Roman" w:hAnsi="Times New Roman"/>
          <w:noProof/>
          <w:lang w:val="vi-VN"/>
        </w:rPr>
        <w:t xml:space="preserve"> </w:t>
      </w:r>
    </w:p>
    <w:p w:rsidR="00C3277A" w:rsidRDefault="00C3277A" w:rsidP="00C3277A">
      <w:pPr>
        <w:jc w:val="both"/>
        <w:rPr>
          <w:b/>
          <w:noProof/>
          <w:color w:val="000000"/>
          <w:lang w:val="vi-VN"/>
        </w:rPr>
      </w:pPr>
      <w:r>
        <w:rPr>
          <w:b/>
          <w:noProof/>
          <w:color w:val="000000"/>
          <w:lang w:val="vi-VN"/>
        </w:rPr>
        <w:t>III. CÁC HOẠT ĐỘNG DẠY HỌC:</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9"/>
        <w:gridCol w:w="4281"/>
      </w:tblGrid>
      <w:tr w:rsidR="00C3277A" w:rsidTr="00C3277A">
        <w:trPr>
          <w:trHeight w:val="444"/>
        </w:trPr>
        <w:tc>
          <w:tcPr>
            <w:tcW w:w="5709" w:type="dxa"/>
            <w:tcBorders>
              <w:top w:val="single" w:sz="4" w:space="0" w:color="auto"/>
              <w:left w:val="single" w:sz="4" w:space="0" w:color="auto"/>
              <w:bottom w:val="single" w:sz="4" w:space="0" w:color="auto"/>
              <w:right w:val="single" w:sz="4" w:space="0" w:color="auto"/>
            </w:tcBorders>
            <w:vAlign w:val="center"/>
            <w:hideMark/>
          </w:tcPr>
          <w:p w:rsidR="00C3277A" w:rsidRDefault="00C3277A">
            <w:pPr>
              <w:spacing w:line="276" w:lineRule="auto"/>
              <w:jc w:val="center"/>
              <w:rPr>
                <w:b/>
                <w:noProof/>
                <w:color w:val="000000"/>
                <w:lang w:val="vi-VN"/>
              </w:rPr>
            </w:pPr>
            <w:r>
              <w:rPr>
                <w:b/>
                <w:noProof/>
                <w:color w:val="000000"/>
                <w:lang w:val="vi-VN"/>
              </w:rPr>
              <w:t>HOẠT ĐỘNG CỦA GV</w:t>
            </w:r>
          </w:p>
        </w:tc>
        <w:tc>
          <w:tcPr>
            <w:tcW w:w="4281" w:type="dxa"/>
            <w:tcBorders>
              <w:top w:val="single" w:sz="4" w:space="0" w:color="auto"/>
              <w:left w:val="single" w:sz="4" w:space="0" w:color="auto"/>
              <w:bottom w:val="single" w:sz="4" w:space="0" w:color="auto"/>
              <w:right w:val="single" w:sz="4" w:space="0" w:color="auto"/>
            </w:tcBorders>
            <w:vAlign w:val="center"/>
            <w:hideMark/>
          </w:tcPr>
          <w:p w:rsidR="00C3277A" w:rsidRDefault="00C3277A">
            <w:pPr>
              <w:spacing w:line="276" w:lineRule="auto"/>
              <w:jc w:val="center"/>
              <w:rPr>
                <w:b/>
                <w:noProof/>
                <w:color w:val="000000"/>
                <w:lang w:val="vi-VN"/>
              </w:rPr>
            </w:pPr>
            <w:r>
              <w:rPr>
                <w:b/>
                <w:noProof/>
                <w:color w:val="000000"/>
                <w:lang w:val="vi-VN"/>
              </w:rPr>
              <w:t>HOẠT ĐỘNG CỦA HS</w:t>
            </w:r>
          </w:p>
        </w:tc>
      </w:tr>
      <w:tr w:rsidR="00C3277A" w:rsidTr="00C3277A">
        <w:tc>
          <w:tcPr>
            <w:tcW w:w="5709" w:type="dxa"/>
            <w:tcBorders>
              <w:top w:val="single" w:sz="4" w:space="0" w:color="auto"/>
              <w:left w:val="single" w:sz="4" w:space="0" w:color="auto"/>
              <w:bottom w:val="single" w:sz="4" w:space="0" w:color="auto"/>
              <w:right w:val="single" w:sz="4" w:space="0" w:color="auto"/>
            </w:tcBorders>
          </w:tcPr>
          <w:p w:rsidR="00C3277A" w:rsidRDefault="00C3277A">
            <w:pPr>
              <w:spacing w:line="276" w:lineRule="auto"/>
              <w:jc w:val="both"/>
              <w:rPr>
                <w:b/>
                <w:noProof/>
                <w:color w:val="000000"/>
                <w:lang w:val="vi-VN"/>
              </w:rPr>
            </w:pPr>
            <w:r>
              <w:rPr>
                <w:b/>
                <w:noProof/>
                <w:color w:val="000000"/>
                <w:lang w:val="vi-VN"/>
              </w:rPr>
              <w:t>A. HOẠT ĐỘNG KHỞI ĐỘNG</w:t>
            </w:r>
          </w:p>
          <w:p w:rsidR="00C3277A" w:rsidRDefault="00C3277A">
            <w:pPr>
              <w:spacing w:line="276" w:lineRule="auto"/>
              <w:jc w:val="both"/>
              <w:rPr>
                <w:bCs/>
                <w:noProof/>
                <w:color w:val="000000"/>
              </w:rPr>
            </w:pPr>
            <w:r>
              <w:rPr>
                <w:b/>
                <w:bCs/>
                <w:noProof/>
                <w:color w:val="000000"/>
                <w:lang w:val="vi-VN"/>
              </w:rPr>
              <w:t xml:space="preserve">a. Mục tiêu: </w:t>
            </w:r>
            <w:r>
              <w:rPr>
                <w:bCs/>
                <w:noProof/>
                <w:color w:val="000000"/>
                <w:lang w:val="vi-VN"/>
              </w:rPr>
              <w:t xml:space="preserve">Tạo sự </w:t>
            </w:r>
            <w:r>
              <w:rPr>
                <w:bCs/>
                <w:noProof/>
                <w:color w:val="000000"/>
              </w:rPr>
              <w:t>vui nhộn, cho HS kết nối vào nội dung học tập.</w:t>
            </w:r>
          </w:p>
          <w:p w:rsidR="00C3277A" w:rsidRDefault="00C3277A">
            <w:pPr>
              <w:spacing w:line="276" w:lineRule="auto"/>
              <w:jc w:val="both"/>
              <w:rPr>
                <w:b/>
                <w:noProof/>
                <w:color w:val="000000"/>
                <w:lang w:val="vi-VN"/>
              </w:rPr>
            </w:pPr>
            <w:r>
              <w:rPr>
                <w:b/>
                <w:noProof/>
                <w:color w:val="000000"/>
                <w:lang w:val="vi-VN"/>
              </w:rPr>
              <w:t>b. Cách tiến hành</w:t>
            </w:r>
          </w:p>
          <w:p w:rsidR="00C3277A" w:rsidRDefault="00C3277A">
            <w:pPr>
              <w:spacing w:line="276" w:lineRule="auto"/>
              <w:jc w:val="both"/>
              <w:rPr>
                <w:b/>
                <w:iCs/>
                <w:noProof/>
                <w:color w:val="000000"/>
              </w:rPr>
            </w:pPr>
            <w:r>
              <w:rPr>
                <w:bCs/>
                <w:noProof/>
                <w:color w:val="000000"/>
                <w:lang w:val="vi-VN"/>
              </w:rPr>
              <w:t xml:space="preserve">- GV </w:t>
            </w:r>
            <w:r>
              <w:rPr>
                <w:bCs/>
                <w:noProof/>
                <w:color w:val="000000"/>
              </w:rPr>
              <w:t xml:space="preserve">tổ chức cho HS chơi trò chơi </w:t>
            </w:r>
            <w:r>
              <w:rPr>
                <w:b/>
                <w:iCs/>
                <w:noProof/>
                <w:color w:val="000000"/>
              </w:rPr>
              <w:t>Đường tới thành công.</w:t>
            </w:r>
          </w:p>
          <w:p w:rsidR="00C3277A" w:rsidRDefault="00C3277A">
            <w:pPr>
              <w:spacing w:line="276" w:lineRule="auto"/>
              <w:jc w:val="both"/>
              <w:rPr>
                <w:bCs/>
                <w:iCs/>
                <w:noProof/>
                <w:color w:val="000000"/>
              </w:rPr>
            </w:pPr>
            <w:r>
              <w:rPr>
                <w:bCs/>
                <w:noProof/>
                <w:color w:val="000000"/>
              </w:rPr>
              <w:t xml:space="preserve">- GV mời mỗi tổ đứng thành một hàng dọc và nêu cách chơi, luật chơi: </w:t>
            </w:r>
          </w:p>
          <w:p w:rsidR="00C3277A" w:rsidRDefault="00C3277A">
            <w:pPr>
              <w:spacing w:line="276" w:lineRule="auto"/>
              <w:jc w:val="both"/>
              <w:rPr>
                <w:bCs/>
                <w:iCs/>
                <w:noProof/>
                <w:color w:val="000000"/>
              </w:rPr>
            </w:pPr>
            <w:r>
              <w:rPr>
                <w:bCs/>
                <w:iCs/>
                <w:noProof/>
                <w:color w:val="000000"/>
              </w:rPr>
              <w:t xml:space="preserve">+ Cách chơi: Các bạn trong tổ nối đuôi nhau nhảy về đích phía trước, nhảy xung quanh dãy bàn của tổ mình đến hết một vòng thì coi như về đích. </w:t>
            </w:r>
          </w:p>
          <w:p w:rsidR="00C3277A" w:rsidRDefault="00C3277A">
            <w:pPr>
              <w:spacing w:line="276" w:lineRule="auto"/>
              <w:jc w:val="both"/>
              <w:rPr>
                <w:bCs/>
                <w:iCs/>
                <w:noProof/>
                <w:color w:val="000000"/>
              </w:rPr>
            </w:pPr>
            <w:r>
              <w:rPr>
                <w:bCs/>
                <w:iCs/>
                <w:noProof/>
                <w:color w:val="000000"/>
              </w:rPr>
              <w:t>+ Luật chơi: GV hô 1, 1, 2, 2, 1 hoặc 2, 2, 1, 1, 1,… HS ghi nhớ dãy số rồi cả tổ cùng nhảy quanh dãy bàn, đứng nhảy lò cò 1 chân mỗi khi có số 1 và nhảy 2 chân khi đọc số 2. Nếu trong tổ có người nhảy sai sẽ bị trừ 1 điểm và cả tổ phải lùi 1 bước. Tổ nào đến đích trước sẽ dành chiến thắng.</w:t>
            </w:r>
          </w:p>
          <w:p w:rsidR="00C3277A" w:rsidRDefault="00C3277A">
            <w:pPr>
              <w:spacing w:line="276" w:lineRule="auto"/>
              <w:jc w:val="both"/>
              <w:rPr>
                <w:bCs/>
                <w:iCs/>
                <w:noProof/>
                <w:color w:val="000000"/>
              </w:rPr>
            </w:pPr>
            <w:r>
              <w:rPr>
                <w:bCs/>
                <w:noProof/>
                <w:color w:val="000000"/>
              </w:rPr>
              <w:lastRenderedPageBreak/>
              <w:t xml:space="preserve">- Sau khi kết thúc trò chơi, GV đặt câu hỏi: </w:t>
            </w:r>
            <w:r>
              <w:rPr>
                <w:bCs/>
                <w:iCs/>
                <w:noProof/>
                <w:color w:val="000000"/>
              </w:rPr>
              <w:t>Làm thế nào để không bị nhảy nhầm chân?</w:t>
            </w:r>
          </w:p>
          <w:p w:rsidR="00C3277A" w:rsidRDefault="00C3277A">
            <w:pPr>
              <w:spacing w:line="276" w:lineRule="auto"/>
              <w:jc w:val="both"/>
              <w:rPr>
                <w:bCs/>
                <w:iCs/>
                <w:noProof/>
                <w:color w:val="000000"/>
              </w:rPr>
            </w:pPr>
          </w:p>
          <w:p w:rsidR="00C3277A" w:rsidRDefault="00C3277A">
            <w:pPr>
              <w:spacing w:line="276" w:lineRule="auto"/>
              <w:jc w:val="both"/>
              <w:rPr>
                <w:b/>
                <w:iCs/>
                <w:noProof/>
                <w:color w:val="000000"/>
                <w:lang w:val="vi-VN"/>
              </w:rPr>
            </w:pPr>
            <w:r>
              <w:rPr>
                <w:bCs/>
                <w:noProof/>
                <w:color w:val="000000"/>
                <w:lang w:val="vi-VN"/>
              </w:rPr>
              <w:t xml:space="preserve">- GV tổng kết và dẫn dắt: </w:t>
            </w:r>
            <w:r>
              <w:rPr>
                <w:bCs/>
                <w:iCs/>
                <w:noProof/>
                <w:color w:val="000000"/>
              </w:rPr>
              <w:t>Để đạt được mục tiêu – cần hành động và hành động kiên trì, luôn ghi nhớ những việc cần phải làm để thực hiện, không bỏ cuộc</w:t>
            </w:r>
            <w:r>
              <w:rPr>
                <w:bCs/>
                <w:iCs/>
                <w:noProof/>
                <w:color w:val="000000"/>
                <w:lang w:val="vi-VN"/>
              </w:rPr>
              <w:t>. Chúng ta cùng đi vào bài học hôm nay</w:t>
            </w:r>
            <w:r>
              <w:rPr>
                <w:b/>
                <w:iCs/>
                <w:noProof/>
                <w:color w:val="000000"/>
                <w:lang w:val="vi-VN"/>
              </w:rPr>
              <w:t xml:space="preserve"> </w:t>
            </w:r>
          </w:p>
          <w:p w:rsidR="00C3277A" w:rsidRDefault="00C3277A">
            <w:pPr>
              <w:spacing w:line="276" w:lineRule="auto"/>
              <w:jc w:val="both"/>
              <w:rPr>
                <w:b/>
                <w:noProof/>
                <w:color w:val="000000"/>
                <w:lang w:val="vi-VN"/>
              </w:rPr>
            </w:pPr>
            <w:r>
              <w:rPr>
                <w:b/>
                <w:noProof/>
                <w:color w:val="000000"/>
                <w:lang w:val="vi-VN"/>
              </w:rPr>
              <w:t>B. HOẠT ĐỘNG Hoạt động 1: Lập và chia sẻ kế hoạch hành động để đạt được mục tiêu học tập</w:t>
            </w:r>
          </w:p>
          <w:p w:rsidR="00C3277A" w:rsidRDefault="00C3277A">
            <w:pPr>
              <w:spacing w:line="276" w:lineRule="auto"/>
              <w:jc w:val="both"/>
              <w:rPr>
                <w:bCs/>
                <w:noProof/>
                <w:color w:val="000000"/>
                <w:lang w:val="vi-VN"/>
              </w:rPr>
            </w:pPr>
            <w:r>
              <w:rPr>
                <w:b/>
                <w:noProof/>
                <w:color w:val="000000"/>
                <w:lang w:val="vi-VN"/>
              </w:rPr>
              <w:t xml:space="preserve">a. Mục tiêu: </w:t>
            </w:r>
            <w:r>
              <w:rPr>
                <w:bCs/>
                <w:noProof/>
                <w:color w:val="000000"/>
                <w:lang w:val="vi-VN"/>
              </w:rPr>
              <w:t>Thông qua hoạt động, HS thực hành xác định mục tiêu ngắn hạn (gần) và mục tiêu dài hạn (xa) trong học tập; sử dụng các câu hỏi 5W1H để làm rõ thông tin về những việc cần làm.</w:t>
            </w:r>
          </w:p>
          <w:p w:rsidR="00C3277A" w:rsidRDefault="00C3277A">
            <w:pPr>
              <w:spacing w:line="276" w:lineRule="auto"/>
              <w:jc w:val="both"/>
              <w:rPr>
                <w:b/>
                <w:bCs/>
                <w:noProof/>
                <w:color w:val="000000"/>
                <w:lang w:val="vi-VN"/>
              </w:rPr>
            </w:pPr>
            <w:r>
              <w:rPr>
                <w:b/>
                <w:bCs/>
                <w:noProof/>
                <w:color w:val="000000"/>
                <w:lang w:val="vi-VN"/>
              </w:rPr>
              <w:t>b. Cách tiến hành:</w:t>
            </w:r>
          </w:p>
          <w:p w:rsidR="00C3277A" w:rsidRDefault="00C3277A">
            <w:pPr>
              <w:spacing w:line="276" w:lineRule="auto"/>
              <w:jc w:val="both"/>
              <w:rPr>
                <w:noProof/>
                <w:color w:val="000000"/>
                <w:lang w:val="vi-VN"/>
              </w:rPr>
            </w:pPr>
            <w:r>
              <w:rPr>
                <w:noProof/>
                <w:color w:val="000000"/>
                <w:lang w:val="vi-VN"/>
              </w:rPr>
              <w:t>- GV yêu cầu HS đọc nhiệm vụ – SGK tr.22 cho cả lớp nghe và kiểm tra việc hiểu nhiệm vụ của HS.</w:t>
            </w:r>
          </w:p>
          <w:p w:rsidR="00C3277A" w:rsidRDefault="00C3277A">
            <w:pPr>
              <w:spacing w:line="276" w:lineRule="auto"/>
              <w:jc w:val="both"/>
              <w:rPr>
                <w:iCs/>
                <w:noProof/>
                <w:color w:val="000000"/>
                <w:lang w:val="vi-VN"/>
              </w:rPr>
            </w:pPr>
            <w:r>
              <w:rPr>
                <w:noProof/>
                <w:color w:val="000000"/>
                <w:lang w:val="vi-VN"/>
              </w:rPr>
              <w:t xml:space="preserve">- GV yêu cầu HS: </w:t>
            </w:r>
            <w:r>
              <w:rPr>
                <w:iCs/>
                <w:noProof/>
                <w:color w:val="000000"/>
                <w:lang w:val="vi-VN"/>
              </w:rPr>
              <w:t>Em hãy viết lên tấm bìa một mục tiêu học tập của mình với câu hỏi: Em muốn kết quả môn học nào tốt lên?</w:t>
            </w:r>
          </w:p>
          <w:p w:rsidR="00C3277A" w:rsidRDefault="00C3277A">
            <w:pPr>
              <w:spacing w:line="276" w:lineRule="auto"/>
              <w:jc w:val="both"/>
              <w:rPr>
                <w:iCs/>
                <w:noProof/>
                <w:color w:val="000000"/>
                <w:lang w:val="vi-VN"/>
              </w:rPr>
            </w:pPr>
            <w:r>
              <w:rPr>
                <w:noProof/>
                <w:color w:val="000000"/>
                <w:lang w:val="vi-VN"/>
              </w:rPr>
              <w:t xml:space="preserve">- GV nêu khái niệm và lấy ví dụ: </w:t>
            </w:r>
            <w:r>
              <w:rPr>
                <w:iCs/>
                <w:noProof/>
                <w:color w:val="000000"/>
                <w:lang w:val="vi-VN"/>
              </w:rPr>
              <w:t>Em hãy nêu hai mục tiêu: ngắn hạn và dài hạn đối với môn học đó:</w:t>
            </w:r>
          </w:p>
          <w:p w:rsidR="00C3277A" w:rsidRDefault="00C3277A">
            <w:pPr>
              <w:spacing w:line="276" w:lineRule="auto"/>
              <w:jc w:val="both"/>
              <w:rPr>
                <w:iCs/>
                <w:noProof/>
                <w:color w:val="000000"/>
                <w:lang w:val="vi-VN"/>
              </w:rPr>
            </w:pPr>
            <w:r>
              <w:rPr>
                <w:iCs/>
                <w:noProof/>
                <w:color w:val="000000"/>
                <w:lang w:val="vi-VN"/>
              </w:rPr>
              <w:t>+ Ngắn hạn: là những mục tiêu liên quan đến những kế hoạch và dự định của bạn trong thời gian gần đây nhất. Ví dụ: cải thiện điểm kiểm tra trong tháng.</w:t>
            </w:r>
          </w:p>
          <w:p w:rsidR="00C3277A" w:rsidRDefault="00C3277A">
            <w:pPr>
              <w:spacing w:line="276" w:lineRule="auto"/>
              <w:jc w:val="both"/>
              <w:rPr>
                <w:iCs/>
                <w:noProof/>
                <w:color w:val="000000"/>
                <w:lang w:val="vi-VN"/>
              </w:rPr>
            </w:pPr>
            <w:r>
              <w:rPr>
                <w:iCs/>
                <w:noProof/>
                <w:color w:val="000000"/>
                <w:lang w:val="vi-VN"/>
              </w:rPr>
              <w:t>+ Dài hạn: là những mục tiêu liên quan đến những kế hoạch trong một khoảng thời gian rất dài sau này của bạn. Ví dụ: cải thiện điểm thi học kì và điểm tổng kết môn học, quyết tâm trang bị thêm nhiều kiến thức và kĩ năng liên quan đế môn học này.</w:t>
            </w:r>
          </w:p>
          <w:p w:rsidR="00C3277A" w:rsidRDefault="00C3277A">
            <w:pPr>
              <w:spacing w:line="276" w:lineRule="auto"/>
              <w:jc w:val="both"/>
              <w:rPr>
                <w:noProof/>
                <w:color w:val="000000"/>
              </w:rPr>
            </w:pPr>
            <w:r>
              <w:rPr>
                <w:noProof/>
                <w:color w:val="000000"/>
              </w:rPr>
              <w:t>- GV mời 4 – 5 HS chia sẻ mục tiêu về môn học của mình.</w:t>
            </w: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iCs/>
                <w:noProof/>
                <w:color w:val="000000"/>
              </w:rPr>
            </w:pPr>
            <w:r>
              <w:rPr>
                <w:noProof/>
                <w:color w:val="000000"/>
              </w:rPr>
              <w:t xml:space="preserve">- GV nêu yêu cầu: </w:t>
            </w:r>
            <w:r>
              <w:rPr>
                <w:iCs/>
                <w:noProof/>
                <w:color w:val="000000"/>
              </w:rPr>
              <w:t>Em hãy lập kế hoạch hành động để đạt được mục tiêu theo gợi ý sau:</w:t>
            </w:r>
          </w:p>
          <w:p w:rsidR="00C3277A" w:rsidRDefault="00C3277A">
            <w:pPr>
              <w:spacing w:line="276" w:lineRule="auto"/>
              <w:jc w:val="both"/>
              <w:rPr>
                <w:iCs/>
                <w:noProof/>
                <w:color w:val="000000"/>
              </w:rPr>
            </w:pPr>
            <w:r>
              <w:rPr>
                <w:iCs/>
                <w:noProof/>
                <w:color w:val="000000"/>
              </w:rPr>
              <w:t>+ Kiến thức em cần bổ sung.</w:t>
            </w:r>
          </w:p>
          <w:p w:rsidR="00C3277A" w:rsidRDefault="00C3277A">
            <w:pPr>
              <w:spacing w:line="276" w:lineRule="auto"/>
              <w:jc w:val="both"/>
              <w:rPr>
                <w:iCs/>
                <w:noProof/>
                <w:color w:val="000000"/>
              </w:rPr>
            </w:pPr>
            <w:r>
              <w:rPr>
                <w:iCs/>
                <w:noProof/>
                <w:color w:val="000000"/>
              </w:rPr>
              <w:t>+ Kĩ năng em cần rèn luyện.</w:t>
            </w:r>
          </w:p>
          <w:p w:rsidR="00C3277A" w:rsidRDefault="00C3277A">
            <w:pPr>
              <w:spacing w:line="276" w:lineRule="auto"/>
              <w:jc w:val="both"/>
              <w:rPr>
                <w:iCs/>
                <w:noProof/>
                <w:color w:val="000000"/>
              </w:rPr>
            </w:pPr>
            <w:r>
              <w:rPr>
                <w:iCs/>
                <w:noProof/>
                <w:color w:val="000000"/>
              </w:rPr>
              <w:t>+ Thời gian và trình tự thực hiện công việc.</w:t>
            </w:r>
          </w:p>
          <w:p w:rsidR="00C3277A" w:rsidRDefault="00C3277A">
            <w:pPr>
              <w:spacing w:line="276" w:lineRule="auto"/>
              <w:jc w:val="both"/>
              <w:rPr>
                <w:iCs/>
                <w:noProof/>
                <w:color w:val="000000"/>
              </w:rPr>
            </w:pPr>
            <w:r>
              <w:rPr>
                <w:noProof/>
                <w:color w:val="000000"/>
              </w:rPr>
              <w:t xml:space="preserve">- GV gợi ý: </w:t>
            </w:r>
            <w:r>
              <w:rPr>
                <w:iCs/>
                <w:noProof/>
                <w:color w:val="000000"/>
              </w:rPr>
              <w:t>Em đưa ra những việc cần làm để đạt được mục tiêu, thời gian và địa điểm thực hiện các công việc theo mẫu sau:</w:t>
            </w:r>
          </w:p>
          <w:p w:rsidR="00C3277A" w:rsidRDefault="00C3277A">
            <w:pPr>
              <w:spacing w:line="276" w:lineRule="auto"/>
              <w:jc w:val="center"/>
              <w:rPr>
                <w:iCs/>
                <w:noProof/>
                <w:color w:val="000000"/>
              </w:rPr>
            </w:pPr>
            <w:r>
              <w:rPr>
                <w:noProof/>
                <w:color w:val="000000"/>
              </w:rPr>
              <w:drawing>
                <wp:inline distT="0" distB="0" distL="0" distR="0">
                  <wp:extent cx="3150870" cy="562610"/>
                  <wp:effectExtent l="0" t="0" r="0" b="8890"/>
                  <wp:docPr id="2" name="Picture 2"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 white rectangular object with black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0870" cy="562610"/>
                          </a:xfrm>
                          <a:prstGeom prst="rect">
                            <a:avLst/>
                          </a:prstGeom>
                          <a:noFill/>
                          <a:ln>
                            <a:noFill/>
                          </a:ln>
                        </pic:spPr>
                      </pic:pic>
                    </a:graphicData>
                  </a:graphic>
                </wp:inline>
              </w:drawing>
            </w:r>
          </w:p>
          <w:p w:rsidR="00C3277A" w:rsidRDefault="00C3277A">
            <w:pPr>
              <w:spacing w:line="276" w:lineRule="auto"/>
              <w:jc w:val="both"/>
              <w:rPr>
                <w:noProof/>
                <w:color w:val="000000"/>
              </w:rPr>
            </w:pPr>
            <w:r>
              <w:rPr>
                <w:noProof/>
                <w:color w:val="000000"/>
              </w:rPr>
              <w:t>- GV lấy ví dụ:</w:t>
            </w:r>
          </w:p>
          <w:p w:rsidR="00C3277A" w:rsidRDefault="00C3277A">
            <w:pPr>
              <w:spacing w:line="276" w:lineRule="auto"/>
              <w:jc w:val="center"/>
              <w:rPr>
                <w:iCs/>
                <w:noProof/>
                <w:color w:val="000000"/>
              </w:rPr>
            </w:pPr>
            <w:r>
              <w:rPr>
                <w:noProof/>
                <w:color w:val="000000"/>
              </w:rPr>
              <w:drawing>
                <wp:inline distT="0" distB="0" distL="0" distR="0">
                  <wp:extent cx="3348355" cy="598170"/>
                  <wp:effectExtent l="0" t="0" r="4445" b="0"/>
                  <wp:docPr id="1" name="Picture 1" descr="A green and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 green and white rectangular object with black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8355" cy="598170"/>
                          </a:xfrm>
                          <a:prstGeom prst="rect">
                            <a:avLst/>
                          </a:prstGeom>
                          <a:noFill/>
                          <a:ln>
                            <a:noFill/>
                          </a:ln>
                        </pic:spPr>
                      </pic:pic>
                    </a:graphicData>
                  </a:graphic>
                </wp:inline>
              </w:drawing>
            </w:r>
          </w:p>
          <w:p w:rsidR="00C3277A" w:rsidRDefault="00C3277A">
            <w:pPr>
              <w:spacing w:line="276" w:lineRule="auto"/>
              <w:jc w:val="both"/>
              <w:rPr>
                <w:iCs/>
                <w:noProof/>
                <w:color w:val="000000"/>
              </w:rPr>
            </w:pPr>
            <w:r>
              <w:rPr>
                <w:noProof/>
                <w:color w:val="000000"/>
              </w:rPr>
              <w:t xml:space="preserve">- GV yêu cầu HS hoạt động nhóm (4 HS): </w:t>
            </w:r>
            <w:r>
              <w:rPr>
                <w:iCs/>
                <w:noProof/>
                <w:color w:val="000000"/>
              </w:rPr>
              <w:t>Em hãy chia sẻ với các bạn trong nhóm kế hoạch hành động của mình, lắng nghe các bạn trong nhóm góp ý, điều chỉnh và bổ sung để hoàn thiện kế hoạch.</w:t>
            </w:r>
          </w:p>
          <w:p w:rsidR="00C3277A" w:rsidRDefault="00C3277A">
            <w:pPr>
              <w:spacing w:line="276" w:lineRule="auto"/>
              <w:jc w:val="both"/>
              <w:rPr>
                <w:noProof/>
                <w:color w:val="000000"/>
              </w:rPr>
            </w:pPr>
            <w:r>
              <w:rPr>
                <w:noProof/>
                <w:color w:val="000000"/>
              </w:rPr>
              <w:t>- GV mời 3 – 4 nhóm HS chia sẻ. Các nhóm khác đặt câu hỏi (nếu có).</w:t>
            </w:r>
          </w:p>
          <w:p w:rsidR="00C3277A" w:rsidRDefault="00C3277A">
            <w:pPr>
              <w:spacing w:line="276" w:lineRule="auto"/>
              <w:jc w:val="both"/>
              <w:rPr>
                <w:noProof/>
                <w:color w:val="000000"/>
              </w:rPr>
            </w:pPr>
            <w:r>
              <w:rPr>
                <w:noProof/>
                <w:color w:val="000000"/>
              </w:rPr>
              <w:t>- GV nhận xét, đánh giá về kế hoạch hành động của HS và đề nghị HS điều chỉnh kế hoạch sau khi nhận được sự góp ý từ GV và các bạn khác.</w:t>
            </w:r>
          </w:p>
          <w:p w:rsidR="00C3277A" w:rsidRDefault="00C3277A">
            <w:pPr>
              <w:spacing w:line="276" w:lineRule="auto"/>
              <w:jc w:val="both"/>
              <w:rPr>
                <w:b/>
                <w:noProof/>
                <w:color w:val="000000"/>
              </w:rPr>
            </w:pPr>
            <w:r>
              <w:rPr>
                <w:b/>
                <w:noProof/>
                <w:color w:val="000000"/>
                <w:lang w:val="vi-VN"/>
              </w:rPr>
              <w:t xml:space="preserve">Hoạt động 8: </w:t>
            </w:r>
            <w:r>
              <w:rPr>
                <w:b/>
                <w:noProof/>
                <w:color w:val="000000"/>
              </w:rPr>
              <w:t>Tự đánh giá về nền nếp sinh hoạt.</w:t>
            </w:r>
          </w:p>
          <w:p w:rsidR="00C3277A" w:rsidRDefault="00C3277A">
            <w:pPr>
              <w:spacing w:line="276" w:lineRule="auto"/>
              <w:jc w:val="both"/>
              <w:rPr>
                <w:bCs/>
                <w:noProof/>
                <w:color w:val="000000"/>
              </w:rPr>
            </w:pPr>
            <w:r>
              <w:rPr>
                <w:b/>
                <w:noProof/>
                <w:color w:val="000000"/>
                <w:lang w:val="vi-VN"/>
              </w:rPr>
              <w:t xml:space="preserve">a. Mục tiêu: </w:t>
            </w:r>
            <w:r>
              <w:rPr>
                <w:bCs/>
                <w:noProof/>
                <w:color w:val="000000"/>
                <w:lang w:val="vi-VN"/>
              </w:rPr>
              <w:t xml:space="preserve">Thông qua hoạt động, HS </w:t>
            </w:r>
            <w:r>
              <w:rPr>
                <w:bCs/>
                <w:noProof/>
                <w:color w:val="000000"/>
              </w:rPr>
              <w:t>biết xây dựng các tiêu chí đánh giá nền nếp sinh hoạt và thực hành tự đánh giá nền nếp sinh hoạt của bản thân.</w:t>
            </w:r>
          </w:p>
          <w:p w:rsidR="00C3277A" w:rsidRDefault="00C3277A">
            <w:pPr>
              <w:spacing w:line="276" w:lineRule="auto"/>
              <w:jc w:val="both"/>
              <w:rPr>
                <w:b/>
                <w:bCs/>
                <w:noProof/>
                <w:color w:val="000000"/>
                <w:lang w:val="vi-VN"/>
              </w:rPr>
            </w:pPr>
            <w:r>
              <w:rPr>
                <w:b/>
                <w:bCs/>
                <w:noProof/>
                <w:color w:val="000000"/>
                <w:lang w:val="vi-VN"/>
              </w:rPr>
              <w:t>b. Cách tiến hành:</w:t>
            </w:r>
          </w:p>
          <w:p w:rsidR="00C3277A" w:rsidRDefault="00C3277A">
            <w:pPr>
              <w:spacing w:line="276" w:lineRule="auto"/>
              <w:jc w:val="both"/>
              <w:rPr>
                <w:noProof/>
                <w:color w:val="000000"/>
                <w:lang w:val="vi-VN"/>
              </w:rPr>
            </w:pPr>
            <w:r>
              <w:rPr>
                <w:noProof/>
                <w:color w:val="000000"/>
                <w:lang w:val="vi-VN"/>
              </w:rPr>
              <w:t xml:space="preserve">- GV yêu cầu HS </w:t>
            </w:r>
            <w:r>
              <w:rPr>
                <w:noProof/>
                <w:color w:val="000000"/>
              </w:rPr>
              <w:t>đọc nhiệm vụ</w:t>
            </w:r>
            <w:r>
              <w:rPr>
                <w:noProof/>
                <w:color w:val="000000"/>
                <w:lang w:val="vi-VN"/>
              </w:rPr>
              <w:t xml:space="preserve"> – SGK tr.2</w:t>
            </w:r>
            <w:r>
              <w:rPr>
                <w:noProof/>
                <w:color w:val="000000"/>
              </w:rPr>
              <w:t>2</w:t>
            </w:r>
            <w:r>
              <w:rPr>
                <w:noProof/>
                <w:color w:val="000000"/>
                <w:lang w:val="vi-VN"/>
              </w:rPr>
              <w:t xml:space="preserve"> cho cả lớp nghe và kiểm tra việc hiểu nhiệm vụ.</w:t>
            </w:r>
          </w:p>
          <w:p w:rsidR="00C3277A" w:rsidRDefault="00C3277A">
            <w:pPr>
              <w:spacing w:line="276" w:lineRule="auto"/>
              <w:jc w:val="both"/>
              <w:rPr>
                <w:iCs/>
                <w:noProof/>
                <w:color w:val="000000"/>
                <w:lang w:val="vi-VN"/>
              </w:rPr>
            </w:pPr>
            <w:r>
              <w:rPr>
                <w:noProof/>
                <w:color w:val="000000"/>
                <w:lang w:val="vi-VN"/>
              </w:rPr>
              <w:t xml:space="preserve">- GV chia lớp thành các nhóm (4 HS) và yêu cầu thực hiện nhiệm vụ: </w:t>
            </w:r>
            <w:r>
              <w:rPr>
                <w:iCs/>
                <w:noProof/>
                <w:color w:val="000000"/>
                <w:lang w:val="vi-VN"/>
              </w:rPr>
              <w:t>Em hãy thảo luận xây dựng các tiêu chí đánh giá nền nếp sinh hoạt:</w:t>
            </w:r>
          </w:p>
          <w:p w:rsidR="00C3277A" w:rsidRDefault="00C3277A">
            <w:pPr>
              <w:spacing w:line="276" w:lineRule="auto"/>
              <w:jc w:val="both"/>
              <w:rPr>
                <w:iCs/>
                <w:noProof/>
                <w:color w:val="000000"/>
                <w:lang w:val="vi-VN"/>
              </w:rPr>
            </w:pPr>
            <w:r>
              <w:rPr>
                <w:iCs/>
                <w:noProof/>
                <w:color w:val="000000"/>
                <w:lang w:val="vi-VN"/>
              </w:rPr>
              <w:t>+ Làm việc có kế hoạch.</w:t>
            </w:r>
          </w:p>
          <w:p w:rsidR="00C3277A" w:rsidRDefault="00C3277A">
            <w:pPr>
              <w:spacing w:line="276" w:lineRule="auto"/>
              <w:jc w:val="both"/>
              <w:rPr>
                <w:iCs/>
                <w:noProof/>
                <w:color w:val="000000"/>
                <w:lang w:val="vi-VN"/>
              </w:rPr>
            </w:pPr>
            <w:r>
              <w:rPr>
                <w:iCs/>
                <w:noProof/>
                <w:color w:val="000000"/>
                <w:lang w:val="vi-VN"/>
              </w:rPr>
              <w:t>+ Lập được thời gian biểu phù hợp.</w:t>
            </w:r>
          </w:p>
          <w:p w:rsidR="00C3277A" w:rsidRDefault="00C3277A">
            <w:pPr>
              <w:spacing w:line="276" w:lineRule="auto"/>
              <w:jc w:val="both"/>
              <w:rPr>
                <w:iCs/>
                <w:noProof/>
                <w:color w:val="000000"/>
                <w:lang w:val="vi-VN"/>
              </w:rPr>
            </w:pPr>
            <w:r>
              <w:rPr>
                <w:iCs/>
                <w:noProof/>
                <w:color w:val="000000"/>
                <w:lang w:val="vi-VN"/>
              </w:rPr>
              <w:t>+ Biết điều chỉnh kế hoạch hợp lí.</w:t>
            </w:r>
          </w:p>
          <w:p w:rsidR="00C3277A" w:rsidRDefault="00C3277A">
            <w:pPr>
              <w:spacing w:line="276" w:lineRule="auto"/>
              <w:jc w:val="both"/>
              <w:rPr>
                <w:iCs/>
                <w:noProof/>
                <w:color w:val="000000"/>
                <w:lang w:val="vi-VN"/>
              </w:rPr>
            </w:pPr>
            <w:r>
              <w:rPr>
                <w:iCs/>
                <w:noProof/>
                <w:color w:val="000000"/>
                <w:lang w:val="vi-VN"/>
              </w:rPr>
              <w:lastRenderedPageBreak/>
              <w:t>+ Kết quả thực hiện: không quên việc; thực hiện đúng theo thời gian biểu; hoàn thành việc đúng hạn, đạt mục tiêu đã đặt ra.</w:t>
            </w:r>
          </w:p>
          <w:p w:rsidR="00C3277A" w:rsidRDefault="00C3277A">
            <w:pPr>
              <w:spacing w:line="276" w:lineRule="auto"/>
              <w:jc w:val="both"/>
              <w:rPr>
                <w:noProof/>
                <w:color w:val="000000"/>
              </w:rPr>
            </w:pPr>
            <w:r>
              <w:rPr>
                <w:noProof/>
                <w:color w:val="000000"/>
              </w:rPr>
              <w:t xml:space="preserve">- GV yêu cầu HS: </w:t>
            </w:r>
            <w:r>
              <w:rPr>
                <w:iCs/>
                <w:noProof/>
                <w:color w:val="000000"/>
              </w:rPr>
              <w:t>Em hãy tự đánh giá nền nếp sinh hoạt của bản thân theo mức độ chưa đạt, đạt và tốt theo phương pháp:</w:t>
            </w:r>
          </w:p>
          <w:p w:rsidR="00C3277A" w:rsidRDefault="00C3277A">
            <w:pPr>
              <w:spacing w:line="276" w:lineRule="auto"/>
              <w:jc w:val="both"/>
              <w:rPr>
                <w:iCs/>
                <w:noProof/>
                <w:color w:val="000000"/>
              </w:rPr>
            </w:pPr>
            <w:r>
              <w:rPr>
                <w:iCs/>
                <w:noProof/>
                <w:color w:val="000000"/>
              </w:rPr>
              <w:t>+ Rà soát từng tiêu chí đã xây dựng, mỗi tiêu chí đã đạt được, đánh dấu (+).</w:t>
            </w:r>
          </w:p>
          <w:p w:rsidR="00C3277A" w:rsidRDefault="00C3277A">
            <w:pPr>
              <w:spacing w:line="276" w:lineRule="auto"/>
              <w:jc w:val="both"/>
              <w:rPr>
                <w:iCs/>
                <w:noProof/>
                <w:color w:val="000000"/>
              </w:rPr>
            </w:pPr>
            <w:r>
              <w:rPr>
                <w:iCs/>
                <w:noProof/>
                <w:color w:val="000000"/>
              </w:rPr>
              <w:t>+ Càng nhiều dấu cộng, HS càng đạt mức độ cao hơn, tùy theo số lượng tiêu chí HS tự đề ra:</w:t>
            </w:r>
          </w:p>
          <w:p w:rsidR="00C3277A" w:rsidRDefault="00C3277A">
            <w:pPr>
              <w:spacing w:line="276" w:lineRule="auto"/>
              <w:jc w:val="both"/>
              <w:rPr>
                <w:iCs/>
                <w:noProof/>
                <w:color w:val="000000"/>
              </w:rPr>
            </w:pPr>
            <w:r>
              <w:rPr>
                <w:iCs/>
                <w:noProof/>
                <w:color w:val="000000"/>
              </w:rPr>
              <w:sym w:font="Wingdings" w:char="F09F"/>
            </w:r>
            <w:r>
              <w:rPr>
                <w:iCs/>
                <w:noProof/>
                <w:color w:val="000000"/>
              </w:rPr>
              <w:t xml:space="preserve"> 2/7 dấu cộng: chưa đạt.</w:t>
            </w:r>
          </w:p>
          <w:p w:rsidR="00C3277A" w:rsidRDefault="00C3277A">
            <w:pPr>
              <w:spacing w:line="276" w:lineRule="auto"/>
              <w:jc w:val="both"/>
              <w:rPr>
                <w:iCs/>
                <w:noProof/>
                <w:color w:val="000000"/>
              </w:rPr>
            </w:pPr>
            <w:r>
              <w:rPr>
                <w:iCs/>
                <w:noProof/>
                <w:color w:val="000000"/>
              </w:rPr>
              <w:sym w:font="Wingdings" w:char="F09F"/>
            </w:r>
            <w:r>
              <w:rPr>
                <w:iCs/>
                <w:noProof/>
                <w:color w:val="000000"/>
              </w:rPr>
              <w:t xml:space="preserve"> 4 – 6/7: dấu cộng: đạt.</w:t>
            </w:r>
          </w:p>
          <w:p w:rsidR="00C3277A" w:rsidRDefault="00C3277A">
            <w:pPr>
              <w:spacing w:line="276" w:lineRule="auto"/>
              <w:jc w:val="both"/>
              <w:rPr>
                <w:iCs/>
                <w:noProof/>
                <w:color w:val="000000"/>
              </w:rPr>
            </w:pPr>
            <w:r>
              <w:rPr>
                <w:iCs/>
                <w:noProof/>
                <w:color w:val="000000"/>
              </w:rPr>
              <w:sym w:font="Wingdings" w:char="F09F"/>
            </w:r>
            <w:r>
              <w:rPr>
                <w:iCs/>
                <w:noProof/>
                <w:color w:val="000000"/>
              </w:rPr>
              <w:t xml:space="preserve"> 7/7 dấu cộng: tốt.</w:t>
            </w:r>
          </w:p>
          <w:p w:rsidR="00C3277A" w:rsidRDefault="00C3277A">
            <w:pPr>
              <w:spacing w:line="276" w:lineRule="auto"/>
              <w:jc w:val="both"/>
              <w:rPr>
                <w:iCs/>
                <w:noProof/>
                <w:color w:val="000000"/>
              </w:rPr>
            </w:pPr>
            <w:r>
              <w:rPr>
                <w:noProof/>
                <w:color w:val="000000"/>
              </w:rPr>
              <w:t xml:space="preserve">- GV yêu cầu: </w:t>
            </w:r>
            <w:r>
              <w:rPr>
                <w:iCs/>
                <w:noProof/>
                <w:color w:val="000000"/>
              </w:rPr>
              <w:t>Em hãy chia sẻ kết quả tự đánh giá và lắng nghe nhận xét của các bạn trong nhóm về nền nếp sinh hoạt của mình.</w:t>
            </w:r>
          </w:p>
          <w:p w:rsidR="00C3277A" w:rsidRDefault="00C3277A">
            <w:pPr>
              <w:spacing w:line="276" w:lineRule="auto"/>
              <w:jc w:val="both"/>
              <w:rPr>
                <w:iCs/>
                <w:noProof/>
                <w:color w:val="000000"/>
              </w:rPr>
            </w:pPr>
            <w:r>
              <w:rPr>
                <w:noProof/>
                <w:color w:val="000000"/>
              </w:rPr>
              <w:t xml:space="preserve">- GV nhận xét, đánh giá và kết luận: </w:t>
            </w:r>
            <w:r>
              <w:rPr>
                <w:iCs/>
                <w:noProof/>
                <w:color w:val="000000"/>
              </w:rPr>
              <w:t>Nếp sống khoa học là sống, lao động, học tập, vui chơi có kế hoạch, đảm bảo giờ nào việc nấy, giữ được sức khỏe cho mình, chăm sóc được gia đình, người thân.</w:t>
            </w:r>
          </w:p>
          <w:p w:rsidR="00C3277A" w:rsidRDefault="00C3277A">
            <w:pPr>
              <w:spacing w:line="276" w:lineRule="auto"/>
              <w:jc w:val="both"/>
              <w:rPr>
                <w:b/>
                <w:bCs/>
                <w:noProof/>
                <w:lang w:val="vi-VN"/>
              </w:rPr>
            </w:pPr>
            <w:r>
              <w:rPr>
                <w:b/>
                <w:bCs/>
                <w:noProof/>
                <w:lang w:val="vi-VN"/>
              </w:rPr>
              <w:t>* CỦNG CỐ</w:t>
            </w:r>
          </w:p>
          <w:p w:rsidR="00C3277A" w:rsidRDefault="00C3277A">
            <w:pPr>
              <w:spacing w:line="276" w:lineRule="auto"/>
              <w:jc w:val="both"/>
              <w:rPr>
                <w:noProof/>
                <w:lang w:val="vi-VN"/>
              </w:rPr>
            </w:pPr>
            <w:r>
              <w:rPr>
                <w:noProof/>
                <w:lang w:val="vi-VN"/>
              </w:rPr>
              <w:t xml:space="preserve">- GV nhận xét, tóm tắt lại những nội dung chính của bài học. </w:t>
            </w:r>
          </w:p>
          <w:p w:rsidR="00C3277A" w:rsidRDefault="00C3277A">
            <w:pPr>
              <w:spacing w:line="276" w:lineRule="auto"/>
              <w:jc w:val="both"/>
              <w:rPr>
                <w:noProof/>
                <w:lang w:val="vi-VN"/>
              </w:rPr>
            </w:pPr>
            <w:r>
              <w:rPr>
                <w:noProof/>
                <w:lang w:val="vi-VN"/>
              </w:rPr>
              <w:t>- GV nhận xét, đánh giá sự tham gia của HS trong giờ học, khen ngợi những HS tích cực; nhắc nhở, động viên những HS còn chưa tích cực, nhút nhát.</w:t>
            </w:r>
          </w:p>
          <w:p w:rsidR="00C3277A" w:rsidRDefault="00C3277A">
            <w:pPr>
              <w:spacing w:line="276" w:lineRule="auto"/>
              <w:jc w:val="both"/>
              <w:rPr>
                <w:b/>
                <w:bCs/>
                <w:noProof/>
                <w:lang w:val="vi-VN"/>
              </w:rPr>
            </w:pPr>
            <w:r>
              <w:rPr>
                <w:b/>
                <w:bCs/>
                <w:noProof/>
                <w:lang w:val="vi-VN"/>
              </w:rPr>
              <w:t>* DẶN DÒ</w:t>
            </w:r>
          </w:p>
          <w:p w:rsidR="00C3277A" w:rsidRDefault="00C3277A">
            <w:pPr>
              <w:spacing w:line="276" w:lineRule="auto"/>
              <w:jc w:val="both"/>
              <w:rPr>
                <w:noProof/>
                <w:lang w:val="vi-VN"/>
              </w:rPr>
            </w:pPr>
            <w:r>
              <w:rPr>
                <w:noProof/>
                <w:lang w:val="vi-VN"/>
              </w:rPr>
              <w:t>- GV nhắc nhở HS:</w:t>
            </w:r>
          </w:p>
          <w:p w:rsidR="00C3277A" w:rsidRDefault="00C3277A">
            <w:pPr>
              <w:spacing w:line="276" w:lineRule="auto"/>
              <w:jc w:val="both"/>
              <w:rPr>
                <w:noProof/>
                <w:lang w:val="vi-VN"/>
              </w:rPr>
            </w:pPr>
            <w:r>
              <w:rPr>
                <w:noProof/>
                <w:lang w:val="vi-VN"/>
              </w:rPr>
              <w:t>+ Ôn lại các kiến thức đã học hôm nay.</w:t>
            </w:r>
          </w:p>
          <w:p w:rsidR="00C3277A" w:rsidRDefault="00C3277A">
            <w:pPr>
              <w:spacing w:line="276" w:lineRule="auto"/>
              <w:jc w:val="both"/>
              <w:rPr>
                <w:b/>
                <w:bCs/>
                <w:iCs/>
                <w:noProof/>
                <w:lang w:val="vi-VN"/>
              </w:rPr>
            </w:pPr>
            <w:r>
              <w:rPr>
                <w:noProof/>
                <w:lang w:val="vi-VN"/>
              </w:rPr>
              <w:t>+ Hoàn thiện kế hoạch hành động để đạt mục tiêu học tập; tự giác và tích cực thực hiện các công việc đã đề ra theo trình tự.</w:t>
            </w:r>
          </w:p>
        </w:tc>
        <w:tc>
          <w:tcPr>
            <w:tcW w:w="4281" w:type="dxa"/>
            <w:tcBorders>
              <w:top w:val="single" w:sz="4" w:space="0" w:color="auto"/>
              <w:left w:val="single" w:sz="4" w:space="0" w:color="auto"/>
              <w:bottom w:val="single" w:sz="4" w:space="0" w:color="auto"/>
              <w:right w:val="single" w:sz="4" w:space="0" w:color="auto"/>
            </w:tcBorders>
          </w:tcPr>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r>
              <w:rPr>
                <w:noProof/>
                <w:color w:val="000000"/>
                <w:lang w:val="vi-VN"/>
              </w:rPr>
              <w:t>- HS tích cực tham gia trò chơi.</w:t>
            </w: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r>
              <w:rPr>
                <w:noProof/>
                <w:color w:val="000000"/>
                <w:lang w:val="vi-VN"/>
              </w:rPr>
              <w:t>- HS nghe cách chơi và luật chơi.</w:t>
            </w: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iCs/>
                <w:noProof/>
                <w:color w:val="000000"/>
                <w:lang w:val="vi-VN"/>
              </w:rPr>
            </w:pPr>
            <w:r>
              <w:rPr>
                <w:noProof/>
                <w:color w:val="000000"/>
                <w:lang w:val="vi-VN"/>
              </w:rPr>
              <w:lastRenderedPageBreak/>
              <w:t xml:space="preserve">- HS trả lời câu hỏi: </w:t>
            </w:r>
            <w:r>
              <w:rPr>
                <w:iCs/>
                <w:noProof/>
                <w:color w:val="000000"/>
                <w:lang w:val="vi-VN"/>
              </w:rPr>
              <w:t>Để nhảy không bị nhầm chân, chúng ta cần phải tập trung.</w:t>
            </w: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r>
              <w:rPr>
                <w:noProof/>
                <w:color w:val="000000"/>
                <w:lang w:val="vi-VN"/>
              </w:rPr>
              <w:t>- HS lắng nghe và chuẩn bị vào bài mới.</w:t>
            </w: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r>
              <w:rPr>
                <w:noProof/>
                <w:color w:val="000000"/>
                <w:lang w:val="vi-VN"/>
              </w:rPr>
              <w:t>- HS đọc hiểu nhiệm vụ.</w:t>
            </w: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r>
              <w:rPr>
                <w:noProof/>
                <w:color w:val="000000"/>
                <w:lang w:val="vi-VN"/>
              </w:rPr>
              <w:t>- HS lắng nghe yêu cầu.</w:t>
            </w:r>
          </w:p>
          <w:p w:rsidR="00C3277A" w:rsidRDefault="00C3277A">
            <w:pPr>
              <w:spacing w:line="276" w:lineRule="auto"/>
              <w:jc w:val="both"/>
              <w:rPr>
                <w:noProof/>
                <w:color w:val="000000"/>
                <w:lang w:val="vi-VN"/>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rPr>
            </w:pPr>
            <w:r>
              <w:rPr>
                <w:noProof/>
                <w:color w:val="000000"/>
              </w:rPr>
              <w:t>- HS lắng nghe ví dụ.</w:t>
            </w: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lang w:val="vi-VN"/>
              </w:rPr>
            </w:pPr>
          </w:p>
          <w:p w:rsidR="00C3277A" w:rsidRDefault="00C3277A">
            <w:pPr>
              <w:spacing w:line="276" w:lineRule="auto"/>
              <w:jc w:val="both"/>
              <w:rPr>
                <w:iCs/>
                <w:noProof/>
                <w:color w:val="000000"/>
              </w:rPr>
            </w:pPr>
            <w:r>
              <w:rPr>
                <w:noProof/>
                <w:color w:val="000000"/>
              </w:rPr>
              <w:t xml:space="preserve">- HS chia sẻ: </w:t>
            </w:r>
            <w:r>
              <w:rPr>
                <w:iCs/>
                <w:noProof/>
                <w:color w:val="000000"/>
              </w:rPr>
              <w:t>Em muốn kết quả môn Tiếng Anh tốt lên.</w:t>
            </w:r>
          </w:p>
          <w:p w:rsidR="00C3277A" w:rsidRDefault="00C3277A">
            <w:pPr>
              <w:spacing w:line="276" w:lineRule="auto"/>
              <w:jc w:val="both"/>
              <w:rPr>
                <w:iCs/>
                <w:noProof/>
                <w:color w:val="000000"/>
              </w:rPr>
            </w:pPr>
            <w:r>
              <w:rPr>
                <w:iCs/>
                <w:noProof/>
                <w:color w:val="000000"/>
              </w:rPr>
              <w:lastRenderedPageBreak/>
              <w:t>+ Mục tiêu ngắn hạn: dành được điểm cao trong bài kiểm tra cuối học kì 1.</w:t>
            </w:r>
          </w:p>
          <w:p w:rsidR="00C3277A" w:rsidRDefault="00C3277A">
            <w:pPr>
              <w:spacing w:line="276" w:lineRule="auto"/>
              <w:jc w:val="both"/>
              <w:rPr>
                <w:iCs/>
                <w:noProof/>
                <w:color w:val="000000"/>
              </w:rPr>
            </w:pPr>
            <w:r>
              <w:rPr>
                <w:iCs/>
                <w:noProof/>
                <w:color w:val="000000"/>
              </w:rPr>
              <w:t>+ Mục tiêu dài hạn: học được 20 từ vựng một ngày và đạt được thành tích cao trong kì thi học sinh giỏi.</w:t>
            </w:r>
          </w:p>
          <w:p w:rsidR="00C3277A" w:rsidRDefault="00C3277A">
            <w:pPr>
              <w:spacing w:line="276" w:lineRule="auto"/>
              <w:jc w:val="both"/>
              <w:rPr>
                <w:noProof/>
                <w:color w:val="000000"/>
              </w:rPr>
            </w:pPr>
            <w:r>
              <w:rPr>
                <w:noProof/>
                <w:color w:val="000000"/>
              </w:rPr>
              <w:t>- HS lắng nghe yêu cầu và gợi ý.</w:t>
            </w: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r>
              <w:rPr>
                <w:noProof/>
                <w:color w:val="000000"/>
              </w:rPr>
              <w:t>- HS quan sát mẫu.</w:t>
            </w: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r>
              <w:rPr>
                <w:noProof/>
                <w:color w:val="000000"/>
              </w:rPr>
              <w:t>- HS quan sát ví dụ.</w:t>
            </w: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r>
              <w:rPr>
                <w:noProof/>
                <w:color w:val="000000"/>
              </w:rPr>
              <w:t>- HS chia sẻ trong nhóm.</w:t>
            </w:r>
          </w:p>
          <w:p w:rsidR="00C3277A" w:rsidRDefault="00C3277A">
            <w:pPr>
              <w:spacing w:line="276" w:lineRule="auto"/>
              <w:jc w:val="both"/>
              <w:rPr>
                <w:noProof/>
                <w:color w:val="000000"/>
                <w:lang w:val="vi-VN"/>
              </w:rPr>
            </w:pPr>
          </w:p>
          <w:p w:rsidR="00C3277A" w:rsidRDefault="00C3277A">
            <w:pPr>
              <w:spacing w:line="276" w:lineRule="auto"/>
              <w:jc w:val="both"/>
              <w:rPr>
                <w:noProof/>
                <w:color w:val="000000"/>
              </w:rPr>
            </w:pPr>
            <w:r>
              <w:rPr>
                <w:noProof/>
                <w:color w:val="000000"/>
              </w:rPr>
              <w:t>- HS chia sẻ trước lớp.</w:t>
            </w:r>
          </w:p>
          <w:p w:rsidR="00C3277A" w:rsidRDefault="00C3277A">
            <w:pPr>
              <w:spacing w:line="276" w:lineRule="auto"/>
              <w:jc w:val="both"/>
              <w:rPr>
                <w:b/>
                <w:bCs/>
                <w:iCs/>
                <w:noProof/>
                <w:color w:val="000000"/>
              </w:rPr>
            </w:pPr>
            <w:r>
              <w:rPr>
                <w:b/>
                <w:bCs/>
                <w:iCs/>
                <w:noProof/>
                <w:color w:val="000000"/>
              </w:rPr>
              <w:t>Gợi ý:</w:t>
            </w:r>
          </w:p>
          <w:p w:rsidR="00C3277A" w:rsidRDefault="00C3277A">
            <w:pPr>
              <w:spacing w:line="276" w:lineRule="auto"/>
              <w:rPr>
                <w:noProof/>
                <w:color w:val="000000"/>
              </w:rPr>
            </w:pPr>
            <w:r>
              <w:rPr>
                <w:noProof/>
                <w:color w:val="000000"/>
              </w:rPr>
              <w:t>- HS lắng nghe và điều chỉnh theo sự góp ý.</w:t>
            </w:r>
          </w:p>
          <w:p w:rsidR="00C3277A" w:rsidRDefault="00C3277A">
            <w:pPr>
              <w:spacing w:line="276" w:lineRule="auto"/>
              <w:rPr>
                <w:noProof/>
                <w:color w:val="000000"/>
              </w:rPr>
            </w:pPr>
          </w:p>
          <w:p w:rsidR="00C3277A" w:rsidRDefault="00C3277A">
            <w:pPr>
              <w:spacing w:line="276" w:lineRule="auto"/>
              <w:rPr>
                <w:noProof/>
                <w:color w:val="000000"/>
              </w:rPr>
            </w:pPr>
          </w:p>
          <w:p w:rsidR="00C3277A" w:rsidRDefault="00C3277A">
            <w:pPr>
              <w:spacing w:line="276" w:lineRule="auto"/>
              <w:rPr>
                <w:noProof/>
                <w:color w:val="000000"/>
              </w:rPr>
            </w:pPr>
          </w:p>
          <w:p w:rsidR="00C3277A" w:rsidRDefault="00C3277A">
            <w:pPr>
              <w:spacing w:line="276" w:lineRule="auto"/>
              <w:rPr>
                <w:noProof/>
                <w:color w:val="000000"/>
              </w:rPr>
            </w:pPr>
          </w:p>
          <w:p w:rsidR="00C3277A" w:rsidRDefault="00C3277A">
            <w:pPr>
              <w:spacing w:line="276" w:lineRule="auto"/>
              <w:rPr>
                <w:noProof/>
                <w:color w:val="000000"/>
                <w:lang w:val="vi-VN"/>
              </w:rPr>
            </w:pPr>
          </w:p>
          <w:p w:rsidR="00C3277A" w:rsidRDefault="00C3277A">
            <w:pPr>
              <w:spacing w:line="276" w:lineRule="auto"/>
              <w:rPr>
                <w:noProof/>
                <w:color w:val="000000"/>
                <w:lang w:val="vi-VN"/>
              </w:rPr>
            </w:pPr>
          </w:p>
          <w:p w:rsidR="00C3277A" w:rsidRDefault="00C3277A">
            <w:pPr>
              <w:spacing w:line="276" w:lineRule="auto"/>
              <w:rPr>
                <w:noProof/>
                <w:color w:val="000000"/>
              </w:rPr>
            </w:pPr>
            <w:r>
              <w:rPr>
                <w:noProof/>
                <w:color w:val="000000"/>
              </w:rPr>
              <w:t>- HS đọc hiểu nhiệm vụ.</w:t>
            </w:r>
          </w:p>
          <w:p w:rsidR="00C3277A" w:rsidRDefault="00C3277A">
            <w:pPr>
              <w:spacing w:line="276" w:lineRule="auto"/>
              <w:rPr>
                <w:noProof/>
                <w:color w:val="000000"/>
              </w:rPr>
            </w:pPr>
          </w:p>
          <w:p w:rsidR="00C3277A" w:rsidRDefault="00C3277A">
            <w:pPr>
              <w:spacing w:line="276" w:lineRule="auto"/>
              <w:jc w:val="both"/>
              <w:rPr>
                <w:noProof/>
                <w:color w:val="000000"/>
              </w:rPr>
            </w:pPr>
            <w:r>
              <w:rPr>
                <w:noProof/>
                <w:color w:val="000000"/>
              </w:rPr>
              <w:t>- HS lắng nghe nhiệm vụ.</w:t>
            </w: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lang w:val="vi-VN"/>
              </w:rPr>
            </w:pPr>
          </w:p>
          <w:p w:rsidR="00C3277A" w:rsidRDefault="00C3277A">
            <w:pPr>
              <w:spacing w:line="276" w:lineRule="auto"/>
              <w:jc w:val="both"/>
              <w:rPr>
                <w:noProof/>
                <w:color w:val="000000"/>
              </w:rPr>
            </w:pPr>
            <w:r>
              <w:rPr>
                <w:noProof/>
                <w:color w:val="000000"/>
              </w:rPr>
              <w:t>- HS tự đánh giá nền nếp sinh hoạt của mình theo các tiêu chí HS đề ra.</w:t>
            </w: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r>
              <w:rPr>
                <w:noProof/>
                <w:color w:val="000000"/>
              </w:rPr>
              <w:t>- HS chia sẻ.</w:t>
            </w: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r>
              <w:rPr>
                <w:noProof/>
                <w:color w:val="000000"/>
              </w:rPr>
              <w:t>- HS lắng nghe và ghi nhớ.</w:t>
            </w: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p>
          <w:p w:rsidR="00C3277A" w:rsidRDefault="00C3277A">
            <w:pPr>
              <w:spacing w:line="276" w:lineRule="auto"/>
              <w:jc w:val="both"/>
              <w:rPr>
                <w:noProof/>
                <w:color w:val="000000"/>
              </w:rPr>
            </w:pPr>
            <w:r>
              <w:rPr>
                <w:noProof/>
                <w:color w:val="000000"/>
              </w:rPr>
              <w:t>- HS lắng nghe.</w:t>
            </w:r>
          </w:p>
          <w:p w:rsidR="00C3277A" w:rsidRDefault="00C3277A">
            <w:pPr>
              <w:spacing w:line="276" w:lineRule="auto"/>
              <w:jc w:val="both"/>
              <w:rPr>
                <w:noProof/>
                <w:color w:val="000000"/>
              </w:rPr>
            </w:pPr>
          </w:p>
          <w:p w:rsidR="00C3277A" w:rsidRDefault="00C3277A">
            <w:pPr>
              <w:spacing w:line="276" w:lineRule="auto"/>
              <w:jc w:val="both"/>
              <w:rPr>
                <w:noProof/>
                <w:color w:val="000000"/>
              </w:rPr>
            </w:pPr>
            <w:r>
              <w:rPr>
                <w:noProof/>
                <w:color w:val="000000"/>
              </w:rPr>
              <w:t>- HS vỗ tay tuyên dương những bạn làm tốt và động viên những bạn chưa tốt.</w:t>
            </w:r>
          </w:p>
          <w:p w:rsidR="00C3277A" w:rsidRDefault="00C3277A">
            <w:pPr>
              <w:spacing w:line="276" w:lineRule="auto"/>
              <w:jc w:val="both"/>
              <w:rPr>
                <w:noProof/>
                <w:color w:val="000000"/>
              </w:rPr>
            </w:pPr>
          </w:p>
          <w:p w:rsidR="00C3277A" w:rsidRDefault="00C3277A">
            <w:pPr>
              <w:spacing w:line="276" w:lineRule="auto"/>
              <w:jc w:val="both"/>
              <w:rPr>
                <w:noProof/>
                <w:color w:val="000000"/>
              </w:rPr>
            </w:pPr>
            <w:r>
              <w:rPr>
                <w:noProof/>
                <w:color w:val="000000"/>
              </w:rPr>
              <w:t>- HS lắng nghe và chuẩn bị.</w:t>
            </w:r>
          </w:p>
        </w:tc>
      </w:tr>
    </w:tbl>
    <w:p w:rsidR="00C3277A" w:rsidRDefault="00C3277A" w:rsidP="00C3277A">
      <w:pPr>
        <w:rPr>
          <w:b/>
          <w:bCs/>
          <w:i/>
        </w:rPr>
      </w:pPr>
      <w:r>
        <w:lastRenderedPageBreak/>
        <w:t xml:space="preserve">                                               ---------------------------------------------------</w:t>
      </w:r>
    </w:p>
    <w:p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7A"/>
    <w:rsid w:val="003D2F14"/>
    <w:rsid w:val="003E6BA2"/>
    <w:rsid w:val="009C5DB3"/>
    <w:rsid w:val="00BC75CC"/>
    <w:rsid w:val="00C3277A"/>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E643"/>
  <w15:chartTrackingRefBased/>
  <w15:docId w15:val="{5AE1D90C-021C-403F-B9BA-38040836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77A"/>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aliases w:val="Muc 1 Char"/>
    <w:link w:val="NoSpacing"/>
    <w:uiPriority w:val="1"/>
    <w:locked/>
    <w:rsid w:val="00C3277A"/>
    <w:rPr>
      <w:rFonts w:ascii="Calibri" w:eastAsia="Calibri" w:hAnsi="Calibri" w:cs="Times New Roman"/>
      <w:sz w:val="24"/>
      <w:szCs w:val="24"/>
    </w:rPr>
  </w:style>
  <w:style w:type="paragraph" w:styleId="NoSpacing">
    <w:name w:val="No Spacing"/>
    <w:aliases w:val="Muc 1"/>
    <w:link w:val="NoSpacingChar"/>
    <w:uiPriority w:val="1"/>
    <w:qFormat/>
    <w:rsid w:val="00C3277A"/>
    <w:pPr>
      <w:spacing w:after="0" w:line="240" w:lineRule="auto"/>
      <w:jc w:val="left"/>
    </w:pPr>
    <w:rPr>
      <w:rFonts w:ascii="Calibri" w:eastAsia="Calibri" w:hAnsi="Calibri" w:cs="Times New Roman"/>
      <w:sz w:val="24"/>
      <w:szCs w:val="24"/>
    </w:rPr>
  </w:style>
  <w:style w:type="paragraph" w:styleId="ListParagraph">
    <w:name w:val="List Paragraph"/>
    <w:basedOn w:val="Normal"/>
    <w:uiPriority w:val="34"/>
    <w:qFormat/>
    <w:rsid w:val="00C3277A"/>
    <w:pPr>
      <w:ind w:left="720"/>
    </w:pPr>
    <w:rPr>
      <w:rFonts w:ascii=".VnTime"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58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2025-10-25T02:24:00Z</dcterms:created>
  <dcterms:modified xsi:type="dcterms:W3CDTF">2025-10-25T08:34:00Z</dcterms:modified>
</cp:coreProperties>
</file>