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EF1" w:rsidRDefault="00822EF1" w:rsidP="00822EF1">
      <w:pPr>
        <w:jc w:val="center"/>
        <w:rPr>
          <w:b/>
          <w:lang w:val="vi-VN"/>
        </w:rPr>
      </w:pPr>
      <w:r>
        <w:rPr>
          <w:b/>
          <w:noProof/>
          <w:lang w:val="vi-VN"/>
        </w:rPr>
        <w:t>SHL: TỰ ĐÁNH GIÁ VIỆC RÈN LUYỆN TƯ DUY KHOA HỌC</w:t>
      </w:r>
    </w:p>
    <w:p w:rsidR="00822EF1" w:rsidRDefault="00822EF1" w:rsidP="00822EF1">
      <w:pPr>
        <w:jc w:val="both"/>
        <w:rPr>
          <w:b/>
          <w:noProof/>
          <w:lang w:val="vi-VN"/>
        </w:rPr>
      </w:pPr>
      <w:r>
        <w:rPr>
          <w:b/>
          <w:noProof/>
          <w:lang w:val="vi-VN"/>
        </w:rPr>
        <w:t>I. YÊU CẦU CẦN ĐẠT</w:t>
      </w:r>
    </w:p>
    <w:p w:rsidR="00822EF1" w:rsidRDefault="00822EF1" w:rsidP="00822EF1">
      <w:pPr>
        <w:jc w:val="both"/>
        <w:rPr>
          <w:b/>
          <w:noProof/>
        </w:rPr>
      </w:pPr>
      <w:r>
        <w:rPr>
          <w:b/>
          <w:noProof/>
          <w:lang w:val="vi-VN"/>
        </w:rPr>
        <w:t xml:space="preserve">1. </w:t>
      </w:r>
      <w:r>
        <w:rPr>
          <w:b/>
          <w:noProof/>
        </w:rPr>
        <w:t>Yêu cầu cần đạt về kiến thức, kĩ năng.</w:t>
      </w:r>
    </w:p>
    <w:p w:rsidR="00822EF1" w:rsidRDefault="00822EF1" w:rsidP="00822EF1">
      <w:pPr>
        <w:pStyle w:val="ListParagraph"/>
        <w:ind w:left="0"/>
        <w:jc w:val="both"/>
        <w:rPr>
          <w:rFonts w:ascii="Times New Roman" w:hAnsi="Times New Roman"/>
          <w:bCs/>
          <w:noProof/>
          <w:lang w:val="vi-VN"/>
        </w:rPr>
      </w:pPr>
      <w:r>
        <w:rPr>
          <w:rFonts w:ascii="Times New Roman" w:hAnsi="Times New Roman"/>
          <w:bCs/>
          <w:noProof/>
          <w:lang w:val="vi-VN"/>
        </w:rPr>
        <w:t>Xây dựng kế hoạch hành động để đạt được mục tiêu trong học tập và sinh hoạt.</w:t>
      </w:r>
    </w:p>
    <w:p w:rsidR="00822EF1" w:rsidRDefault="00822EF1" w:rsidP="00822EF1">
      <w:pPr>
        <w:pStyle w:val="ListParagraph"/>
        <w:ind w:left="0"/>
        <w:jc w:val="both"/>
        <w:rPr>
          <w:rFonts w:ascii="Times New Roman" w:hAnsi="Times New Roman"/>
          <w:bCs/>
          <w:noProof/>
          <w:lang w:val="vi-VN"/>
        </w:rPr>
      </w:pPr>
      <w:r>
        <w:rPr>
          <w:rFonts w:ascii="Times New Roman" w:hAnsi="Times New Roman"/>
          <w:bCs/>
          <w:noProof/>
          <w:lang w:val="vi-VN"/>
        </w:rPr>
        <w:t>Xây dựng tiêu chí để tự đánh giá nền nếp sinh hoạt của bản thân và các bạn.</w:t>
      </w:r>
    </w:p>
    <w:p w:rsidR="00822EF1" w:rsidRDefault="00822EF1" w:rsidP="00822EF1">
      <w:pPr>
        <w:jc w:val="both"/>
        <w:rPr>
          <w:b/>
          <w:noProof/>
        </w:rPr>
      </w:pPr>
      <w:r>
        <w:rPr>
          <w:b/>
          <w:noProof/>
          <w:lang w:val="vi-VN"/>
        </w:rPr>
        <w:t xml:space="preserve">2. </w:t>
      </w:r>
      <w:r>
        <w:rPr>
          <w:b/>
          <w:noProof/>
        </w:rPr>
        <w:t>Yêu cầu cần đạt về năng lực, phẩm chất</w:t>
      </w:r>
    </w:p>
    <w:p w:rsidR="00822EF1" w:rsidRDefault="00822EF1" w:rsidP="00822EF1">
      <w:pPr>
        <w:pStyle w:val="ListParagraph"/>
        <w:ind w:left="0"/>
        <w:jc w:val="both"/>
        <w:rPr>
          <w:rFonts w:ascii="Times New Roman" w:hAnsi="Times New Roman"/>
          <w:bCs/>
          <w:noProof/>
          <w:lang w:val="vi-VN"/>
        </w:rPr>
      </w:pPr>
      <w:r>
        <w:rPr>
          <w:rFonts w:ascii="Times New Roman" w:hAnsi="Times New Roman"/>
          <w:iCs/>
          <w:noProof/>
          <w:color w:val="000000"/>
          <w:lang w:val="vi-VN"/>
        </w:rPr>
        <w:t>- Năng lực giao tiếp, hợp tác:</w:t>
      </w:r>
      <w:r>
        <w:rPr>
          <w:rFonts w:ascii="Times New Roman" w:hAnsi="Times New Roman"/>
          <w:noProof/>
          <w:color w:val="000000"/>
          <w:lang w:val="vi-VN"/>
        </w:rPr>
        <w:t xml:space="preserve"> Chia sẻ được những việc làm thể hiện nền nếp </w:t>
      </w:r>
      <w:r>
        <w:rPr>
          <w:rFonts w:ascii="Times New Roman" w:hAnsi="Times New Roman"/>
          <w:bCs/>
          <w:noProof/>
          <w:lang w:val="vi-VN"/>
        </w:rPr>
        <w:t>trong học tập và sinh hoạt</w:t>
      </w:r>
      <w:r>
        <w:rPr>
          <w:rFonts w:ascii="Times New Roman" w:hAnsi="Times New Roman"/>
          <w:noProof/>
          <w:color w:val="000000"/>
          <w:lang w:val="vi-VN"/>
        </w:rPr>
        <w:t>; phối hợp với bạn khi tham gia hoạt động chung.</w:t>
      </w:r>
    </w:p>
    <w:p w:rsidR="00822EF1" w:rsidRDefault="00822EF1" w:rsidP="00822EF1">
      <w:pPr>
        <w:pStyle w:val="ListParagraph"/>
        <w:ind w:left="0"/>
        <w:jc w:val="both"/>
        <w:rPr>
          <w:rFonts w:ascii="Times New Roman" w:hAnsi="Times New Roman"/>
          <w:bCs/>
          <w:noProof/>
          <w:lang w:val="vi-VN"/>
        </w:rPr>
      </w:pPr>
      <w:r>
        <w:rPr>
          <w:rFonts w:ascii="Times New Roman" w:hAnsi="Times New Roman"/>
          <w:bCs/>
          <w:iCs/>
          <w:noProof/>
          <w:lang w:val="vi-VN"/>
        </w:rPr>
        <w:t xml:space="preserve">- Năng lực thiết kế và tổ chức hoạt động: </w:t>
      </w:r>
      <w:r>
        <w:rPr>
          <w:rFonts w:ascii="Times New Roman" w:hAnsi="Times New Roman"/>
          <w:bCs/>
          <w:noProof/>
          <w:lang w:val="vi-VN"/>
        </w:rPr>
        <w:t>Xây dựng bảng thực hiện nền nếp sinh hoạt ở nhà và ở trường.</w:t>
      </w:r>
    </w:p>
    <w:p w:rsidR="00822EF1" w:rsidRDefault="00822EF1" w:rsidP="00822EF1">
      <w:pPr>
        <w:pStyle w:val="ListParagraph"/>
        <w:ind w:left="0"/>
        <w:jc w:val="both"/>
        <w:rPr>
          <w:rFonts w:ascii="Times New Roman" w:hAnsi="Times New Roman"/>
          <w:bCs/>
          <w:noProof/>
          <w:lang w:val="vi-VN"/>
        </w:rPr>
      </w:pPr>
      <w:r>
        <w:rPr>
          <w:rFonts w:ascii="Times New Roman" w:hAnsi="Times New Roman"/>
          <w:bCs/>
          <w:iCs/>
          <w:noProof/>
          <w:lang w:val="vi-VN"/>
        </w:rPr>
        <w:t>- Năng lực thích ứng với cuộc sống:</w:t>
      </w:r>
      <w:r>
        <w:rPr>
          <w:rFonts w:ascii="Times New Roman" w:hAnsi="Times New Roman"/>
          <w:bCs/>
          <w:noProof/>
          <w:lang w:val="vi-VN"/>
        </w:rPr>
        <w:t xml:space="preserve"> Thực hiện được nền nếp sinh hoạt ở nhà và ở trường.</w:t>
      </w:r>
    </w:p>
    <w:p w:rsidR="00822EF1" w:rsidRDefault="00822EF1" w:rsidP="00822EF1">
      <w:pPr>
        <w:pStyle w:val="ListParagraph"/>
        <w:ind w:left="0"/>
        <w:jc w:val="both"/>
        <w:rPr>
          <w:rFonts w:ascii="Times New Roman" w:hAnsi="Times New Roman"/>
          <w:bCs/>
          <w:noProof/>
          <w:lang w:val="vi-VN"/>
        </w:rPr>
      </w:pPr>
      <w:r>
        <w:rPr>
          <w:rFonts w:ascii="Times New Roman" w:hAnsi="Times New Roman"/>
          <w:iCs/>
          <w:noProof/>
          <w:color w:val="000000"/>
          <w:lang w:val="vi-VN"/>
        </w:rPr>
        <w:t>- Trách nhiệm:</w:t>
      </w:r>
      <w:r>
        <w:rPr>
          <w:rFonts w:ascii="Times New Roman" w:hAnsi="Times New Roman"/>
          <w:noProof/>
          <w:color w:val="000000"/>
          <w:lang w:val="vi-VN"/>
        </w:rPr>
        <w:t xml:space="preserve"> Có trách nhiệm với bản thân trong việc thực hiện </w:t>
      </w:r>
      <w:r>
        <w:rPr>
          <w:rFonts w:ascii="Times New Roman" w:hAnsi="Times New Roman"/>
          <w:bCs/>
          <w:noProof/>
          <w:lang w:val="vi-VN"/>
        </w:rPr>
        <w:t>hành động để đạt được mục tiêu trong học tập và sinh hoạt.</w:t>
      </w:r>
    </w:p>
    <w:p w:rsidR="00822EF1" w:rsidRDefault="00822EF1" w:rsidP="00822EF1">
      <w:pPr>
        <w:jc w:val="both"/>
        <w:rPr>
          <w:b/>
          <w:noProof/>
          <w:color w:val="000000"/>
          <w:lang w:val="vi-VN"/>
        </w:rPr>
      </w:pPr>
      <w:r>
        <w:rPr>
          <w:b/>
          <w:noProof/>
          <w:color w:val="000000"/>
          <w:lang w:val="vi-VN"/>
        </w:rPr>
        <w:t xml:space="preserve">II. PHƯƠNG PHÁP VÀ THIẾT BỊ DẠY HỌC </w:t>
      </w:r>
    </w:p>
    <w:p w:rsidR="00822EF1" w:rsidRDefault="00822EF1" w:rsidP="00822EF1">
      <w:pPr>
        <w:pStyle w:val="NoSpacing"/>
        <w:jc w:val="both"/>
        <w:rPr>
          <w:b/>
          <w:noProof/>
          <w:sz w:val="28"/>
          <w:szCs w:val="28"/>
          <w:lang w:val="en-US"/>
        </w:rPr>
      </w:pPr>
      <w:r>
        <w:rPr>
          <w:b/>
          <w:noProof/>
          <w:color w:val="000000"/>
          <w:sz w:val="28"/>
          <w:szCs w:val="28"/>
        </w:rPr>
        <w:t xml:space="preserve">1. </w:t>
      </w:r>
      <w:r>
        <w:rPr>
          <w:b/>
          <w:noProof/>
          <w:sz w:val="28"/>
          <w:szCs w:val="28"/>
        </w:rPr>
        <w:t>Phương pháp dạy học</w:t>
      </w:r>
    </w:p>
    <w:p w:rsidR="00822EF1" w:rsidRDefault="00822EF1" w:rsidP="00822EF1">
      <w:pPr>
        <w:pStyle w:val="NoSpacing"/>
        <w:jc w:val="both"/>
        <w:rPr>
          <w:noProof/>
          <w:sz w:val="28"/>
          <w:szCs w:val="28"/>
        </w:rPr>
      </w:pPr>
      <w:r>
        <w:rPr>
          <w:noProof/>
          <w:sz w:val="28"/>
          <w:szCs w:val="28"/>
        </w:rPr>
        <w:t>- Hoạt động nhóm, thực hành, trực quan.</w:t>
      </w:r>
    </w:p>
    <w:p w:rsidR="00822EF1" w:rsidRDefault="00822EF1" w:rsidP="00822EF1">
      <w:pPr>
        <w:pStyle w:val="NoSpacing"/>
        <w:jc w:val="both"/>
        <w:rPr>
          <w:noProof/>
          <w:sz w:val="28"/>
          <w:szCs w:val="28"/>
        </w:rPr>
      </w:pPr>
      <w:r>
        <w:rPr>
          <w:noProof/>
          <w:sz w:val="28"/>
          <w:szCs w:val="28"/>
        </w:rPr>
        <w:t>- Nêu vấn đề và giải quyết vấn đề.</w:t>
      </w:r>
    </w:p>
    <w:p w:rsidR="00822EF1" w:rsidRDefault="00822EF1" w:rsidP="00822EF1">
      <w:pPr>
        <w:pStyle w:val="NoSpacing"/>
        <w:jc w:val="both"/>
        <w:rPr>
          <w:b/>
          <w:noProof/>
          <w:sz w:val="28"/>
          <w:szCs w:val="28"/>
        </w:rPr>
      </w:pPr>
      <w:r>
        <w:rPr>
          <w:b/>
          <w:noProof/>
          <w:sz w:val="28"/>
          <w:szCs w:val="28"/>
        </w:rPr>
        <w:t>2. Thiết bị dạy học</w:t>
      </w:r>
    </w:p>
    <w:p w:rsidR="00822EF1" w:rsidRDefault="00822EF1" w:rsidP="00822EF1">
      <w:pPr>
        <w:jc w:val="both"/>
        <w:rPr>
          <w:b/>
          <w:noProof/>
          <w:color w:val="000000"/>
          <w:lang w:val="vi-VN"/>
        </w:rPr>
      </w:pPr>
      <w:r>
        <w:rPr>
          <w:b/>
          <w:noProof/>
          <w:color w:val="000000"/>
          <w:lang w:val="vi-VN"/>
        </w:rPr>
        <w:t>a. Đối với giáo viên</w:t>
      </w:r>
    </w:p>
    <w:p w:rsidR="00822EF1" w:rsidRDefault="00822EF1" w:rsidP="00822EF1">
      <w:pPr>
        <w:pStyle w:val="ListParagraph"/>
        <w:ind w:left="0"/>
        <w:jc w:val="both"/>
        <w:rPr>
          <w:rFonts w:ascii="Times New Roman" w:hAnsi="Times New Roman"/>
          <w:noProof/>
          <w:color w:val="000000"/>
          <w:lang w:val="vi-VN"/>
        </w:rPr>
      </w:pPr>
      <w:r>
        <w:rPr>
          <w:rFonts w:ascii="Times New Roman" w:hAnsi="Times New Roman"/>
          <w:noProof/>
          <w:color w:val="000000"/>
          <w:lang w:val="vi-VN"/>
        </w:rPr>
        <w:t>- Giáo án, SGK, VBT Hoạt động trải nghiệm 4.</w:t>
      </w:r>
    </w:p>
    <w:p w:rsidR="00822EF1" w:rsidRDefault="00822EF1" w:rsidP="00822EF1">
      <w:pPr>
        <w:pStyle w:val="ListParagraph"/>
        <w:ind w:left="0"/>
        <w:jc w:val="both"/>
        <w:rPr>
          <w:rFonts w:ascii="Times New Roman" w:hAnsi="Times New Roman"/>
          <w:noProof/>
          <w:color w:val="000000"/>
          <w:lang w:val="vi-VN"/>
        </w:rPr>
      </w:pPr>
      <w:r>
        <w:rPr>
          <w:rFonts w:ascii="Times New Roman" w:hAnsi="Times New Roman"/>
          <w:noProof/>
          <w:color w:val="000000"/>
          <w:lang w:val="vi-VN"/>
        </w:rPr>
        <w:t>- Thẻ từ, bảng viết, phấn, bút.</w:t>
      </w:r>
    </w:p>
    <w:p w:rsidR="00822EF1" w:rsidRDefault="00822EF1" w:rsidP="00822EF1">
      <w:pPr>
        <w:jc w:val="both"/>
        <w:rPr>
          <w:b/>
          <w:noProof/>
          <w:color w:val="000000"/>
          <w:lang w:val="vi-VN"/>
        </w:rPr>
      </w:pPr>
      <w:r>
        <w:rPr>
          <w:b/>
          <w:noProof/>
          <w:color w:val="000000"/>
          <w:lang w:val="vi-VN"/>
        </w:rPr>
        <w:t>b. Đối với học sinh</w:t>
      </w:r>
    </w:p>
    <w:p w:rsidR="00822EF1" w:rsidRDefault="00822EF1" w:rsidP="00822EF1">
      <w:pPr>
        <w:pStyle w:val="ListParagraph"/>
        <w:ind w:left="0"/>
        <w:jc w:val="both"/>
        <w:rPr>
          <w:rFonts w:ascii="Times New Roman" w:hAnsi="Times New Roman"/>
          <w:noProof/>
          <w:color w:val="000000"/>
          <w:lang w:val="vi-VN"/>
        </w:rPr>
      </w:pPr>
      <w:r>
        <w:rPr>
          <w:rFonts w:ascii="Times New Roman" w:hAnsi="Times New Roman"/>
          <w:noProof/>
          <w:color w:val="000000"/>
          <w:lang w:val="vi-VN"/>
        </w:rPr>
        <w:t>- SGK, VBT Hoạt động trải nghiệm 4.</w:t>
      </w:r>
      <w:r>
        <w:rPr>
          <w:rFonts w:ascii="Times New Roman" w:hAnsi="Times New Roman"/>
          <w:noProof/>
          <w:lang w:val="vi-VN"/>
        </w:rPr>
        <w:t xml:space="preserve"> </w:t>
      </w:r>
    </w:p>
    <w:p w:rsidR="00822EF1" w:rsidRDefault="00822EF1" w:rsidP="00822EF1">
      <w:pPr>
        <w:jc w:val="both"/>
        <w:rPr>
          <w:b/>
          <w:noProof/>
          <w:color w:val="000000"/>
          <w:lang w:val="vi-VN"/>
        </w:rPr>
      </w:pPr>
      <w:r>
        <w:rPr>
          <w:b/>
          <w:noProof/>
          <w:color w:val="000000"/>
          <w:lang w:val="vi-VN"/>
        </w:rPr>
        <w:t>III. CÁC HOẠT ĐỘNG DẠY HỌC:</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5"/>
        <w:gridCol w:w="4224"/>
      </w:tblGrid>
      <w:tr w:rsidR="00822EF1" w:rsidTr="00822EF1">
        <w:trPr>
          <w:trHeight w:val="444"/>
          <w:jc w:val="center"/>
        </w:trPr>
        <w:tc>
          <w:tcPr>
            <w:tcW w:w="5425" w:type="dxa"/>
            <w:tcBorders>
              <w:top w:val="single" w:sz="4" w:space="0" w:color="auto"/>
              <w:left w:val="single" w:sz="4" w:space="0" w:color="auto"/>
              <w:bottom w:val="single" w:sz="4" w:space="0" w:color="auto"/>
              <w:right w:val="single" w:sz="4" w:space="0" w:color="auto"/>
            </w:tcBorders>
            <w:vAlign w:val="center"/>
            <w:hideMark/>
          </w:tcPr>
          <w:p w:rsidR="00822EF1" w:rsidRDefault="00822EF1">
            <w:pPr>
              <w:spacing w:line="276" w:lineRule="auto"/>
              <w:jc w:val="center"/>
              <w:rPr>
                <w:b/>
                <w:noProof/>
                <w:color w:val="000000"/>
                <w:lang w:val="vi-VN"/>
              </w:rPr>
            </w:pPr>
            <w:r>
              <w:rPr>
                <w:b/>
                <w:noProof/>
                <w:color w:val="000000"/>
                <w:lang w:val="vi-VN"/>
              </w:rPr>
              <w:t>HOẠT ĐỘNG CỦA GV</w:t>
            </w:r>
          </w:p>
        </w:tc>
        <w:tc>
          <w:tcPr>
            <w:tcW w:w="4224" w:type="dxa"/>
            <w:tcBorders>
              <w:top w:val="single" w:sz="4" w:space="0" w:color="auto"/>
              <w:left w:val="single" w:sz="4" w:space="0" w:color="auto"/>
              <w:bottom w:val="single" w:sz="4" w:space="0" w:color="auto"/>
              <w:right w:val="single" w:sz="4" w:space="0" w:color="auto"/>
            </w:tcBorders>
            <w:vAlign w:val="center"/>
            <w:hideMark/>
          </w:tcPr>
          <w:p w:rsidR="00822EF1" w:rsidRDefault="00822EF1">
            <w:pPr>
              <w:spacing w:line="276" w:lineRule="auto"/>
              <w:jc w:val="center"/>
              <w:rPr>
                <w:b/>
                <w:noProof/>
                <w:color w:val="000000"/>
                <w:lang w:val="vi-VN"/>
              </w:rPr>
            </w:pPr>
            <w:r>
              <w:rPr>
                <w:b/>
                <w:noProof/>
                <w:color w:val="000000"/>
                <w:lang w:val="vi-VN"/>
              </w:rPr>
              <w:t>HOẠT ĐỘNG CỦA HS</w:t>
            </w:r>
          </w:p>
        </w:tc>
      </w:tr>
      <w:tr w:rsidR="00822EF1" w:rsidTr="00822EF1">
        <w:trPr>
          <w:jc w:val="center"/>
        </w:trPr>
        <w:tc>
          <w:tcPr>
            <w:tcW w:w="5425" w:type="dxa"/>
            <w:tcBorders>
              <w:top w:val="single" w:sz="4" w:space="0" w:color="auto"/>
              <w:left w:val="single" w:sz="4" w:space="0" w:color="auto"/>
              <w:bottom w:val="single" w:sz="4" w:space="0" w:color="auto"/>
              <w:right w:val="single" w:sz="4" w:space="0" w:color="auto"/>
            </w:tcBorders>
            <w:hideMark/>
          </w:tcPr>
          <w:p w:rsidR="00822EF1" w:rsidRDefault="00822EF1">
            <w:pPr>
              <w:spacing w:line="276" w:lineRule="auto"/>
              <w:jc w:val="both"/>
              <w:rPr>
                <w:b/>
                <w:noProof/>
                <w:color w:val="000000"/>
                <w:lang w:val="vi-VN"/>
              </w:rPr>
            </w:pPr>
            <w:r>
              <w:rPr>
                <w:b/>
                <w:noProof/>
                <w:color w:val="000000"/>
                <w:lang w:val="vi-VN"/>
              </w:rPr>
              <w:t>Hoạt động 1: Hoạt động tổng kết tuần</w:t>
            </w:r>
          </w:p>
          <w:p w:rsidR="00822EF1" w:rsidRDefault="00822EF1">
            <w:pPr>
              <w:spacing w:line="276" w:lineRule="auto"/>
              <w:jc w:val="both"/>
              <w:rPr>
                <w:noProof/>
                <w:color w:val="000000"/>
                <w:lang w:val="vi-VN"/>
              </w:rPr>
            </w:pPr>
            <w:r>
              <w:rPr>
                <w:b/>
                <w:bCs/>
                <w:noProof/>
                <w:color w:val="000000"/>
                <w:lang w:val="vi-VN"/>
              </w:rPr>
              <w:t xml:space="preserve">a. Mục tiêu: </w:t>
            </w:r>
            <w:r>
              <w:rPr>
                <w:noProof/>
                <w:color w:val="000000"/>
                <w:lang w:val="vi-VN"/>
              </w:rPr>
              <w:t>HS tổng kết được những việc đã làm được trong tuần vừa qua.</w:t>
            </w:r>
          </w:p>
          <w:p w:rsidR="00822EF1" w:rsidRDefault="00822EF1">
            <w:pPr>
              <w:spacing w:line="276" w:lineRule="auto"/>
              <w:jc w:val="both"/>
              <w:rPr>
                <w:b/>
                <w:noProof/>
                <w:color w:val="000000"/>
                <w:lang w:val="vi-VN"/>
              </w:rPr>
            </w:pPr>
            <w:r>
              <w:rPr>
                <w:b/>
                <w:noProof/>
                <w:color w:val="000000"/>
                <w:lang w:val="vi-VN"/>
              </w:rPr>
              <w:t>b. Cách tiến hành</w:t>
            </w:r>
          </w:p>
          <w:p w:rsidR="00822EF1" w:rsidRDefault="00822EF1">
            <w:pPr>
              <w:spacing w:line="276" w:lineRule="auto"/>
              <w:jc w:val="both"/>
              <w:rPr>
                <w:bCs/>
                <w:noProof/>
                <w:color w:val="000000"/>
                <w:lang w:val="vi-VN"/>
              </w:rPr>
            </w:pPr>
            <w:r>
              <w:rPr>
                <w:bCs/>
                <w:noProof/>
                <w:color w:val="000000"/>
                <w:lang w:val="vi-VN"/>
              </w:rPr>
              <w:t>- GV ổn định trật tự lớp học, tổng kết những hoạt động của tuần 8 và nêu những kế hoạch học tập và hoạt động trong tuần 9.</w:t>
            </w:r>
          </w:p>
          <w:p w:rsidR="00822EF1" w:rsidRDefault="00822EF1">
            <w:pPr>
              <w:spacing w:line="276" w:lineRule="auto"/>
              <w:jc w:val="both"/>
              <w:rPr>
                <w:bCs/>
                <w:noProof/>
                <w:color w:val="000000"/>
                <w:lang w:val="vi-VN"/>
              </w:rPr>
            </w:pPr>
            <w:r>
              <w:rPr>
                <w:bCs/>
                <w:noProof/>
                <w:color w:val="000000"/>
                <w:lang w:val="vi-VN"/>
              </w:rPr>
              <w:t>- GV nhận xét về ý thức học tập của một số bạn trong lớp và tiến hành tuyên dương bạn có ý thức tốt, nhắc nhở bạn có ý thức chưa tốt.</w:t>
            </w:r>
          </w:p>
          <w:p w:rsidR="00822EF1" w:rsidRDefault="00822EF1">
            <w:pPr>
              <w:spacing w:line="276" w:lineRule="auto"/>
              <w:jc w:val="both"/>
              <w:rPr>
                <w:b/>
                <w:noProof/>
                <w:color w:val="000000"/>
                <w:lang w:val="vi-VN"/>
              </w:rPr>
            </w:pPr>
            <w:r>
              <w:rPr>
                <w:b/>
                <w:noProof/>
                <w:color w:val="000000"/>
                <w:lang w:val="vi-VN"/>
              </w:rPr>
              <w:t>Hoạt động 2: Tự đánh giá bước đầu rèn luyện tư duy khoa học của em</w:t>
            </w:r>
          </w:p>
          <w:p w:rsidR="00822EF1" w:rsidRDefault="00822EF1">
            <w:pPr>
              <w:spacing w:line="276" w:lineRule="auto"/>
              <w:jc w:val="both"/>
              <w:rPr>
                <w:bCs/>
                <w:noProof/>
                <w:color w:val="000000"/>
                <w:lang w:val="vi-VN"/>
              </w:rPr>
            </w:pPr>
            <w:r>
              <w:rPr>
                <w:b/>
                <w:noProof/>
                <w:color w:val="000000"/>
                <w:lang w:val="vi-VN"/>
              </w:rPr>
              <w:t xml:space="preserve">a. Mục tiêu: </w:t>
            </w:r>
            <w:r>
              <w:rPr>
                <w:bCs/>
                <w:noProof/>
                <w:color w:val="000000"/>
                <w:lang w:val="vi-VN"/>
              </w:rPr>
              <w:t>HS biết xây dựng các tiêu chí đánh giá rèn luyện tư duy khoa học và thực hành sử dụng các tiêu chí để đánh giá bản thân.</w:t>
            </w:r>
          </w:p>
          <w:p w:rsidR="00822EF1" w:rsidRDefault="00822EF1">
            <w:pPr>
              <w:spacing w:line="276" w:lineRule="auto"/>
              <w:jc w:val="both"/>
              <w:rPr>
                <w:b/>
                <w:noProof/>
                <w:color w:val="000000"/>
                <w:lang w:val="vi-VN"/>
              </w:rPr>
            </w:pPr>
            <w:r>
              <w:rPr>
                <w:b/>
                <w:noProof/>
                <w:color w:val="000000"/>
                <w:lang w:val="vi-VN"/>
              </w:rPr>
              <w:t>b. Cách tiến hành:</w:t>
            </w:r>
          </w:p>
          <w:p w:rsidR="00822EF1" w:rsidRDefault="00822EF1">
            <w:pPr>
              <w:spacing w:line="276" w:lineRule="auto"/>
              <w:jc w:val="both"/>
              <w:rPr>
                <w:bCs/>
                <w:iCs/>
                <w:noProof/>
                <w:color w:val="000000"/>
                <w:lang w:val="vi-VN"/>
              </w:rPr>
            </w:pPr>
            <w:r>
              <w:rPr>
                <w:bCs/>
                <w:noProof/>
                <w:color w:val="000000"/>
                <w:lang w:val="vi-VN"/>
              </w:rPr>
              <w:t xml:space="preserve">- GV yêu cầu HS: </w:t>
            </w:r>
            <w:r>
              <w:rPr>
                <w:bCs/>
                <w:iCs/>
                <w:noProof/>
                <w:color w:val="000000"/>
                <w:lang w:val="vi-VN"/>
              </w:rPr>
              <w:t xml:space="preserve">Em hãy nhắc lại các thao tác tư duy đã rèn luyện để xây dựng các tiêu chí </w:t>
            </w:r>
            <w:r>
              <w:rPr>
                <w:bCs/>
                <w:iCs/>
                <w:noProof/>
                <w:color w:val="000000"/>
                <w:lang w:val="vi-VN"/>
              </w:rPr>
              <w:lastRenderedPageBreak/>
              <w:t>đánh giá bằng cách dùng động tác cơ thể để thể hiện từng thao tác:</w:t>
            </w:r>
          </w:p>
          <w:p w:rsidR="00822EF1" w:rsidRDefault="00822EF1">
            <w:pPr>
              <w:spacing w:line="276" w:lineRule="auto"/>
              <w:jc w:val="both"/>
              <w:rPr>
                <w:bCs/>
                <w:iCs/>
                <w:noProof/>
                <w:color w:val="000000"/>
                <w:lang w:val="vi-VN"/>
              </w:rPr>
            </w:pPr>
            <w:r>
              <w:rPr>
                <w:bCs/>
                <w:iCs/>
                <w:noProof/>
                <w:color w:val="000000"/>
                <w:lang w:val="vi-VN"/>
              </w:rPr>
              <w:t>+ Đặt câu hỏi.</w:t>
            </w:r>
          </w:p>
          <w:p w:rsidR="00822EF1" w:rsidRDefault="00822EF1">
            <w:pPr>
              <w:spacing w:line="276" w:lineRule="auto"/>
              <w:jc w:val="both"/>
              <w:rPr>
                <w:bCs/>
                <w:iCs/>
                <w:noProof/>
                <w:color w:val="000000"/>
                <w:lang w:val="vi-VN"/>
              </w:rPr>
            </w:pPr>
            <w:r>
              <w:rPr>
                <w:bCs/>
                <w:iCs/>
                <w:noProof/>
                <w:color w:val="000000"/>
                <w:lang w:val="vi-VN"/>
              </w:rPr>
              <w:t>+ Phân loại thông tin.</w:t>
            </w:r>
          </w:p>
          <w:p w:rsidR="00822EF1" w:rsidRDefault="00822EF1">
            <w:pPr>
              <w:spacing w:line="276" w:lineRule="auto"/>
              <w:jc w:val="both"/>
              <w:rPr>
                <w:bCs/>
                <w:iCs/>
                <w:noProof/>
                <w:color w:val="000000"/>
                <w:lang w:val="vi-VN"/>
              </w:rPr>
            </w:pPr>
            <w:r>
              <w:rPr>
                <w:bCs/>
                <w:iCs/>
                <w:noProof/>
                <w:color w:val="000000"/>
                <w:lang w:val="vi-VN"/>
              </w:rPr>
              <w:t>+ Sắp xếp trình tự.</w:t>
            </w:r>
          </w:p>
          <w:p w:rsidR="00822EF1" w:rsidRDefault="00822EF1">
            <w:pPr>
              <w:spacing w:line="276" w:lineRule="auto"/>
              <w:jc w:val="both"/>
              <w:rPr>
                <w:bCs/>
                <w:iCs/>
                <w:noProof/>
                <w:color w:val="000000"/>
                <w:lang w:val="vi-VN"/>
              </w:rPr>
            </w:pPr>
            <w:r>
              <w:rPr>
                <w:bCs/>
                <w:iCs/>
                <w:noProof/>
                <w:color w:val="000000"/>
                <w:lang w:val="vi-VN"/>
              </w:rPr>
              <w:t>+ Sử dụng sơ đồ tư duy.</w:t>
            </w:r>
          </w:p>
          <w:p w:rsidR="00822EF1" w:rsidRDefault="00822EF1">
            <w:pPr>
              <w:spacing w:line="276" w:lineRule="auto"/>
              <w:jc w:val="center"/>
              <w:rPr>
                <w:bCs/>
                <w:iCs/>
                <w:noProof/>
                <w:color w:val="000000"/>
              </w:rPr>
            </w:pPr>
            <w:r>
              <w:rPr>
                <w:noProof/>
              </w:rPr>
              <w:drawing>
                <wp:inline distT="0" distB="0" distL="0" distR="0">
                  <wp:extent cx="2701290" cy="1062355"/>
                  <wp:effectExtent l="0" t="0" r="3810" b="4445"/>
                  <wp:docPr id="1" name="Picture 1" descr="A group of cartoon charac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A group of cartoon character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1290" cy="1062355"/>
                          </a:xfrm>
                          <a:prstGeom prst="rect">
                            <a:avLst/>
                          </a:prstGeom>
                          <a:noFill/>
                          <a:ln>
                            <a:noFill/>
                          </a:ln>
                        </pic:spPr>
                      </pic:pic>
                    </a:graphicData>
                  </a:graphic>
                </wp:inline>
              </w:drawing>
            </w:r>
          </w:p>
          <w:p w:rsidR="00822EF1" w:rsidRDefault="00822EF1">
            <w:pPr>
              <w:spacing w:line="276" w:lineRule="auto"/>
              <w:jc w:val="both"/>
              <w:rPr>
                <w:noProof/>
                <w:color w:val="000000"/>
              </w:rPr>
            </w:pPr>
            <w:r>
              <w:rPr>
                <w:noProof/>
                <w:color w:val="000000"/>
              </w:rPr>
              <w:t xml:space="preserve">- GV yêu cầu HS: </w:t>
            </w:r>
            <w:r>
              <w:rPr>
                <w:iCs/>
                <w:noProof/>
                <w:color w:val="000000"/>
              </w:rPr>
              <w:t>Em hãy tự đánh giá nền nếp sinh hoạt của bản thân theo mức độ chưa đạt, đạt và tốt theo phương pháp:</w:t>
            </w:r>
          </w:p>
          <w:p w:rsidR="00822EF1" w:rsidRDefault="00822EF1">
            <w:pPr>
              <w:spacing w:line="276" w:lineRule="auto"/>
              <w:jc w:val="both"/>
              <w:rPr>
                <w:iCs/>
                <w:noProof/>
                <w:color w:val="000000"/>
              </w:rPr>
            </w:pPr>
            <w:r>
              <w:rPr>
                <w:iCs/>
                <w:noProof/>
                <w:color w:val="000000"/>
              </w:rPr>
              <w:t>+ Rà soát từng tiêu chí đã xây dựng, mỗi tiêu chí đã đạt được, đánh dấu (+).</w:t>
            </w:r>
          </w:p>
          <w:p w:rsidR="00822EF1" w:rsidRDefault="00822EF1">
            <w:pPr>
              <w:spacing w:line="276" w:lineRule="auto"/>
              <w:jc w:val="both"/>
              <w:rPr>
                <w:iCs/>
                <w:noProof/>
                <w:color w:val="000000"/>
              </w:rPr>
            </w:pPr>
            <w:r>
              <w:rPr>
                <w:iCs/>
                <w:noProof/>
                <w:color w:val="000000"/>
              </w:rPr>
              <w:t>+ Càng nhiều dấu cộng, HS càng đạt mức độ cao hơn, tùy theo số lượng tiêu chí HS tự đề ra.</w:t>
            </w:r>
          </w:p>
          <w:p w:rsidR="00822EF1" w:rsidRDefault="00822EF1">
            <w:pPr>
              <w:spacing w:line="276" w:lineRule="auto"/>
              <w:jc w:val="both"/>
              <w:rPr>
                <w:iCs/>
                <w:noProof/>
                <w:color w:val="000000"/>
              </w:rPr>
            </w:pPr>
            <w:r>
              <w:rPr>
                <w:noProof/>
                <w:color w:val="000000"/>
              </w:rPr>
              <w:t xml:space="preserve">- GV đặt câu hỏi: </w:t>
            </w:r>
            <w:r>
              <w:rPr>
                <w:iCs/>
                <w:noProof/>
                <w:color w:val="000000"/>
              </w:rPr>
              <w:t>Em hãy nêu những tiêu chí đã thực hiện tốt và những tiêu chí cần tiếp tục rèn luyện.</w:t>
            </w:r>
          </w:p>
          <w:p w:rsidR="00822EF1" w:rsidRDefault="00822EF1">
            <w:pPr>
              <w:spacing w:line="276" w:lineRule="auto"/>
              <w:jc w:val="both"/>
              <w:rPr>
                <w:noProof/>
                <w:color w:val="000000"/>
              </w:rPr>
            </w:pPr>
            <w:r>
              <w:rPr>
                <w:noProof/>
                <w:color w:val="000000"/>
              </w:rPr>
              <w:t>- GV mời 4 – 5 HS trả lời câu hỏi.</w:t>
            </w:r>
          </w:p>
          <w:p w:rsidR="00822EF1" w:rsidRDefault="00822EF1">
            <w:pPr>
              <w:spacing w:line="276" w:lineRule="auto"/>
              <w:jc w:val="both"/>
              <w:rPr>
                <w:b/>
                <w:noProof/>
                <w:color w:val="000000"/>
              </w:rPr>
            </w:pPr>
            <w:r>
              <w:rPr>
                <w:b/>
                <w:noProof/>
                <w:color w:val="000000"/>
                <w:lang w:val="vi-VN"/>
              </w:rPr>
              <w:t xml:space="preserve">Hoạt động </w:t>
            </w:r>
            <w:r>
              <w:rPr>
                <w:b/>
                <w:noProof/>
                <w:color w:val="000000"/>
              </w:rPr>
              <w:t>3</w:t>
            </w:r>
            <w:r>
              <w:rPr>
                <w:b/>
                <w:noProof/>
                <w:color w:val="000000"/>
                <w:lang w:val="vi-VN"/>
              </w:rPr>
              <w:t xml:space="preserve">: </w:t>
            </w:r>
            <w:r>
              <w:rPr>
                <w:b/>
                <w:noProof/>
                <w:color w:val="000000"/>
              </w:rPr>
              <w:t>Thực hành các thao tác tư duy khoa học</w:t>
            </w:r>
          </w:p>
          <w:p w:rsidR="00822EF1" w:rsidRDefault="00822EF1">
            <w:pPr>
              <w:spacing w:line="276" w:lineRule="auto"/>
              <w:jc w:val="both"/>
              <w:rPr>
                <w:bCs/>
                <w:noProof/>
                <w:color w:val="000000"/>
              </w:rPr>
            </w:pPr>
            <w:r>
              <w:rPr>
                <w:b/>
                <w:noProof/>
                <w:color w:val="000000"/>
                <w:lang w:val="vi-VN"/>
              </w:rPr>
              <w:t xml:space="preserve">a. Mục tiêu: </w:t>
            </w:r>
            <w:r>
              <w:rPr>
                <w:bCs/>
                <w:noProof/>
                <w:color w:val="000000"/>
              </w:rPr>
              <w:t>HS nhận một nhiệm vụ thực tế để có cơ hội vận dụng, thực hành các thao tác tư duy khoa học.</w:t>
            </w:r>
          </w:p>
          <w:p w:rsidR="00822EF1" w:rsidRDefault="00822EF1">
            <w:pPr>
              <w:spacing w:line="276" w:lineRule="auto"/>
              <w:jc w:val="both"/>
              <w:rPr>
                <w:b/>
                <w:noProof/>
                <w:color w:val="000000"/>
                <w:lang w:val="vi-VN"/>
              </w:rPr>
            </w:pPr>
            <w:r>
              <w:rPr>
                <w:b/>
                <w:noProof/>
                <w:color w:val="000000"/>
                <w:lang w:val="vi-VN"/>
              </w:rPr>
              <w:t>b. Cách tiến hành:</w:t>
            </w:r>
          </w:p>
          <w:p w:rsidR="00822EF1" w:rsidRDefault="00822EF1">
            <w:pPr>
              <w:spacing w:line="276" w:lineRule="auto"/>
              <w:jc w:val="both"/>
              <w:rPr>
                <w:bCs/>
                <w:iCs/>
                <w:noProof/>
                <w:color w:val="000000"/>
              </w:rPr>
            </w:pPr>
            <w:r>
              <w:rPr>
                <w:bCs/>
                <w:noProof/>
                <w:color w:val="000000"/>
                <w:lang w:val="vi-VN"/>
              </w:rPr>
              <w:t xml:space="preserve">- </w:t>
            </w:r>
            <w:r>
              <w:rPr>
                <w:bCs/>
                <w:noProof/>
                <w:color w:val="000000"/>
              </w:rPr>
              <w:t xml:space="preserve">GV chia HS theo nhóm (4 HS) và yêu cầu HS thực hiện nhiệm vụ: </w:t>
            </w:r>
            <w:r>
              <w:rPr>
                <w:bCs/>
                <w:iCs/>
                <w:noProof/>
                <w:color w:val="000000"/>
              </w:rPr>
              <w:t xml:space="preserve">Mỗi nhóm bắt thăm một vấn đề chung cần giải quyết. </w:t>
            </w:r>
          </w:p>
          <w:p w:rsidR="00822EF1" w:rsidRDefault="00822EF1">
            <w:pPr>
              <w:spacing w:line="276" w:lineRule="auto"/>
              <w:jc w:val="both"/>
              <w:rPr>
                <w:bCs/>
                <w:iCs/>
                <w:noProof/>
                <w:color w:val="000000"/>
              </w:rPr>
            </w:pPr>
            <w:r>
              <w:rPr>
                <w:bCs/>
                <w:iCs/>
                <w:noProof/>
                <w:color w:val="000000"/>
              </w:rPr>
              <w:t>+ Vấn đề khoa học: Vòng tuần hoàn của nước, Không khí bắt đầu từ đâu, Vai trò của ánh sáng, Tìm hiểu các loài vật nuôi trong nhà, Tìm hiểu các loại cây trên sân trường.</w:t>
            </w:r>
          </w:p>
          <w:p w:rsidR="00822EF1" w:rsidRDefault="00822EF1">
            <w:pPr>
              <w:spacing w:line="276" w:lineRule="auto"/>
              <w:jc w:val="both"/>
              <w:rPr>
                <w:bCs/>
                <w:iCs/>
                <w:noProof/>
                <w:color w:val="000000"/>
              </w:rPr>
            </w:pPr>
            <w:r>
              <w:rPr>
                <w:bCs/>
                <w:iCs/>
                <w:noProof/>
                <w:color w:val="000000"/>
              </w:rPr>
              <w:t>+ Vấn đề mang tính thời sự: Đề xuất những giải pháp giảm ùn tắc giao thông, bảo vệ môi trường, biến đổi khí hậu,…</w:t>
            </w:r>
          </w:p>
          <w:p w:rsidR="00822EF1" w:rsidRDefault="00822EF1">
            <w:pPr>
              <w:spacing w:line="276" w:lineRule="auto"/>
              <w:jc w:val="both"/>
              <w:rPr>
                <w:bCs/>
                <w:iCs/>
                <w:noProof/>
                <w:color w:val="000000"/>
              </w:rPr>
            </w:pPr>
            <w:r>
              <w:rPr>
                <w:bCs/>
                <w:iCs/>
                <w:noProof/>
                <w:color w:val="000000"/>
              </w:rPr>
              <w:t xml:space="preserve">+ Vấn đề mang tính xã hội: Truyền thông sức khỏe giới tính cho HS; Cách giải quyết những </w:t>
            </w:r>
            <w:r>
              <w:rPr>
                <w:bCs/>
                <w:iCs/>
                <w:noProof/>
                <w:color w:val="000000"/>
              </w:rPr>
              <w:lastRenderedPageBreak/>
              <w:t>bất hòa trong mối quan hệ bạn bè, nghiện Internet, điện tử,…</w:t>
            </w:r>
          </w:p>
          <w:p w:rsidR="00822EF1" w:rsidRDefault="00822EF1">
            <w:pPr>
              <w:spacing w:line="276" w:lineRule="auto"/>
              <w:jc w:val="both"/>
              <w:rPr>
                <w:noProof/>
                <w:color w:val="000000"/>
              </w:rPr>
            </w:pPr>
            <w:r>
              <w:rPr>
                <w:noProof/>
                <w:color w:val="000000"/>
              </w:rPr>
              <w:t>- GV yêu cầu các nhóm thảo luận để giải quyết nhiệm vụ đã nhận được, vận dụng các thao tác tư duy khoa hoc.</w:t>
            </w:r>
          </w:p>
          <w:p w:rsidR="00822EF1" w:rsidRDefault="00822EF1">
            <w:pPr>
              <w:spacing w:line="276" w:lineRule="auto"/>
              <w:jc w:val="both"/>
              <w:rPr>
                <w:noProof/>
                <w:color w:val="000000"/>
              </w:rPr>
            </w:pPr>
            <w:r>
              <w:rPr>
                <w:noProof/>
                <w:color w:val="000000"/>
              </w:rPr>
              <w:t>- GV yêu cầu các nhóm chuẩn bị báo cáo kết quả thực hiện nhiệm vụ trước lớp.</w:t>
            </w:r>
          </w:p>
          <w:p w:rsidR="00822EF1" w:rsidRDefault="00822EF1">
            <w:pPr>
              <w:spacing w:line="276" w:lineRule="auto"/>
              <w:jc w:val="both"/>
              <w:rPr>
                <w:noProof/>
                <w:color w:val="000000"/>
              </w:rPr>
            </w:pPr>
            <w:r>
              <w:rPr>
                <w:noProof/>
                <w:color w:val="000000"/>
              </w:rPr>
              <w:t>- GV mời đại diện các nhóm báo cáo kết quả. Các nhóm khác đặt câu hỏi, nhận xét.</w:t>
            </w:r>
          </w:p>
          <w:p w:rsidR="00822EF1" w:rsidRDefault="00822EF1">
            <w:pPr>
              <w:spacing w:line="276" w:lineRule="auto"/>
              <w:jc w:val="both"/>
              <w:rPr>
                <w:iCs/>
                <w:noProof/>
                <w:color w:val="000000"/>
              </w:rPr>
            </w:pPr>
            <w:r>
              <w:rPr>
                <w:noProof/>
                <w:color w:val="000000"/>
              </w:rPr>
              <w:t xml:space="preserve">- GV yêu cầu: </w:t>
            </w:r>
            <w:r>
              <w:rPr>
                <w:iCs/>
                <w:noProof/>
                <w:color w:val="000000"/>
              </w:rPr>
              <w:t>Các em hãy chia sẻ về sự cần thiết của tư duy khoa học trong học tập và sinh hoạt. Em có trải nghiệm như thế nào khi thực hành thao tác tư duy khoa học?</w:t>
            </w:r>
          </w:p>
          <w:p w:rsidR="00822EF1" w:rsidRDefault="00822EF1">
            <w:pPr>
              <w:spacing w:line="276" w:lineRule="auto"/>
              <w:jc w:val="both"/>
              <w:rPr>
                <w:noProof/>
                <w:color w:val="000000"/>
              </w:rPr>
            </w:pPr>
            <w:r>
              <w:rPr>
                <w:noProof/>
                <w:color w:val="000000"/>
              </w:rPr>
              <w:t>- GV nhận xét, đánh giá và kết luận.</w:t>
            </w:r>
          </w:p>
          <w:p w:rsidR="00822EF1" w:rsidRDefault="00822EF1">
            <w:pPr>
              <w:spacing w:line="276" w:lineRule="auto"/>
              <w:jc w:val="both"/>
              <w:rPr>
                <w:noProof/>
                <w:color w:val="000000"/>
              </w:rPr>
            </w:pPr>
            <w:r>
              <w:rPr>
                <w:noProof/>
                <w:color w:val="000000"/>
              </w:rPr>
              <w:t>- GV nhắc HS tiếp tục thực hiện nền nếp sinh hoạt, kế hoạch hành động trong học tập và sinh hoạt.</w:t>
            </w:r>
          </w:p>
        </w:tc>
        <w:tc>
          <w:tcPr>
            <w:tcW w:w="4224" w:type="dxa"/>
            <w:tcBorders>
              <w:top w:val="single" w:sz="4" w:space="0" w:color="auto"/>
              <w:left w:val="single" w:sz="4" w:space="0" w:color="auto"/>
              <w:bottom w:val="single" w:sz="4" w:space="0" w:color="auto"/>
              <w:right w:val="single" w:sz="4" w:space="0" w:color="auto"/>
            </w:tcBorders>
          </w:tcPr>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r>
              <w:rPr>
                <w:noProof/>
                <w:color w:val="000000"/>
                <w:lang w:val="vi-VN"/>
              </w:rPr>
              <w:t>- HS chú ý lắng nghe</w:t>
            </w: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r>
              <w:rPr>
                <w:noProof/>
                <w:color w:val="000000"/>
                <w:lang w:val="vi-VN"/>
              </w:rPr>
              <w:t>- HS lắng nghe và vỗ tay tuyên dương những bạn có ý thức tốt, động viên những bạn còn kém.</w:t>
            </w: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r>
              <w:rPr>
                <w:noProof/>
                <w:color w:val="000000"/>
                <w:lang w:val="vi-VN"/>
              </w:rPr>
              <w:lastRenderedPageBreak/>
              <w:t>- HS lắng nghe yêu cầu và nhắc lại.</w:t>
            </w: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r>
              <w:rPr>
                <w:noProof/>
                <w:color w:val="000000"/>
                <w:lang w:val="vi-VN"/>
              </w:rPr>
              <w:t>- HS tự đánh giá.</w:t>
            </w: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r>
              <w:rPr>
                <w:noProof/>
                <w:color w:val="000000"/>
                <w:lang w:val="vi-VN"/>
              </w:rPr>
              <w:t>- HS lắng nghe câu hỏi.</w:t>
            </w: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r>
              <w:rPr>
                <w:noProof/>
                <w:color w:val="000000"/>
                <w:lang w:val="vi-VN"/>
              </w:rPr>
              <w:t>- HS trả lời.</w:t>
            </w: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r>
              <w:rPr>
                <w:noProof/>
                <w:color w:val="000000"/>
                <w:lang w:val="vi-VN"/>
              </w:rPr>
              <w:t>- HS lắng nghe nhiệm vụ.</w:t>
            </w: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r>
              <w:rPr>
                <w:noProof/>
                <w:color w:val="000000"/>
                <w:lang w:val="vi-VN"/>
              </w:rPr>
              <w:t>- HS thảo luận và đưa ra cách giải quyết vấn đề.</w:t>
            </w:r>
          </w:p>
          <w:p w:rsidR="00822EF1" w:rsidRDefault="00822EF1">
            <w:pPr>
              <w:spacing w:line="276" w:lineRule="auto"/>
              <w:jc w:val="both"/>
              <w:rPr>
                <w:noProof/>
                <w:color w:val="000000"/>
                <w:lang w:val="vi-VN"/>
              </w:rPr>
            </w:pPr>
          </w:p>
          <w:p w:rsidR="00822EF1" w:rsidRDefault="00822EF1">
            <w:pPr>
              <w:spacing w:line="276" w:lineRule="auto"/>
              <w:jc w:val="both"/>
              <w:rPr>
                <w:noProof/>
                <w:color w:val="000000"/>
                <w:lang w:val="vi-VN"/>
              </w:rPr>
            </w:pPr>
            <w:r>
              <w:rPr>
                <w:noProof/>
                <w:color w:val="000000"/>
                <w:lang w:val="vi-VN"/>
              </w:rPr>
              <w:t>- HS chuẩn bị báo cáo.</w:t>
            </w:r>
          </w:p>
          <w:p w:rsidR="00822EF1" w:rsidRDefault="00822EF1">
            <w:pPr>
              <w:spacing w:line="276" w:lineRule="auto"/>
              <w:jc w:val="both"/>
              <w:rPr>
                <w:noProof/>
                <w:color w:val="000000"/>
                <w:lang w:val="vi-VN"/>
              </w:rPr>
            </w:pPr>
          </w:p>
          <w:p w:rsidR="00822EF1" w:rsidRDefault="00822EF1">
            <w:pPr>
              <w:spacing w:line="276" w:lineRule="auto"/>
              <w:jc w:val="both"/>
              <w:rPr>
                <w:noProof/>
                <w:color w:val="000000"/>
              </w:rPr>
            </w:pPr>
            <w:r>
              <w:rPr>
                <w:noProof/>
                <w:color w:val="000000"/>
              </w:rPr>
              <w:t>- HS báo cáo.</w:t>
            </w:r>
          </w:p>
          <w:p w:rsidR="00822EF1" w:rsidRDefault="00822EF1">
            <w:pPr>
              <w:spacing w:line="276" w:lineRule="auto"/>
              <w:jc w:val="both"/>
              <w:rPr>
                <w:noProof/>
                <w:color w:val="000000"/>
              </w:rPr>
            </w:pPr>
          </w:p>
          <w:p w:rsidR="00822EF1" w:rsidRDefault="00822EF1">
            <w:pPr>
              <w:spacing w:line="276" w:lineRule="auto"/>
              <w:jc w:val="both"/>
              <w:rPr>
                <w:noProof/>
                <w:color w:val="000000"/>
              </w:rPr>
            </w:pPr>
            <w:r>
              <w:rPr>
                <w:noProof/>
                <w:color w:val="000000"/>
              </w:rPr>
              <w:t>- HS chia sẻ.</w:t>
            </w:r>
          </w:p>
          <w:p w:rsidR="00822EF1" w:rsidRDefault="00822EF1">
            <w:pPr>
              <w:spacing w:line="276" w:lineRule="auto"/>
              <w:jc w:val="both"/>
              <w:rPr>
                <w:noProof/>
                <w:color w:val="000000"/>
              </w:rPr>
            </w:pPr>
          </w:p>
          <w:p w:rsidR="00822EF1" w:rsidRDefault="00822EF1">
            <w:pPr>
              <w:spacing w:line="276" w:lineRule="auto"/>
              <w:jc w:val="both"/>
              <w:rPr>
                <w:noProof/>
                <w:color w:val="000000"/>
              </w:rPr>
            </w:pPr>
          </w:p>
          <w:p w:rsidR="00822EF1" w:rsidRDefault="00822EF1">
            <w:pPr>
              <w:spacing w:line="276" w:lineRule="auto"/>
              <w:jc w:val="both"/>
              <w:rPr>
                <w:noProof/>
                <w:color w:val="000000"/>
              </w:rPr>
            </w:pPr>
          </w:p>
          <w:p w:rsidR="00822EF1" w:rsidRDefault="00822EF1">
            <w:pPr>
              <w:spacing w:line="276" w:lineRule="auto"/>
              <w:jc w:val="both"/>
              <w:rPr>
                <w:noProof/>
                <w:color w:val="000000"/>
              </w:rPr>
            </w:pPr>
            <w:r>
              <w:rPr>
                <w:noProof/>
                <w:color w:val="000000"/>
              </w:rPr>
              <w:t>- HS lắng nghe.</w:t>
            </w:r>
          </w:p>
        </w:tc>
      </w:tr>
    </w:tbl>
    <w:p w:rsidR="00822EF1" w:rsidRDefault="00822EF1" w:rsidP="00822EF1">
      <w:pPr>
        <w:ind w:right="180"/>
        <w:jc w:val="center"/>
        <w:rPr>
          <w:b/>
        </w:rPr>
      </w:pPr>
      <w:r>
        <w:rPr>
          <w:b/>
        </w:rPr>
        <w:lastRenderedPageBreak/>
        <w:t>----------------------------------------------------</w:t>
      </w:r>
    </w:p>
    <w:p w:rsidR="00BC75CC" w:rsidRDefault="00BC75CC">
      <w:bookmarkStart w:id="0" w:name="_GoBack"/>
      <w:bookmarkEnd w:id="0"/>
    </w:p>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EF1"/>
    <w:rsid w:val="003D2F14"/>
    <w:rsid w:val="003E6BA2"/>
    <w:rsid w:val="00822EF1"/>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F9C71-FE10-4843-BDD3-A389A563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F1"/>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aliases w:val="Muc 1 Char"/>
    <w:link w:val="NoSpacing"/>
    <w:uiPriority w:val="1"/>
    <w:locked/>
    <w:rsid w:val="00822EF1"/>
    <w:rPr>
      <w:rFonts w:ascii="Calibri" w:eastAsia="Calibri" w:hAnsi="Calibri" w:cs="Times New Roman"/>
      <w:sz w:val="24"/>
      <w:szCs w:val="24"/>
    </w:rPr>
  </w:style>
  <w:style w:type="paragraph" w:styleId="NoSpacing">
    <w:name w:val="No Spacing"/>
    <w:aliases w:val="Muc 1"/>
    <w:link w:val="NoSpacingChar"/>
    <w:uiPriority w:val="1"/>
    <w:qFormat/>
    <w:rsid w:val="00822EF1"/>
    <w:pPr>
      <w:spacing w:after="0" w:line="240" w:lineRule="auto"/>
      <w:jc w:val="left"/>
    </w:pPr>
    <w:rPr>
      <w:rFonts w:ascii="Calibri" w:eastAsia="Calibri" w:hAnsi="Calibri" w:cs="Times New Roman"/>
      <w:sz w:val="24"/>
      <w:szCs w:val="24"/>
    </w:rPr>
  </w:style>
  <w:style w:type="paragraph" w:styleId="ListParagraph">
    <w:name w:val="List Paragraph"/>
    <w:basedOn w:val="Normal"/>
    <w:uiPriority w:val="34"/>
    <w:qFormat/>
    <w:rsid w:val="00822EF1"/>
    <w:pPr>
      <w:ind w:left="720"/>
    </w:pPr>
    <w:rPr>
      <w:rFonts w:ascii=".VnTime" w:hAnsi=".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1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2025-10-25T02:27:00Z</dcterms:created>
  <dcterms:modified xsi:type="dcterms:W3CDTF">2025-10-25T02:27:00Z</dcterms:modified>
</cp:coreProperties>
</file>