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70"/>
        <w:gridCol w:w="525"/>
        <w:gridCol w:w="1140"/>
        <w:gridCol w:w="690"/>
        <w:gridCol w:w="4425"/>
        <w:gridCol w:w="1125"/>
        <w:gridCol w:w="1290"/>
      </w:tblGrid>
      <w:tr w14:paraId="0D4C0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52920A3C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TUẦN THỨ  20                                             Từ ngày 3 /2/2025. Đến ngày 7 /2/2025</w:t>
            </w:r>
          </w:p>
        </w:tc>
      </w:tr>
      <w:tr w14:paraId="79377C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65FEE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2ECEA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BCDB8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9D4F3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F2F31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F8ED5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ƯDCNTT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A260D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6E1F1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5B235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3/2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9BFBB4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  <w:p w14:paraId="03321F4C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821C3E2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5F88E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C7E66C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9D21A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4AF67A">
            <w:pPr>
              <w:shd w:val="clear" w:color="auto" w:fill="FFFFFF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Sinh hoạt dưới cờ: Văn nghệ CĐ Mùa xuân trên quê hương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B175E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E4A0E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A3F8E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B8FB1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0FFAF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0F021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58A52A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26FDE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C194F0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Tìm hai số khi biết tổng và tỉ số của hai số đó (t2)(tr 13)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1631D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E5BE2C">
            <w:pPr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Bảng phụ</w:t>
            </w:r>
          </w:p>
          <w:p w14:paraId="16A8646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BD46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6AC7F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0510E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6D8C70"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ABB07A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E0F0E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744FB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Hạt gạo làng ta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05661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04A69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43D405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B755D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59D67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5DCAB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79DBD5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85A65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0ED845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LTVC: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Cách nối các vế câu ghép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521E28">
            <w:pPr>
              <w:spacing w:line="0" w:lineRule="atLeast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DB359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 </w:t>
            </w:r>
          </w:p>
          <w:p w14:paraId="5F77A5A8">
            <w:pPr>
              <w:spacing w:line="0" w:lineRule="atLeast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7AE6A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BF0B2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8E82F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93271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2A539F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Âm nhạc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935DC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FB5356">
            <w:pPr>
              <w:spacing w:line="0" w:lineRule="atLeast"/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Thường thức âm nhạc: Nhạc sĩ Bùi Đình Thảo và bài hát Sách bút thân yêu ơi</w:t>
            </w:r>
          </w:p>
          <w:p w14:paraId="2B9AF9C9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Ôn đọc nhạc Bài số 3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373CC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B584C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Đàn</w:t>
            </w:r>
          </w:p>
        </w:tc>
      </w:tr>
      <w:tr w14:paraId="1E62F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554B6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5A7AE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80BED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E1935B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GDTC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B2A6B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C6E849">
            <w:pPr>
              <w:spacing w:line="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-Ôn Bài tập rèn luyện kĩ năng lộn xuôi</w:t>
            </w:r>
          </w:p>
          <w:p w14:paraId="40166A0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-Trò chơi “tuyển phi công”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3D167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09D05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Sân tập.</w:t>
            </w:r>
          </w:p>
        </w:tc>
      </w:tr>
      <w:tr w14:paraId="14949C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2D152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7A54A4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4B981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1110D1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Tin học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5BFC2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7B11D2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Bài 10. Cấu trúc tuần tự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E3E3B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D1795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</w:t>
            </w:r>
          </w:p>
        </w:tc>
      </w:tr>
      <w:tr w14:paraId="1CC5A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975B9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Ba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4/2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9E129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E4ED4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B8CF97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M.Thuật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95617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4443DE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Những việc làm bình dị mà cao quý trong cuộc sống.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9DD31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A1C58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7D2C88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30A1E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C4E05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D0728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BB5BE8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B8E38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75CB6D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Tìm hai số khi biết hiệu và tỉ số của hai số đó (t1)(tr 15)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905F7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9AE39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 </w:t>
            </w:r>
          </w:p>
          <w:p w14:paraId="3F40A95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D9128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65B87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97A6B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FD676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266ADA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E9576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6E8C0D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Viết: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Quan sát để viết bài văn tả người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8EB5D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A0002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0907DE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05455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DBF82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103AB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ECAEBF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T.Anh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63D66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69895E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Unit 7: Sports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Lesson 3: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Task 7,8,9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FDCC1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75597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7C4B98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DD34F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BEDDB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8B082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704434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77302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CE477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76DFD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658DD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299E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4C8FE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6ADEA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B9A53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ACF052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FCF32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2C4B3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EEC07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B59CF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8C4D5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3CE2C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AC85C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437FD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F36495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0E48F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AC3B0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CC627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A5959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5CE3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622B6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5/2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0B11B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EDF48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55C08B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0480F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668155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Đọc: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Hộp quà màu thiên thanh(T1)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0FC96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2A9DB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2E4D2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D652E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38191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F8DBD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20C09B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5120C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59C6A4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Đọc: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Hộp quà màu thiên thanh(T2)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C3735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7425F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AD635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96DC0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CB47F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8C6B2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4F005F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34CEC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62C260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Tìm hai số khi biết hiệu và tỉ số của hai số đó (t2)(tr16)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D9C7E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CD02ED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Bảng phụ</w:t>
            </w:r>
          </w:p>
          <w:p w14:paraId="46FBF0D1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Máy soi</w:t>
            </w:r>
          </w:p>
        </w:tc>
      </w:tr>
      <w:tr w14:paraId="6CC1E9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D3CFD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5DFB5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E89FD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8ECCFE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8A106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CBE33C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Vi khuẩn xung quanh chúng ta (Tiết 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8FB76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996DD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D3EA2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47BEB4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1A3FA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018DA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7046A5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068BC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145B17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HĐGDCĐ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Ngày cuối tuần vui vẻ, đầm ấm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039EB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1CAEC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BE9D0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0C186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5C2F1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D93A4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DDF1EE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T. Anh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7CB85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40689E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Unit 7: Sports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Fun time and project: Task 1,2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928CD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C54C3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46F13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5C62F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78656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4F1E3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AA4828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Toán(BT)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CF54A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6BF35E"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Ôn luyện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3CA81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9DE8C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4D31E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272D1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6/2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BEA23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8382B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63083E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D4DF4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1BD3DE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Tìm tỉ số phần trăm của hai số (tiết 1)(trang 18)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7CF53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598F8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Bảng phụ</w:t>
            </w:r>
          </w:p>
        </w:tc>
      </w:tr>
      <w:tr w14:paraId="2B9DD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CD3B9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A95E3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4A4BE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9B40C2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13AC1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CAE5AD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Bài 6. Sử dụng tủ lạnh (Tiết 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9B176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6BF6F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6A320F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CAC91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FB5A8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1BF33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3863AF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328B0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940347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Viết:Lập dàn ý cho bài văn tả người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E6E31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E3F4C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 </w:t>
            </w:r>
          </w:p>
          <w:p w14:paraId="4D767A8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7294A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E9D99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 w:colFirst="5" w:colLast="5"/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AC591A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A3A1B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59A58C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Đạo đức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0CA35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1876E130">
            <w:pPr>
              <w:widowControl/>
              <w:autoSpaceDE/>
              <w:autoSpaceDN/>
              <w:spacing w:line="0" w:lineRule="atLeast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ja-JP" w:bidi="ar-SA"/>
              </w:rPr>
            </w:pPr>
            <w:r>
              <w:rPr>
                <w:sz w:val="28"/>
                <w:szCs w:val="28"/>
                <w:lang w:val="en-US" w:eastAsia="ja-JP"/>
              </w:rPr>
              <w:t>Bài 5. Bảo vệ môi trường sống (Tiết 4)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6C071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ABE2D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bookmarkEnd w:id="0"/>
      <w:tr w14:paraId="3DFEE5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E688B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FC24D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1C3C7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B34A71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E7009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489AB3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Cách mạng tháng Tám năm 1945 (T2)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39651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2498B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6CB1A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175BA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B02AA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05B39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B8C6A4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F575E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0AA3AD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Chiến dịch Điện Biên Phủ năm 1954 (Tiết 1)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BC895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4E1C8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A345F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43384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7C636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AD86A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9F6345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B54A4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8F249A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Vi khuẩn có ích trong chế biến thực phẩm (Tiết 1)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D3AAC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F5018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5AEF3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4F691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7/2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FEBA3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946F4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60EC40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GDTC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AE996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B9F9D0">
            <w:pPr>
              <w:spacing w:line="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-Leo từng chân lên, xuống thang chữ A</w:t>
            </w:r>
          </w:p>
          <w:p w14:paraId="3B8071B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-Trò chơi “ Đội nào nhanh hơn”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FBE46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5C6B0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Sân tập, </w:t>
            </w:r>
          </w:p>
        </w:tc>
      </w:tr>
      <w:tr w14:paraId="3538F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807C8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9B139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FAED3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43681F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45192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D2772C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Tìm tỉ số phần trăm của hai số (tiết 2)(trang 19)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A56FC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76448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53605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64AFE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5FBC3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4E5ED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46F1C7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13C0E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3A63E4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Unit 7: Sports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Fun time and project: Task 3,4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4A620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B0D92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64A6C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1A7AC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47A334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09FB5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7950BC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48FED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7A3F3E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Nói và nghe: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Nét đẹp học đường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3759D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D5A26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033FF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E7F68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144C4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DD896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1D98E5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DD0C0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6950D3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SHL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Buổi tối nhà em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66A21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58F66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5DB1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6D2E8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C9877A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43266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E8703F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việt(BT)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103AF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829A0D"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Ôn luyện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9403A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01516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Phiếu BT </w:t>
            </w:r>
          </w:p>
        </w:tc>
      </w:tr>
      <w:tr w14:paraId="3CA66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24EB74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00361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4A9B8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E51EA9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79E4C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4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E15BF7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 8: People and places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Lesson 1: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Task 1,2,3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B683C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23A60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5CAA18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954D4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03AC8EF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0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D135EF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Ngày ….  tháng 1 năm 2025</w:t>
            </w:r>
          </w:p>
          <w:p w14:paraId="7E9FDCC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Phó hiệu trưởng</w:t>
            </w:r>
          </w:p>
          <w:p w14:paraId="0CEE415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E98F30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AFFB9CF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F5DBAE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Vũ Thị Chững                 </w:t>
            </w:r>
          </w:p>
          <w:p w14:paraId="35E5F30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4F162AB2">
      <w:pPr>
        <w:rPr>
          <w:rFonts w:eastAsia="Times New Roman"/>
          <w:szCs w:val="22"/>
        </w:rPr>
      </w:pPr>
      <w:r>
        <w:rPr>
          <w:b/>
          <w:bCs/>
        </w:rPr>
        <w:t>Tiếng việt:</w:t>
      </w:r>
      <w:r>
        <w:rPr>
          <w:color w:val="000000"/>
          <w:sz w:val="28"/>
          <w:szCs w:val="28"/>
        </w:rPr>
        <w:t xml:space="preserve">  Đọc: Hạt gạo làng ta</w:t>
      </w:r>
      <w:r>
        <w:rPr>
          <w:rFonts w:eastAsia="Times New Roman"/>
          <w:szCs w:val="22"/>
        </w:rPr>
        <w:t xml:space="preserve">( </w:t>
      </w:r>
      <w:r>
        <w:rPr>
          <w:color w:val="000000"/>
          <w:sz w:val="28"/>
          <w:szCs w:val="28"/>
        </w:rPr>
        <w:t xml:space="preserve">GD QCN: </w:t>
      </w:r>
      <w:r>
        <w:rPr>
          <w:sz w:val="28"/>
          <w:szCs w:val="28"/>
        </w:rPr>
        <w:t>Quyền được sống trong hòa bình</w:t>
      </w:r>
    </w:p>
    <w:p w14:paraId="18505004">
      <w:pPr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                                                      QPAN: Tình dân quân</w:t>
      </w:r>
    </w:p>
    <w:p w14:paraId="7495AF49">
      <w:pPr>
        <w:rPr>
          <w:rFonts w:eastAsia="Times New Roman"/>
          <w:szCs w:val="22"/>
        </w:rPr>
      </w:pPr>
      <w:r>
        <w:rPr>
          <w:color w:val="000000"/>
          <w:sz w:val="28"/>
          <w:szCs w:val="28"/>
        </w:rPr>
        <w:t xml:space="preserve">                  Đọc:Hộp quà màu thiên thanh(GD ĐĐLS: </w:t>
      </w:r>
      <w:r>
        <w:rPr>
          <w:rFonts w:eastAsia="SimSun"/>
          <w:color w:val="000000"/>
          <w:sz w:val="28"/>
          <w:szCs w:val="28"/>
        </w:rPr>
        <w:t>Kính trọng , biết ơn thầy cô)</w:t>
      </w:r>
    </w:p>
    <w:p w14:paraId="1E151597">
      <w:pPr>
        <w:rPr>
          <w:rFonts w:eastAsia="Times New Roman"/>
          <w:szCs w:val="22"/>
        </w:rPr>
      </w:pPr>
      <w:r>
        <w:rPr>
          <w:b/>
          <w:bCs/>
        </w:rPr>
        <w:t>Lịch sử: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Cách mạng tháng Tám năm 1945 (Tiết 2)( GD QCN: </w:t>
      </w:r>
      <w:r>
        <w:rPr>
          <w:sz w:val="28"/>
          <w:szCs w:val="28"/>
        </w:rPr>
        <w:t>Quyền được sống, quyền được bảo vệ.</w:t>
      </w:r>
      <w:r>
        <w:rPr>
          <w:rFonts w:eastAsia="Times New Roman"/>
          <w:szCs w:val="22"/>
        </w:rPr>
        <w:t>)</w:t>
      </w:r>
    </w:p>
    <w:p w14:paraId="76F4AFC2">
      <w:pPr>
        <w:rPr>
          <w:rFonts w:eastAsia="Times New Roman"/>
          <w:szCs w:val="22"/>
        </w:rPr>
      </w:pPr>
      <w:r>
        <w:rPr>
          <w:color w:val="000000"/>
          <w:sz w:val="28"/>
          <w:szCs w:val="28"/>
        </w:rPr>
        <w:t>Chiến dịch Điện Biên Phủ năm 1954 (Tiết 1)( Giáo dục Quốc phòng an ninh: Nêu những tấm gương anh dũng hi sinh trong kháng chiến chống giặc ngoại xâm</w:t>
      </w:r>
      <w:r>
        <w:rPr>
          <w:rFonts w:eastAsia="Times New Roman"/>
          <w:szCs w:val="22"/>
        </w:rPr>
        <w:t>)</w:t>
      </w:r>
    </w:p>
    <w:p w14:paraId="526E0828">
      <w:pPr>
        <w:adjustRightInd w:val="0"/>
        <w:snapToGrid w:val="0"/>
        <w:spacing w:line="264" w:lineRule="auto"/>
        <w:rPr>
          <w:rFonts w:eastAsia="Times New Roman"/>
          <w:highlight w:val="white"/>
        </w:rPr>
      </w:pPr>
      <w:r>
        <w:rPr>
          <w:rFonts w:eastAsia="Times New Roman"/>
          <w:b/>
          <w:bCs/>
          <w:szCs w:val="22"/>
        </w:rPr>
        <w:t>Mĩ thuật:</w:t>
      </w:r>
      <w:r>
        <w:t xml:space="preserve"> Những việc làm bình dị mà cao quý trong cuộc sống.(</w:t>
      </w:r>
      <w:r>
        <w:rPr>
          <w:highlight w:val="white"/>
        </w:rPr>
        <w:t xml:space="preserve"> Định hướng về xã hội.</w:t>
      </w:r>
    </w:p>
    <w:p w14:paraId="071B4631">
      <w:r>
        <w:t>Lồng ghép giáo dục lòng</w:t>
      </w:r>
      <w:r>
        <w:rPr>
          <w:highlight w:val="white"/>
        </w:rPr>
        <w:t xml:space="preserve"> yêu quý, kính trọng những con người làm những công việc tốt diễn ra </w:t>
      </w:r>
      <w:r>
        <w:t>)</w:t>
      </w:r>
    </w:p>
    <w:p w14:paraId="6E13B15A">
      <w:pPr>
        <w:rPr>
          <w:rFonts w:eastAsia="Times New Roman"/>
          <w:b/>
          <w:bCs/>
          <w:szCs w:val="22"/>
        </w:rPr>
      </w:pPr>
    </w:p>
    <w:p w14:paraId="172DD12B"/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08"/>
    <w:rsid w:val="00064B3B"/>
    <w:rsid w:val="00071408"/>
    <w:rsid w:val="00115CBD"/>
    <w:rsid w:val="00142E08"/>
    <w:rsid w:val="001A6488"/>
    <w:rsid w:val="001B67AA"/>
    <w:rsid w:val="001C1A88"/>
    <w:rsid w:val="001C371D"/>
    <w:rsid w:val="001C455B"/>
    <w:rsid w:val="001D5EBB"/>
    <w:rsid w:val="00225286"/>
    <w:rsid w:val="00232C55"/>
    <w:rsid w:val="002D1C33"/>
    <w:rsid w:val="003A05C7"/>
    <w:rsid w:val="004407BB"/>
    <w:rsid w:val="004A792F"/>
    <w:rsid w:val="00501EDC"/>
    <w:rsid w:val="0053339D"/>
    <w:rsid w:val="00560D93"/>
    <w:rsid w:val="0066035D"/>
    <w:rsid w:val="00665807"/>
    <w:rsid w:val="006A5378"/>
    <w:rsid w:val="006C2013"/>
    <w:rsid w:val="007629D0"/>
    <w:rsid w:val="007C1E2D"/>
    <w:rsid w:val="00822251"/>
    <w:rsid w:val="0082271F"/>
    <w:rsid w:val="0086446C"/>
    <w:rsid w:val="00946746"/>
    <w:rsid w:val="0094796E"/>
    <w:rsid w:val="009C136A"/>
    <w:rsid w:val="009D3DA5"/>
    <w:rsid w:val="009E106B"/>
    <w:rsid w:val="00B247F4"/>
    <w:rsid w:val="00B31E7C"/>
    <w:rsid w:val="00BC75CF"/>
    <w:rsid w:val="00BF25A9"/>
    <w:rsid w:val="00C971E2"/>
    <w:rsid w:val="00D412CA"/>
    <w:rsid w:val="00D567BB"/>
    <w:rsid w:val="00DA047E"/>
    <w:rsid w:val="00DB0C8A"/>
    <w:rsid w:val="00DC47BB"/>
    <w:rsid w:val="00E56090"/>
    <w:rsid w:val="00F915F6"/>
    <w:rsid w:val="28213FD8"/>
    <w:rsid w:val="29051D48"/>
    <w:rsid w:val="2A816BC9"/>
    <w:rsid w:val="35270B41"/>
    <w:rsid w:val="5913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495</Words>
  <Characters>2827</Characters>
  <Lines>23</Lines>
  <Paragraphs>6</Paragraphs>
  <TotalTime>0</TotalTime>
  <ScaleCrop>false</ScaleCrop>
  <LinksUpToDate>false</LinksUpToDate>
  <CharactersWithSpaces>3316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2025-01-14T14:22:00Z</dcterms:created>
  <dc:creator>Administrator</dc:creator>
  <cp:lastModifiedBy>thoa nguyen thi</cp:lastModifiedBy>
  <dcterms:modified xsi:type="dcterms:W3CDTF">2025-01-16T09:26:57Z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BCABE6E324D14B9DB2D8B24A9FA4AD35_12</vt:lpwstr>
  </property>
</Properties>
</file>