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B5" w:rsidRPr="006124D7" w:rsidRDefault="007E3AB5" w:rsidP="007E3AB5">
      <w:pPr>
        <w:spacing w:line="400" w:lineRule="exact"/>
        <w:jc w:val="center"/>
        <w:rPr>
          <w:b/>
          <w:color w:val="FF0000"/>
          <w:lang w:val="sv-SE"/>
        </w:rPr>
      </w:pPr>
      <w:r w:rsidRPr="006124D7">
        <w:rPr>
          <w:b/>
          <w:color w:val="FF0000"/>
        </w:rPr>
        <w:t>ĐỀ 4</w:t>
      </w:r>
    </w:p>
    <w:tbl>
      <w:tblPr>
        <w:tblStyle w:val="TableGrid"/>
        <w:tblW w:w="10367" w:type="dxa"/>
        <w:tblInd w:w="-336" w:type="dxa"/>
        <w:tblLook w:val="04A0" w:firstRow="1" w:lastRow="0" w:firstColumn="1" w:lastColumn="0" w:noHBand="0" w:noVBand="1"/>
      </w:tblPr>
      <w:tblGrid>
        <w:gridCol w:w="1048"/>
        <w:gridCol w:w="863"/>
        <w:gridCol w:w="862"/>
        <w:gridCol w:w="863"/>
        <w:gridCol w:w="863"/>
        <w:gridCol w:w="863"/>
        <w:gridCol w:w="863"/>
        <w:gridCol w:w="863"/>
        <w:gridCol w:w="863"/>
        <w:gridCol w:w="714"/>
        <w:gridCol w:w="851"/>
        <w:gridCol w:w="851"/>
      </w:tblGrid>
      <w:tr w:rsidR="007E3AB5" w:rsidRPr="00D36FAC" w:rsidTr="00C76862">
        <w:tc>
          <w:tcPr>
            <w:tcW w:w="1048" w:type="dxa"/>
          </w:tcPr>
          <w:p w:rsidR="007E3AB5" w:rsidRPr="00D36FAC" w:rsidRDefault="007E3AB5" w:rsidP="00C76862">
            <w:pPr>
              <w:spacing w:line="400" w:lineRule="exact"/>
              <w:jc w:val="center"/>
              <w:rPr>
                <w:b/>
                <w:sz w:val="24"/>
                <w:szCs w:val="24"/>
              </w:rPr>
            </w:pPr>
            <w:r w:rsidRPr="00D36FAC">
              <w:rPr>
                <w:b/>
                <w:sz w:val="24"/>
                <w:szCs w:val="24"/>
              </w:rPr>
              <w:t>Câu</w:t>
            </w:r>
          </w:p>
        </w:tc>
        <w:tc>
          <w:tcPr>
            <w:tcW w:w="863" w:type="dxa"/>
          </w:tcPr>
          <w:p w:rsidR="007E3AB5" w:rsidRPr="00D36FAC" w:rsidRDefault="007E3AB5" w:rsidP="00C76862">
            <w:pPr>
              <w:spacing w:line="400" w:lineRule="exact"/>
              <w:jc w:val="center"/>
              <w:rPr>
                <w:b/>
                <w:sz w:val="24"/>
                <w:szCs w:val="24"/>
              </w:rPr>
            </w:pPr>
            <w:r w:rsidRPr="00D36FAC">
              <w:rPr>
                <w:b/>
                <w:sz w:val="24"/>
                <w:szCs w:val="24"/>
              </w:rPr>
              <w:t>1</w:t>
            </w:r>
          </w:p>
        </w:tc>
        <w:tc>
          <w:tcPr>
            <w:tcW w:w="862" w:type="dxa"/>
          </w:tcPr>
          <w:p w:rsidR="007E3AB5" w:rsidRPr="00D36FAC" w:rsidRDefault="007E3AB5" w:rsidP="00C76862">
            <w:pPr>
              <w:spacing w:line="400" w:lineRule="exact"/>
              <w:jc w:val="center"/>
              <w:rPr>
                <w:b/>
                <w:sz w:val="24"/>
                <w:szCs w:val="24"/>
              </w:rPr>
            </w:pPr>
            <w:r w:rsidRPr="00D36FAC">
              <w:rPr>
                <w:b/>
                <w:sz w:val="24"/>
                <w:szCs w:val="24"/>
              </w:rPr>
              <w:t>2</w:t>
            </w:r>
          </w:p>
        </w:tc>
        <w:tc>
          <w:tcPr>
            <w:tcW w:w="863" w:type="dxa"/>
          </w:tcPr>
          <w:p w:rsidR="007E3AB5" w:rsidRPr="00D36FAC" w:rsidRDefault="007E3AB5" w:rsidP="00C76862">
            <w:pPr>
              <w:spacing w:line="400" w:lineRule="exact"/>
              <w:jc w:val="center"/>
              <w:rPr>
                <w:b/>
                <w:sz w:val="24"/>
                <w:szCs w:val="24"/>
              </w:rPr>
            </w:pPr>
            <w:r w:rsidRPr="00D36FAC">
              <w:rPr>
                <w:b/>
                <w:sz w:val="24"/>
                <w:szCs w:val="24"/>
              </w:rPr>
              <w:t>3</w:t>
            </w:r>
          </w:p>
        </w:tc>
        <w:tc>
          <w:tcPr>
            <w:tcW w:w="863" w:type="dxa"/>
          </w:tcPr>
          <w:p w:rsidR="007E3AB5" w:rsidRPr="00D36FAC" w:rsidRDefault="007E3AB5" w:rsidP="00C76862">
            <w:pPr>
              <w:spacing w:line="400" w:lineRule="exact"/>
              <w:jc w:val="center"/>
              <w:rPr>
                <w:b/>
                <w:sz w:val="24"/>
                <w:szCs w:val="24"/>
              </w:rPr>
            </w:pPr>
            <w:r w:rsidRPr="00D36FAC">
              <w:rPr>
                <w:b/>
                <w:sz w:val="24"/>
                <w:szCs w:val="24"/>
              </w:rPr>
              <w:t>4</w:t>
            </w:r>
          </w:p>
        </w:tc>
        <w:tc>
          <w:tcPr>
            <w:tcW w:w="863" w:type="dxa"/>
          </w:tcPr>
          <w:p w:rsidR="007E3AB5" w:rsidRPr="00D36FAC" w:rsidRDefault="007E3AB5" w:rsidP="00C76862">
            <w:pPr>
              <w:spacing w:line="400" w:lineRule="exact"/>
              <w:jc w:val="center"/>
              <w:rPr>
                <w:b/>
                <w:sz w:val="24"/>
                <w:szCs w:val="24"/>
              </w:rPr>
            </w:pPr>
            <w:r w:rsidRPr="00D36FAC">
              <w:rPr>
                <w:b/>
                <w:sz w:val="24"/>
                <w:szCs w:val="24"/>
              </w:rPr>
              <w:t>5</w:t>
            </w:r>
          </w:p>
        </w:tc>
        <w:tc>
          <w:tcPr>
            <w:tcW w:w="863" w:type="dxa"/>
          </w:tcPr>
          <w:p w:rsidR="007E3AB5" w:rsidRPr="00D36FAC" w:rsidRDefault="007E3AB5" w:rsidP="00C76862">
            <w:pPr>
              <w:spacing w:line="400" w:lineRule="exact"/>
              <w:jc w:val="center"/>
              <w:rPr>
                <w:b/>
                <w:sz w:val="24"/>
                <w:szCs w:val="24"/>
              </w:rPr>
            </w:pPr>
            <w:r w:rsidRPr="00D36FAC">
              <w:rPr>
                <w:b/>
                <w:sz w:val="24"/>
                <w:szCs w:val="24"/>
              </w:rPr>
              <w:t>6</w:t>
            </w:r>
          </w:p>
        </w:tc>
        <w:tc>
          <w:tcPr>
            <w:tcW w:w="863" w:type="dxa"/>
          </w:tcPr>
          <w:p w:rsidR="007E3AB5" w:rsidRPr="00D36FAC" w:rsidRDefault="007E3AB5" w:rsidP="00C76862">
            <w:pPr>
              <w:spacing w:line="400" w:lineRule="exact"/>
              <w:jc w:val="center"/>
              <w:rPr>
                <w:b/>
                <w:sz w:val="24"/>
                <w:szCs w:val="24"/>
              </w:rPr>
            </w:pPr>
            <w:r w:rsidRPr="00D36FAC">
              <w:rPr>
                <w:b/>
                <w:sz w:val="24"/>
                <w:szCs w:val="24"/>
              </w:rPr>
              <w:t>7</w:t>
            </w:r>
          </w:p>
        </w:tc>
        <w:tc>
          <w:tcPr>
            <w:tcW w:w="863" w:type="dxa"/>
          </w:tcPr>
          <w:p w:rsidR="007E3AB5" w:rsidRPr="00D36FAC" w:rsidRDefault="007E3AB5" w:rsidP="00C76862">
            <w:pPr>
              <w:spacing w:line="400" w:lineRule="exact"/>
              <w:jc w:val="center"/>
              <w:rPr>
                <w:b/>
                <w:sz w:val="24"/>
                <w:szCs w:val="24"/>
              </w:rPr>
            </w:pPr>
            <w:r w:rsidRPr="00D36FAC">
              <w:rPr>
                <w:b/>
                <w:sz w:val="24"/>
                <w:szCs w:val="24"/>
              </w:rPr>
              <w:t>8</w:t>
            </w:r>
          </w:p>
        </w:tc>
        <w:tc>
          <w:tcPr>
            <w:tcW w:w="714" w:type="dxa"/>
          </w:tcPr>
          <w:p w:rsidR="007E3AB5" w:rsidRPr="00D36FAC" w:rsidRDefault="007E3AB5" w:rsidP="00C76862">
            <w:pPr>
              <w:spacing w:line="400" w:lineRule="exact"/>
              <w:jc w:val="center"/>
              <w:rPr>
                <w:b/>
                <w:sz w:val="24"/>
                <w:szCs w:val="24"/>
              </w:rPr>
            </w:pPr>
            <w:r w:rsidRPr="00D36FAC">
              <w:rPr>
                <w:b/>
                <w:sz w:val="24"/>
                <w:szCs w:val="24"/>
              </w:rPr>
              <w:t>9</w:t>
            </w:r>
          </w:p>
        </w:tc>
        <w:tc>
          <w:tcPr>
            <w:tcW w:w="851" w:type="dxa"/>
          </w:tcPr>
          <w:p w:rsidR="007E3AB5" w:rsidRPr="00D36FAC" w:rsidRDefault="007E3AB5" w:rsidP="00C76862">
            <w:pPr>
              <w:spacing w:line="400" w:lineRule="exact"/>
              <w:jc w:val="center"/>
              <w:rPr>
                <w:b/>
                <w:sz w:val="24"/>
                <w:szCs w:val="24"/>
              </w:rPr>
            </w:pPr>
            <w:r>
              <w:rPr>
                <w:b/>
                <w:sz w:val="24"/>
                <w:szCs w:val="24"/>
              </w:rPr>
              <w:t>10</w:t>
            </w:r>
          </w:p>
        </w:tc>
        <w:tc>
          <w:tcPr>
            <w:tcW w:w="851" w:type="dxa"/>
          </w:tcPr>
          <w:p w:rsidR="007E3AB5" w:rsidRPr="00D36FAC" w:rsidRDefault="007E3AB5" w:rsidP="00C76862">
            <w:pPr>
              <w:spacing w:line="400" w:lineRule="exact"/>
              <w:jc w:val="center"/>
              <w:rPr>
                <w:b/>
                <w:sz w:val="24"/>
                <w:szCs w:val="24"/>
              </w:rPr>
            </w:pPr>
            <w:r>
              <w:rPr>
                <w:b/>
                <w:sz w:val="24"/>
                <w:szCs w:val="24"/>
              </w:rPr>
              <w:t>11</w:t>
            </w:r>
          </w:p>
        </w:tc>
      </w:tr>
      <w:tr w:rsidR="007E3AB5" w:rsidRPr="00D36FAC" w:rsidTr="00C76862">
        <w:tc>
          <w:tcPr>
            <w:tcW w:w="1048" w:type="dxa"/>
          </w:tcPr>
          <w:p w:rsidR="007E3AB5" w:rsidRPr="00D36FAC" w:rsidRDefault="007E3AB5" w:rsidP="00C76862">
            <w:pPr>
              <w:spacing w:line="400" w:lineRule="exact"/>
              <w:jc w:val="center"/>
              <w:rPr>
                <w:b/>
                <w:sz w:val="24"/>
                <w:szCs w:val="24"/>
              </w:rPr>
            </w:pPr>
            <w:r w:rsidRPr="00D36FAC">
              <w:rPr>
                <w:b/>
                <w:sz w:val="24"/>
                <w:szCs w:val="24"/>
              </w:rPr>
              <w:t>Đáp án</w:t>
            </w:r>
          </w:p>
        </w:tc>
        <w:tc>
          <w:tcPr>
            <w:tcW w:w="863" w:type="dxa"/>
          </w:tcPr>
          <w:p w:rsidR="007E3AB5" w:rsidRPr="00D36FAC" w:rsidRDefault="007E3AB5" w:rsidP="00C76862">
            <w:pPr>
              <w:spacing w:line="400" w:lineRule="exact"/>
              <w:jc w:val="center"/>
              <w:rPr>
                <w:b/>
                <w:sz w:val="24"/>
                <w:szCs w:val="24"/>
              </w:rPr>
            </w:pPr>
            <w:r w:rsidRPr="00D36FAC">
              <w:rPr>
                <w:b/>
                <w:sz w:val="24"/>
                <w:szCs w:val="24"/>
              </w:rPr>
              <w:t>A</w:t>
            </w:r>
          </w:p>
        </w:tc>
        <w:tc>
          <w:tcPr>
            <w:tcW w:w="862" w:type="dxa"/>
          </w:tcPr>
          <w:p w:rsidR="007E3AB5" w:rsidRPr="00D36FAC" w:rsidRDefault="007E3AB5" w:rsidP="00C76862">
            <w:pPr>
              <w:spacing w:line="400" w:lineRule="exact"/>
              <w:jc w:val="center"/>
              <w:rPr>
                <w:b/>
                <w:sz w:val="24"/>
                <w:szCs w:val="24"/>
              </w:rPr>
            </w:pPr>
            <w:r w:rsidRPr="00D36FAC">
              <w:rPr>
                <w:b/>
                <w:sz w:val="24"/>
                <w:szCs w:val="24"/>
              </w:rPr>
              <w:t>B</w:t>
            </w:r>
          </w:p>
        </w:tc>
        <w:tc>
          <w:tcPr>
            <w:tcW w:w="863" w:type="dxa"/>
          </w:tcPr>
          <w:p w:rsidR="007E3AB5" w:rsidRPr="00D36FAC" w:rsidRDefault="007E3AB5" w:rsidP="00C76862">
            <w:pPr>
              <w:spacing w:line="400" w:lineRule="exact"/>
              <w:jc w:val="center"/>
              <w:rPr>
                <w:b/>
                <w:sz w:val="24"/>
                <w:szCs w:val="24"/>
              </w:rPr>
            </w:pPr>
            <w:r w:rsidRPr="00D36FAC">
              <w:rPr>
                <w:b/>
                <w:sz w:val="24"/>
                <w:szCs w:val="24"/>
              </w:rPr>
              <w:t>A</w:t>
            </w:r>
          </w:p>
        </w:tc>
        <w:tc>
          <w:tcPr>
            <w:tcW w:w="863" w:type="dxa"/>
          </w:tcPr>
          <w:p w:rsidR="007E3AB5" w:rsidRPr="00D36FAC" w:rsidRDefault="007E3AB5" w:rsidP="00C76862">
            <w:pPr>
              <w:spacing w:line="400" w:lineRule="exact"/>
              <w:jc w:val="center"/>
              <w:rPr>
                <w:b/>
                <w:sz w:val="24"/>
                <w:szCs w:val="24"/>
              </w:rPr>
            </w:pPr>
            <w:r w:rsidRPr="00D36FAC">
              <w:rPr>
                <w:b/>
                <w:sz w:val="24"/>
                <w:szCs w:val="24"/>
              </w:rPr>
              <w:t>C</w:t>
            </w:r>
          </w:p>
        </w:tc>
        <w:tc>
          <w:tcPr>
            <w:tcW w:w="863" w:type="dxa"/>
          </w:tcPr>
          <w:p w:rsidR="007E3AB5" w:rsidRPr="00D36FAC" w:rsidRDefault="007E3AB5" w:rsidP="00C76862">
            <w:pPr>
              <w:spacing w:line="400" w:lineRule="exact"/>
              <w:jc w:val="center"/>
              <w:rPr>
                <w:b/>
                <w:sz w:val="24"/>
                <w:szCs w:val="24"/>
              </w:rPr>
            </w:pPr>
            <w:r w:rsidRPr="00D36FAC">
              <w:rPr>
                <w:b/>
                <w:sz w:val="24"/>
                <w:szCs w:val="24"/>
              </w:rPr>
              <w:t>C</w:t>
            </w:r>
          </w:p>
        </w:tc>
        <w:tc>
          <w:tcPr>
            <w:tcW w:w="863" w:type="dxa"/>
          </w:tcPr>
          <w:p w:rsidR="007E3AB5" w:rsidRPr="00D36FAC" w:rsidRDefault="007E3AB5" w:rsidP="00C76862">
            <w:pPr>
              <w:spacing w:line="400" w:lineRule="exact"/>
              <w:jc w:val="center"/>
              <w:rPr>
                <w:b/>
                <w:sz w:val="24"/>
                <w:szCs w:val="24"/>
              </w:rPr>
            </w:pPr>
            <w:r w:rsidRPr="00D36FAC">
              <w:rPr>
                <w:b/>
                <w:sz w:val="24"/>
                <w:szCs w:val="24"/>
              </w:rPr>
              <w:t>B</w:t>
            </w:r>
          </w:p>
        </w:tc>
        <w:tc>
          <w:tcPr>
            <w:tcW w:w="863" w:type="dxa"/>
          </w:tcPr>
          <w:p w:rsidR="007E3AB5" w:rsidRPr="00D36FAC" w:rsidRDefault="007E3AB5" w:rsidP="00C76862">
            <w:pPr>
              <w:spacing w:line="400" w:lineRule="exact"/>
              <w:jc w:val="center"/>
              <w:rPr>
                <w:b/>
                <w:sz w:val="24"/>
                <w:szCs w:val="24"/>
              </w:rPr>
            </w:pPr>
            <w:r w:rsidRPr="00D36FAC">
              <w:rPr>
                <w:b/>
                <w:sz w:val="24"/>
                <w:szCs w:val="24"/>
              </w:rPr>
              <w:t>A</w:t>
            </w:r>
          </w:p>
        </w:tc>
        <w:tc>
          <w:tcPr>
            <w:tcW w:w="863" w:type="dxa"/>
          </w:tcPr>
          <w:p w:rsidR="007E3AB5" w:rsidRPr="00D36FAC" w:rsidRDefault="007E3AB5" w:rsidP="00C76862">
            <w:pPr>
              <w:spacing w:line="400" w:lineRule="exact"/>
              <w:jc w:val="center"/>
              <w:rPr>
                <w:b/>
                <w:sz w:val="24"/>
                <w:szCs w:val="24"/>
              </w:rPr>
            </w:pPr>
            <w:r w:rsidRPr="00D36FAC">
              <w:rPr>
                <w:b/>
                <w:sz w:val="24"/>
                <w:szCs w:val="24"/>
              </w:rPr>
              <w:t>B</w:t>
            </w:r>
          </w:p>
        </w:tc>
        <w:tc>
          <w:tcPr>
            <w:tcW w:w="714" w:type="dxa"/>
          </w:tcPr>
          <w:p w:rsidR="007E3AB5" w:rsidRPr="00D36FAC" w:rsidRDefault="007E3AB5" w:rsidP="00C76862">
            <w:pPr>
              <w:spacing w:line="400" w:lineRule="exact"/>
              <w:jc w:val="center"/>
              <w:rPr>
                <w:b/>
                <w:sz w:val="24"/>
                <w:szCs w:val="24"/>
              </w:rPr>
            </w:pPr>
            <w:r w:rsidRPr="00D36FAC">
              <w:rPr>
                <w:b/>
                <w:sz w:val="24"/>
                <w:szCs w:val="24"/>
              </w:rPr>
              <w:t>C</w:t>
            </w:r>
          </w:p>
        </w:tc>
        <w:tc>
          <w:tcPr>
            <w:tcW w:w="851" w:type="dxa"/>
          </w:tcPr>
          <w:p w:rsidR="007E3AB5" w:rsidRPr="00D36FAC" w:rsidRDefault="007E3AB5" w:rsidP="00C76862">
            <w:pPr>
              <w:spacing w:line="400" w:lineRule="exact"/>
              <w:jc w:val="center"/>
              <w:rPr>
                <w:b/>
                <w:sz w:val="24"/>
                <w:szCs w:val="24"/>
              </w:rPr>
            </w:pPr>
            <w:r>
              <w:rPr>
                <w:b/>
                <w:sz w:val="24"/>
                <w:szCs w:val="24"/>
              </w:rPr>
              <w:t>C</w:t>
            </w:r>
          </w:p>
        </w:tc>
        <w:tc>
          <w:tcPr>
            <w:tcW w:w="851" w:type="dxa"/>
          </w:tcPr>
          <w:p w:rsidR="007E3AB5" w:rsidRPr="00D36FAC" w:rsidRDefault="007E3AB5" w:rsidP="00C76862">
            <w:pPr>
              <w:spacing w:line="400" w:lineRule="exact"/>
              <w:jc w:val="center"/>
              <w:rPr>
                <w:b/>
                <w:sz w:val="24"/>
                <w:szCs w:val="24"/>
              </w:rPr>
            </w:pPr>
            <w:r>
              <w:rPr>
                <w:b/>
                <w:sz w:val="24"/>
                <w:szCs w:val="24"/>
              </w:rPr>
              <w:t>B</w:t>
            </w:r>
          </w:p>
        </w:tc>
      </w:tr>
      <w:tr w:rsidR="007E3AB5" w:rsidRPr="00D36FAC" w:rsidTr="00C76862">
        <w:tc>
          <w:tcPr>
            <w:tcW w:w="1048" w:type="dxa"/>
          </w:tcPr>
          <w:p w:rsidR="007E3AB5" w:rsidRPr="00D36FAC" w:rsidRDefault="007E3AB5" w:rsidP="00C76862">
            <w:pPr>
              <w:spacing w:line="400" w:lineRule="exact"/>
              <w:jc w:val="center"/>
              <w:rPr>
                <w:b/>
                <w:sz w:val="24"/>
                <w:szCs w:val="24"/>
              </w:rPr>
            </w:pPr>
            <w:r w:rsidRPr="00D36FAC">
              <w:rPr>
                <w:b/>
                <w:sz w:val="24"/>
                <w:szCs w:val="24"/>
              </w:rPr>
              <w:t>Điểm</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2"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863" w:type="dxa"/>
          </w:tcPr>
          <w:p w:rsidR="007E3AB5" w:rsidRPr="00D36FAC" w:rsidRDefault="007E3AB5" w:rsidP="00C76862">
            <w:pPr>
              <w:spacing w:line="400" w:lineRule="exact"/>
              <w:jc w:val="center"/>
              <w:rPr>
                <w:b/>
                <w:sz w:val="24"/>
                <w:szCs w:val="24"/>
              </w:rPr>
            </w:pPr>
            <w:r w:rsidRPr="00D36FAC">
              <w:rPr>
                <w:b/>
                <w:sz w:val="24"/>
                <w:szCs w:val="24"/>
              </w:rPr>
              <w:t>0,25 đ</w:t>
            </w:r>
          </w:p>
        </w:tc>
        <w:tc>
          <w:tcPr>
            <w:tcW w:w="714" w:type="dxa"/>
          </w:tcPr>
          <w:p w:rsidR="007E3AB5" w:rsidRPr="00D36FAC" w:rsidRDefault="007E3AB5" w:rsidP="00C76862">
            <w:pPr>
              <w:spacing w:line="400" w:lineRule="exact"/>
              <w:jc w:val="center"/>
              <w:rPr>
                <w:b/>
                <w:sz w:val="24"/>
                <w:szCs w:val="24"/>
              </w:rPr>
            </w:pPr>
            <w:r>
              <w:rPr>
                <w:b/>
                <w:sz w:val="24"/>
                <w:szCs w:val="24"/>
              </w:rPr>
              <w:t>0,</w:t>
            </w:r>
            <w:r w:rsidRPr="00D36FAC">
              <w:rPr>
                <w:b/>
                <w:sz w:val="24"/>
                <w:szCs w:val="24"/>
              </w:rPr>
              <w:t>5 đ</w:t>
            </w:r>
          </w:p>
        </w:tc>
        <w:tc>
          <w:tcPr>
            <w:tcW w:w="851" w:type="dxa"/>
          </w:tcPr>
          <w:p w:rsidR="007E3AB5" w:rsidRDefault="007E3AB5" w:rsidP="00C76862">
            <w:pPr>
              <w:spacing w:line="400" w:lineRule="exact"/>
              <w:jc w:val="center"/>
              <w:rPr>
                <w:b/>
                <w:sz w:val="24"/>
                <w:szCs w:val="24"/>
              </w:rPr>
            </w:pPr>
            <w:r>
              <w:rPr>
                <w:b/>
                <w:sz w:val="24"/>
                <w:szCs w:val="24"/>
              </w:rPr>
              <w:t>0,</w:t>
            </w:r>
            <w:r w:rsidRPr="00D36FAC">
              <w:rPr>
                <w:b/>
                <w:sz w:val="24"/>
                <w:szCs w:val="24"/>
              </w:rPr>
              <w:t>5 đ</w:t>
            </w:r>
          </w:p>
        </w:tc>
        <w:tc>
          <w:tcPr>
            <w:tcW w:w="851" w:type="dxa"/>
          </w:tcPr>
          <w:p w:rsidR="007E3AB5" w:rsidRDefault="007E3AB5" w:rsidP="00C76862">
            <w:pPr>
              <w:spacing w:line="400" w:lineRule="exact"/>
              <w:jc w:val="center"/>
              <w:rPr>
                <w:b/>
                <w:sz w:val="24"/>
                <w:szCs w:val="24"/>
              </w:rPr>
            </w:pPr>
            <w:r>
              <w:rPr>
                <w:b/>
                <w:sz w:val="24"/>
                <w:szCs w:val="24"/>
              </w:rPr>
              <w:t>0,</w:t>
            </w:r>
            <w:r w:rsidRPr="00D36FAC">
              <w:rPr>
                <w:b/>
                <w:sz w:val="24"/>
                <w:szCs w:val="24"/>
              </w:rPr>
              <w:t>5 đ</w:t>
            </w:r>
          </w:p>
        </w:tc>
      </w:tr>
    </w:tbl>
    <w:p w:rsidR="007E3AB5" w:rsidRPr="00311357" w:rsidRDefault="007E3AB5" w:rsidP="007E3AB5">
      <w:pPr>
        <w:spacing w:line="400" w:lineRule="exact"/>
        <w:jc w:val="both"/>
      </w:pPr>
      <w:r>
        <w:rPr>
          <w:b/>
        </w:rPr>
        <w:t xml:space="preserve">Câu 12( 1 </w:t>
      </w:r>
      <w:r w:rsidRPr="0034097A">
        <w:rPr>
          <w:b/>
        </w:rPr>
        <w:t>đ)</w:t>
      </w:r>
      <w:r>
        <w:rPr>
          <w:b/>
        </w:rPr>
        <w:t xml:space="preserve">: </w:t>
      </w:r>
      <w:r w:rsidRPr="00311357">
        <w:t>Xác định bộ phận câu trong câu sau:</w:t>
      </w:r>
    </w:p>
    <w:p w:rsidR="007E3AB5" w:rsidRPr="00311357" w:rsidRDefault="007E3AB5" w:rsidP="007E3AB5">
      <w:pPr>
        <w:spacing w:line="400" w:lineRule="exact"/>
        <w:jc w:val="both"/>
      </w:pPr>
      <w:r w:rsidRPr="00311357">
        <w:t>a)</w:t>
      </w:r>
      <w:r w:rsidRPr="004C31C4">
        <w:rPr>
          <w:u w:val="single"/>
        </w:rPr>
        <w:t>Đến sáng</w:t>
      </w:r>
      <w:r w:rsidRPr="00311357">
        <w:t xml:space="preserve">, </w:t>
      </w:r>
      <w:r w:rsidRPr="004C31C4">
        <w:rPr>
          <w:u w:val="single"/>
        </w:rPr>
        <w:t>những tia nắng mặt trời đầu tiên</w:t>
      </w:r>
      <w:r>
        <w:rPr>
          <w:u w:val="single"/>
        </w:rPr>
        <w:t>/</w:t>
      </w:r>
      <w:r w:rsidRPr="00311357">
        <w:t xml:space="preserve"> </w:t>
      </w:r>
      <w:r w:rsidRPr="004C31C4">
        <w:rPr>
          <w:u w:val="single"/>
        </w:rPr>
        <w:t>thức dậy, nhảy nhót chung quanh</w:t>
      </w:r>
      <w:r w:rsidRPr="00311357">
        <w:t xml:space="preserve"> </w:t>
      </w:r>
      <w:r w:rsidRPr="004C31C4">
        <w:rPr>
          <w:b/>
        </w:rPr>
        <w:t xml:space="preserve">mà </w:t>
      </w:r>
    </w:p>
    <w:p w:rsidR="007E3AB5" w:rsidRPr="00753104" w:rsidRDefault="007E3AB5" w:rsidP="007E3AB5">
      <w:pPr>
        <w:spacing w:line="400" w:lineRule="exact"/>
        <w:jc w:val="both"/>
        <w:rPr>
          <w:sz w:val="24"/>
          <w:szCs w:val="24"/>
        </w:rPr>
      </w:pPr>
      <w:r w:rsidRPr="00753104">
        <w:rPr>
          <w:sz w:val="24"/>
          <w:szCs w:val="24"/>
        </w:rPr>
        <w:t xml:space="preserve">          TN                         CN            </w:t>
      </w:r>
      <w:r>
        <w:rPr>
          <w:sz w:val="24"/>
          <w:szCs w:val="24"/>
        </w:rPr>
        <w:t xml:space="preserve">                      </w:t>
      </w:r>
      <w:r w:rsidRPr="00753104">
        <w:rPr>
          <w:sz w:val="24"/>
          <w:szCs w:val="24"/>
        </w:rPr>
        <w:t xml:space="preserve">                                  VN</w:t>
      </w:r>
    </w:p>
    <w:p w:rsidR="007E3AB5" w:rsidRDefault="007E3AB5" w:rsidP="007E3AB5">
      <w:pPr>
        <w:spacing w:line="400" w:lineRule="exact"/>
        <w:jc w:val="both"/>
      </w:pPr>
      <w:r w:rsidRPr="004C31C4">
        <w:rPr>
          <w:u w:val="single"/>
        </w:rPr>
        <w:t>nó</w:t>
      </w:r>
      <w:r>
        <w:t>/</w:t>
      </w:r>
      <w:r w:rsidRPr="00311357">
        <w:t xml:space="preserve"> </w:t>
      </w:r>
      <w:r w:rsidRPr="004C31C4">
        <w:rPr>
          <w:u w:val="single"/>
        </w:rPr>
        <w:t>vẫn nằm im, lấp lánh như một hạt ngọc</w:t>
      </w:r>
      <w:r w:rsidRPr="00916604">
        <w:t>.</w:t>
      </w:r>
    </w:p>
    <w:p w:rsidR="007E3AB5" w:rsidRPr="00C4361A" w:rsidRDefault="007E3AB5" w:rsidP="007E3AB5">
      <w:pPr>
        <w:spacing w:line="400" w:lineRule="exact"/>
        <w:jc w:val="both"/>
        <w:rPr>
          <w:sz w:val="22"/>
          <w:szCs w:val="22"/>
        </w:rPr>
      </w:pPr>
      <w:r w:rsidRPr="00C4361A">
        <w:rPr>
          <w:sz w:val="22"/>
          <w:szCs w:val="22"/>
        </w:rPr>
        <w:t xml:space="preserve">CN       </w:t>
      </w:r>
      <w:r>
        <w:rPr>
          <w:sz w:val="22"/>
          <w:szCs w:val="22"/>
        </w:rPr>
        <w:t xml:space="preserve">                           </w:t>
      </w:r>
      <w:r w:rsidRPr="00C4361A">
        <w:rPr>
          <w:sz w:val="22"/>
          <w:szCs w:val="22"/>
        </w:rPr>
        <w:t xml:space="preserve">          VN</w:t>
      </w:r>
    </w:p>
    <w:p w:rsidR="007E3AB5" w:rsidRPr="00700E57" w:rsidRDefault="007E3AB5" w:rsidP="007E3AB5">
      <w:pPr>
        <w:spacing w:line="400" w:lineRule="exact"/>
        <w:jc w:val="both"/>
        <w:rPr>
          <w:u w:val="single"/>
        </w:rPr>
      </w:pPr>
      <w:r>
        <w:t>b)</w:t>
      </w:r>
      <w:r w:rsidRPr="00311357">
        <w:t xml:space="preserve"> </w:t>
      </w:r>
      <w:r w:rsidRPr="00700E57">
        <w:rPr>
          <w:u w:val="single"/>
        </w:rPr>
        <w:t>Chị Vành Khuyên/ nghiêng ngó nhìn</w:t>
      </w:r>
      <w:r w:rsidRPr="00916604">
        <w:t xml:space="preserve">, </w:t>
      </w:r>
      <w:r w:rsidRPr="00700E57">
        <w:rPr>
          <w:u w:val="single"/>
        </w:rPr>
        <w:t>chị</w:t>
      </w:r>
      <w:r>
        <w:t>/</w:t>
      </w:r>
      <w:r w:rsidRPr="00916604">
        <w:t xml:space="preserve"> </w:t>
      </w:r>
      <w:r w:rsidRPr="00700E57">
        <w:rPr>
          <w:u w:val="single"/>
        </w:rPr>
        <w:t xml:space="preserve">đã nghe những lời thì thầm của giọt </w:t>
      </w:r>
    </w:p>
    <w:p w:rsidR="007E3AB5" w:rsidRPr="00C4361A" w:rsidRDefault="007E3AB5" w:rsidP="007E3AB5">
      <w:pPr>
        <w:spacing w:line="400" w:lineRule="exact"/>
        <w:jc w:val="both"/>
        <w:rPr>
          <w:sz w:val="22"/>
          <w:szCs w:val="22"/>
        </w:rPr>
      </w:pPr>
      <w:r>
        <w:rPr>
          <w:sz w:val="22"/>
          <w:szCs w:val="22"/>
        </w:rPr>
        <w:t xml:space="preserve">                </w:t>
      </w:r>
      <w:r w:rsidRPr="00C4361A">
        <w:rPr>
          <w:sz w:val="22"/>
          <w:szCs w:val="22"/>
        </w:rPr>
        <w:t xml:space="preserve">CN       </w:t>
      </w:r>
      <w:r>
        <w:rPr>
          <w:sz w:val="22"/>
          <w:szCs w:val="22"/>
        </w:rPr>
        <w:t xml:space="preserve">                           </w:t>
      </w:r>
      <w:r w:rsidRPr="00C4361A">
        <w:rPr>
          <w:sz w:val="22"/>
          <w:szCs w:val="22"/>
        </w:rPr>
        <w:t xml:space="preserve">          VN</w:t>
      </w:r>
      <w:r>
        <w:rPr>
          <w:sz w:val="22"/>
          <w:szCs w:val="22"/>
        </w:rPr>
        <w:t xml:space="preserve">            </w:t>
      </w:r>
      <w:r w:rsidRPr="00C4361A">
        <w:rPr>
          <w:sz w:val="22"/>
          <w:szCs w:val="22"/>
        </w:rPr>
        <w:t xml:space="preserve">CN       </w:t>
      </w:r>
      <w:r>
        <w:rPr>
          <w:sz w:val="22"/>
          <w:szCs w:val="22"/>
        </w:rPr>
        <w:t xml:space="preserve">                                  </w:t>
      </w:r>
      <w:r w:rsidRPr="00C4361A">
        <w:rPr>
          <w:sz w:val="22"/>
          <w:szCs w:val="22"/>
        </w:rPr>
        <w:t xml:space="preserve">          VN</w:t>
      </w:r>
    </w:p>
    <w:p w:rsidR="007E3AB5" w:rsidRPr="00700E57" w:rsidRDefault="007E3AB5" w:rsidP="007E3AB5">
      <w:pPr>
        <w:spacing w:line="400" w:lineRule="exact"/>
        <w:jc w:val="both"/>
        <w:rPr>
          <w:u w:val="single"/>
        </w:rPr>
      </w:pPr>
      <w:r w:rsidRPr="00700E57">
        <w:rPr>
          <w:u w:val="single"/>
        </w:rPr>
        <w:t>sương, hiểu được cái khát vọng thầm kín của nó.</w:t>
      </w:r>
    </w:p>
    <w:p w:rsidR="007E3AB5" w:rsidRDefault="007E3AB5" w:rsidP="007E3AB5">
      <w:pPr>
        <w:spacing w:line="400" w:lineRule="exact"/>
        <w:jc w:val="both"/>
      </w:pPr>
      <w:r>
        <w:rPr>
          <w:b/>
        </w:rPr>
        <w:t xml:space="preserve">Câu 13 </w:t>
      </w:r>
      <w:r w:rsidRPr="0034097A">
        <w:rPr>
          <w:b/>
        </w:rPr>
        <w:t>( 0,5 đ)</w:t>
      </w:r>
      <w:r>
        <w:rPr>
          <w:b/>
        </w:rPr>
        <w:t xml:space="preserve">: </w:t>
      </w:r>
      <w:r>
        <w:t xml:space="preserve">        C. 4 vế câu</w:t>
      </w:r>
    </w:p>
    <w:p w:rsidR="007E3AB5" w:rsidRPr="00311357" w:rsidRDefault="007E3AB5" w:rsidP="007E3AB5">
      <w:pPr>
        <w:spacing w:line="400" w:lineRule="exact"/>
        <w:jc w:val="both"/>
      </w:pPr>
      <w:r>
        <w:rPr>
          <w:b/>
        </w:rPr>
        <w:t>Câu 14 (1</w:t>
      </w:r>
      <w:r w:rsidRPr="0034097A">
        <w:rPr>
          <w:b/>
        </w:rPr>
        <w:t xml:space="preserve"> đ)</w:t>
      </w:r>
      <w:r>
        <w:rPr>
          <w:b/>
        </w:rPr>
        <w:t xml:space="preserve">: </w:t>
      </w:r>
      <w:r>
        <w:t xml:space="preserve">  a) càng…..càng                   b) đâu…..đấy        c) nào…..ấy</w:t>
      </w:r>
    </w:p>
    <w:p w:rsidR="007E3AB5" w:rsidRDefault="007E3AB5" w:rsidP="007E3AB5">
      <w:pPr>
        <w:spacing w:line="400" w:lineRule="exact"/>
        <w:jc w:val="both"/>
      </w:pPr>
      <w:r w:rsidRPr="00654AF7">
        <w:rPr>
          <w:b/>
        </w:rPr>
        <w:t>Câu 1</w:t>
      </w:r>
      <w:r>
        <w:rPr>
          <w:b/>
        </w:rPr>
        <w:t xml:space="preserve">5 </w:t>
      </w:r>
      <w:r w:rsidRPr="0034097A">
        <w:rPr>
          <w:b/>
        </w:rPr>
        <w:t xml:space="preserve">( </w:t>
      </w:r>
      <w:r>
        <w:rPr>
          <w:b/>
        </w:rPr>
        <w:t>1</w:t>
      </w:r>
      <w:r w:rsidRPr="0034097A">
        <w:rPr>
          <w:b/>
        </w:rPr>
        <w:t>đ)</w:t>
      </w:r>
      <w:r w:rsidRPr="00654AF7">
        <w:rPr>
          <w:b/>
        </w:rPr>
        <w:t xml:space="preserve">: </w:t>
      </w:r>
      <w:r>
        <w:t xml:space="preserve"> </w:t>
      </w:r>
    </w:p>
    <w:p w:rsidR="007E3AB5" w:rsidRDefault="007E3AB5" w:rsidP="00D37400">
      <w:pPr>
        <w:pStyle w:val="ListParagraph"/>
        <w:numPr>
          <w:ilvl w:val="0"/>
          <w:numId w:val="1"/>
        </w:numPr>
        <w:spacing w:line="400" w:lineRule="exact"/>
        <w:jc w:val="both"/>
      </w:pPr>
      <w:r>
        <w:t>Các vế câu ghép sau nối với nhau bằng từ các tác dụng để nối: cặp quan hệ từ …</w:t>
      </w:r>
      <w:r w:rsidRPr="008166B9">
        <w:rPr>
          <w:i/>
        </w:rPr>
        <w:t>.không những…mà….</w:t>
      </w:r>
    </w:p>
    <w:p w:rsidR="007E3AB5" w:rsidRDefault="007E3AB5" w:rsidP="00D37400">
      <w:pPr>
        <w:pStyle w:val="ListParagraph"/>
        <w:numPr>
          <w:ilvl w:val="0"/>
          <w:numId w:val="1"/>
        </w:numPr>
        <w:spacing w:line="400" w:lineRule="exact"/>
        <w:jc w:val="both"/>
      </w:pPr>
      <w:r>
        <w:t>Các vế câu ghép sau nối trực tiếp với nhau bằng dấu câu.</w:t>
      </w:r>
    </w:p>
    <w:p w:rsidR="007E3AB5" w:rsidRPr="006124D7" w:rsidRDefault="007E3AB5" w:rsidP="007E3AB5">
      <w:pPr>
        <w:spacing w:line="400" w:lineRule="exact"/>
        <w:rPr>
          <w:b/>
        </w:rPr>
      </w:pPr>
      <w:r>
        <w:rPr>
          <w:b/>
        </w:rPr>
        <w:t>Bài văn tham khảo</w:t>
      </w:r>
    </w:p>
    <w:p w:rsidR="007E3AB5" w:rsidRPr="001F3977" w:rsidRDefault="007E3AB5" w:rsidP="007E3AB5">
      <w:pPr>
        <w:pStyle w:val="NormalWeb"/>
        <w:shd w:val="clear" w:color="auto" w:fill="FFFFFF"/>
        <w:spacing w:before="0" w:beforeAutospacing="0" w:after="0" w:afterAutospacing="0" w:line="440" w:lineRule="exact"/>
        <w:ind w:firstLine="720"/>
        <w:jc w:val="both"/>
        <w:rPr>
          <w:sz w:val="28"/>
          <w:szCs w:val="28"/>
        </w:rPr>
      </w:pPr>
      <w:r>
        <w:rPr>
          <w:rFonts w:ascii="Arial" w:hAnsi="Arial" w:cs="Arial"/>
        </w:rPr>
        <w:t>"</w:t>
      </w:r>
      <w:r w:rsidRPr="001F3977">
        <w:rPr>
          <w:sz w:val="28"/>
          <w:szCs w:val="28"/>
        </w:rPr>
        <w:t>Người thầy vẫn lặng lẽ đi về sớm hôm...". Đó là lời bài hát mà tôi rất thích, nó còn gợi về thầy Huy- thầy giáo chủ nhiệm lớp 5 của tôi và là người tôi vô cùng kính trọng. Dù sau này có đi tới đâu, tôi vẫn mãi nhớ về bài học làm người thầy đã dạy.</w:t>
      </w:r>
    </w:p>
    <w:p w:rsidR="007E3AB5" w:rsidRPr="001F3977" w:rsidRDefault="007E3AB5" w:rsidP="007E3AB5">
      <w:pPr>
        <w:pStyle w:val="NormalWeb"/>
        <w:shd w:val="clear" w:color="auto" w:fill="FFFFFF"/>
        <w:spacing w:before="0" w:beforeAutospacing="0" w:after="0" w:afterAutospacing="0" w:line="440" w:lineRule="exact"/>
        <w:jc w:val="both"/>
        <w:rPr>
          <w:sz w:val="28"/>
          <w:szCs w:val="28"/>
        </w:rPr>
      </w:pPr>
      <w:r>
        <w:rPr>
          <w:sz w:val="28"/>
          <w:szCs w:val="28"/>
        </w:rPr>
        <w:t xml:space="preserve">          </w:t>
      </w:r>
      <w:r w:rsidRPr="001F3977">
        <w:rPr>
          <w:sz w:val="28"/>
          <w:szCs w:val="28"/>
        </w:rPr>
        <w:t xml:space="preserve">Thầy Huy mới chuyển về công tác ở trường tôi được một năm. Ngày đầu thầy bước vào lớp thay cho cô chủ nhiệm mới sinh em bé, ai trong lớp cũng hồ nghi về thầy. Một thầy giáo trẻ, chưa có kinh nghiệm liệu có thể dẫn dắt được lũ học trò này không nhỉ? Nhưng ngay buổi đầu giảng dạy, thầy đã khiến chúng tôi rất ngạc nhiên và thích thú. Dáng người thầy dong dỏng cao trông rất thư sinh nho nhã. Mái tóc cắt ngắn ép sát vào da đầu lúc nào cũng được chải rất gọn gàng. Người ta nói đôi mắt là cửa sổ tâm hồn và đôi mắt thầy chính là một ô cửa sổ như thế. Đôi mắt vừa ánh lên vẻ thông minh, sáng dạ lại vừa hiền từ nhưng cũng thật nghiêm túc. Thầy hay đeo một cặp kính gọng sáng khiến đôi mắt như càng long lanh hơn. Gương mặt xương xương nhưng khá cân đối, gương mặt ấy rất ít khi nở </w:t>
      </w:r>
      <w:r w:rsidRPr="001F3977">
        <w:rPr>
          <w:sz w:val="28"/>
          <w:szCs w:val="28"/>
        </w:rPr>
        <w:lastRenderedPageBreak/>
        <w:t>nụ cười, rất ít khi biểu lộ tình cảm nhưng thật ra lại vô cùng ấm áp. Chỉ cần là một ánh mắt âu yếm thầy dành cho chúng tôi, âu đó cũng là một tình yêu thương thầy dành cho lũ học trò này.</w:t>
      </w:r>
    </w:p>
    <w:p w:rsidR="007E3AB5" w:rsidRPr="001F3977" w:rsidRDefault="007E3AB5" w:rsidP="007E3AB5">
      <w:pPr>
        <w:pStyle w:val="NormalWeb"/>
        <w:shd w:val="clear" w:color="auto" w:fill="FFFFFF"/>
        <w:spacing w:before="0" w:beforeAutospacing="0" w:after="0" w:afterAutospacing="0" w:line="440" w:lineRule="exact"/>
        <w:jc w:val="both"/>
        <w:rPr>
          <w:sz w:val="28"/>
          <w:szCs w:val="28"/>
        </w:rPr>
      </w:pPr>
      <w:r w:rsidRPr="001F3977">
        <w:rPr>
          <w:sz w:val="28"/>
          <w:szCs w:val="28"/>
        </w:rPr>
        <w:t>Thầy Huy giảng bài rất có sức hút. Lời thầy nói rất nhẹ nhàng mà truyền cảm, đưa lũ học trò chúng tôi bay vào thế giới của tri thức mở rộng. Đôi tay thầy cầm viên phấn trắng, lật giở từng trang sách, thầy giảng bài cứ như người lái đò cần mẫn trước những chuyến đò ngang đến với bến bờ tri thức. Lời thầy giảng đến bây giờ vẫn còn in dấu ấn đậm nét trong tâm trí tôi.</w:t>
      </w:r>
    </w:p>
    <w:p w:rsidR="007E3AB5" w:rsidRPr="001F3977" w:rsidRDefault="007E3AB5" w:rsidP="007E3AB5">
      <w:pPr>
        <w:pStyle w:val="NormalWeb"/>
        <w:shd w:val="clear" w:color="auto" w:fill="FFFFFF"/>
        <w:spacing w:before="0" w:beforeAutospacing="0" w:after="0" w:afterAutospacing="0" w:line="440" w:lineRule="exact"/>
        <w:ind w:firstLine="720"/>
        <w:jc w:val="both"/>
        <w:rPr>
          <w:sz w:val="28"/>
          <w:szCs w:val="28"/>
        </w:rPr>
      </w:pPr>
      <w:r w:rsidRPr="001F3977">
        <w:rPr>
          <w:sz w:val="28"/>
          <w:szCs w:val="28"/>
        </w:rPr>
        <w:t>Là người dạy thay cho cô chủ nhiệm, thế mà chẳng mấy chốc thầy đã chiếm được cảm tình của lũ học trò. Thầy quan tâm tới từng gia đình khó khăn, thầy ân cần chỉ thêm cho những bạn học kém. Chính thầy là người đã bồi đắp tình yêu môn văn cho cô học trò nhỏ là tôi, thầy đã nói rằng chỉ cần có đam mê và nỗ lực thì tất cả đều có thể trở thành hiện thực. Thầy luôn là ánh đèn soi sáng cho mỗi bước đường chúng tôi đi.thầy giảng cho tôi về lẽ sống, thầy truyền cho tôi ước mơ và niềm tự tin tràn đầy. Có lẽ chính nhờ thầy mà tôi có được kết quả như ngày hôm nay. Dưới lớp vỏ bọc lạnh lùng với gương mặt ít khi nở nụ cười, lại là một trái tim rất ấm áp. Lớp chúng tôi yêu thầy và kính trọng thầy hết mực. Thầy mãi mãi là thầy giáo đáng mến nhất trong quãng đời học sinh của tôi.</w:t>
      </w:r>
    </w:p>
    <w:p w:rsidR="007E3AB5" w:rsidRPr="001F3977" w:rsidRDefault="007E3AB5" w:rsidP="007E3AB5">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  </w:t>
      </w:r>
      <w:r w:rsidRPr="001F3977">
        <w:rPr>
          <w:sz w:val="28"/>
          <w:szCs w:val="28"/>
        </w:rPr>
        <w:t>Mấy hôm trước tôi có dịp trở về thăm thầy. Thầy đã già hơn trước nhưng vẫn phong thái của những năm tháng trước kia, thầy lại đem đến cho tôi những bài học sống quý báu. Thầy ơi, dù sau này có bất cứ điều gì xảy ra, con vẫn mãi coi thầy là người thầy con kính trọng nhất.</w:t>
      </w:r>
    </w:p>
    <w:p w:rsidR="001B1EE4" w:rsidRPr="007E3AB5" w:rsidRDefault="001B1EE4" w:rsidP="007E3AB5">
      <w:bookmarkStart w:id="0" w:name="_GoBack"/>
      <w:bookmarkEnd w:id="0"/>
    </w:p>
    <w:sectPr w:rsidR="001B1EE4" w:rsidRPr="007E3AB5"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400" w:rsidRDefault="00D37400" w:rsidP="00896B6F">
      <w:r>
        <w:separator/>
      </w:r>
    </w:p>
  </w:endnote>
  <w:endnote w:type="continuationSeparator" w:id="0">
    <w:p w:rsidR="00D37400" w:rsidRDefault="00D37400"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400" w:rsidRDefault="00D37400" w:rsidP="00896B6F">
      <w:r>
        <w:separator/>
      </w:r>
    </w:p>
  </w:footnote>
  <w:footnote w:type="continuationSeparator" w:id="0">
    <w:p w:rsidR="00D37400" w:rsidRDefault="00D37400"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01F9F"/>
    <w:multiLevelType w:val="hybridMultilevel"/>
    <w:tmpl w:val="E68C2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B1EE4"/>
    <w:rsid w:val="00266188"/>
    <w:rsid w:val="00297250"/>
    <w:rsid w:val="004839C3"/>
    <w:rsid w:val="004F3323"/>
    <w:rsid w:val="005000D9"/>
    <w:rsid w:val="00516F1B"/>
    <w:rsid w:val="00577EE3"/>
    <w:rsid w:val="00774068"/>
    <w:rsid w:val="007E3AB5"/>
    <w:rsid w:val="007F272D"/>
    <w:rsid w:val="007F454F"/>
    <w:rsid w:val="00896B6F"/>
    <w:rsid w:val="008D6A1D"/>
    <w:rsid w:val="008E7924"/>
    <w:rsid w:val="009078FF"/>
    <w:rsid w:val="00BD0FAD"/>
    <w:rsid w:val="00D130FB"/>
    <w:rsid w:val="00D16C0F"/>
    <w:rsid w:val="00D37400"/>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2025-03-20T09:49:00Z</dcterms:created>
  <dcterms:modified xsi:type="dcterms:W3CDTF">2025-03-20T09:49:00Z</dcterms:modified>
</cp:coreProperties>
</file>