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B11" w:rsidRPr="004B7D81" w:rsidRDefault="007B3B11" w:rsidP="007B3B11">
      <w:pPr>
        <w:spacing w:after="200" w:line="276" w:lineRule="auto"/>
        <w:jc w:val="center"/>
        <w:rPr>
          <w:b/>
          <w:i/>
          <w:color w:val="FF0000"/>
        </w:rPr>
      </w:pPr>
      <w:r w:rsidRPr="004B7D81">
        <w:rPr>
          <w:b/>
          <w:color w:val="FF0000"/>
        </w:rPr>
        <w:t>ĐỀ 3</w:t>
      </w:r>
    </w:p>
    <w:tbl>
      <w:tblPr>
        <w:tblpPr w:leftFromText="180" w:rightFromText="180" w:vertAnchor="text" w:horzAnchor="margin" w:tblpY="30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60"/>
        <w:gridCol w:w="660"/>
        <w:gridCol w:w="660"/>
        <w:gridCol w:w="660"/>
        <w:gridCol w:w="660"/>
        <w:gridCol w:w="660"/>
        <w:gridCol w:w="660"/>
        <w:gridCol w:w="660"/>
        <w:gridCol w:w="660"/>
        <w:gridCol w:w="660"/>
        <w:gridCol w:w="660"/>
        <w:gridCol w:w="660"/>
        <w:gridCol w:w="660"/>
        <w:gridCol w:w="660"/>
      </w:tblGrid>
      <w:tr w:rsidR="007B3B11" w:rsidRPr="00FE5B03" w:rsidTr="000B692B">
        <w:tc>
          <w:tcPr>
            <w:tcW w:w="108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Câu</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1</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2</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3</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4</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6</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7</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8</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9</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10</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11</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12</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13</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14</w:t>
            </w:r>
          </w:p>
        </w:tc>
      </w:tr>
      <w:tr w:rsidR="007B3B11" w:rsidRPr="00FE5B03" w:rsidTr="000B692B">
        <w:tc>
          <w:tcPr>
            <w:tcW w:w="108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Điểm</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0,5</w:t>
            </w:r>
          </w:p>
        </w:tc>
      </w:tr>
      <w:tr w:rsidR="007B3B11" w:rsidRPr="00FE5B03" w:rsidTr="000B692B">
        <w:tc>
          <w:tcPr>
            <w:tcW w:w="108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Đáp án</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a</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b</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rPr>
                <w:lang w:val="nl-NL"/>
              </w:rPr>
            </w:pPr>
            <w:r w:rsidRPr="00FE5B03">
              <w:rPr>
                <w:lang w:val="nl-NL"/>
              </w:rPr>
              <w:t>c</w:t>
            </w:r>
          </w:p>
        </w:tc>
        <w:tc>
          <w:tcPr>
            <w:tcW w:w="660" w:type="dxa"/>
            <w:tcBorders>
              <w:top w:val="single" w:sz="4" w:space="0" w:color="auto"/>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b</w:t>
            </w: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a</w:t>
            </w: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c</w:t>
            </w: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c</w:t>
            </w: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b</w:t>
            </w: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r w:rsidRPr="00FE5B03">
              <w:rPr>
                <w:lang w:val="nl-NL"/>
              </w:rPr>
              <w:t>a</w:t>
            </w:r>
          </w:p>
        </w:tc>
        <w:tc>
          <w:tcPr>
            <w:tcW w:w="660" w:type="dxa"/>
            <w:tcBorders>
              <w:left w:val="single" w:sz="4" w:space="0" w:color="auto"/>
              <w:bottom w:val="single" w:sz="4" w:space="0" w:color="auto"/>
              <w:right w:val="single" w:sz="4" w:space="0" w:color="auto"/>
            </w:tcBorders>
          </w:tcPr>
          <w:p w:rsidR="007B3B11" w:rsidRPr="00FE5B03" w:rsidRDefault="007B3B11" w:rsidP="000B692B">
            <w:pPr>
              <w:spacing w:line="400" w:lineRule="exact"/>
              <w:jc w:val="center"/>
              <w:rPr>
                <w:lang w:val="nl-NL"/>
              </w:rPr>
            </w:pPr>
          </w:p>
        </w:tc>
      </w:tr>
    </w:tbl>
    <w:p w:rsidR="007B3B11" w:rsidRPr="00FE5B03" w:rsidRDefault="007B3B11" w:rsidP="007B3B11">
      <w:pPr>
        <w:spacing w:line="400" w:lineRule="exact"/>
        <w:jc w:val="both"/>
        <w:rPr>
          <w:lang w:val="nl-NL"/>
        </w:rPr>
      </w:pPr>
      <w:r w:rsidRPr="00FE5B03">
        <w:rPr>
          <w:b/>
          <w:lang w:val="nl-NL"/>
        </w:rPr>
        <w:t xml:space="preserve">Câu 7: </w:t>
      </w:r>
      <w:r w:rsidRPr="00FE5B03">
        <w:rPr>
          <w:lang w:val="nl-NL"/>
        </w:rPr>
        <w:t xml:space="preserve"> Đoạn cuối bài nói về tình yêu , nỗi nhớ nhung tha thiết của tác giả đối với tiếng đồng quê ( Tình cảm yêu thương của tác giả đối với quê hương)</w:t>
      </w:r>
    </w:p>
    <w:p w:rsidR="007B3B11" w:rsidRPr="00FE5B03" w:rsidRDefault="007B3B11" w:rsidP="007B3B11">
      <w:pPr>
        <w:spacing w:line="400" w:lineRule="exact"/>
        <w:jc w:val="both"/>
        <w:rPr>
          <w:lang w:val="nl-NL"/>
        </w:rPr>
      </w:pPr>
      <w:r w:rsidRPr="00FE5B03">
        <w:rPr>
          <w:b/>
          <w:lang w:val="nl-NL"/>
        </w:rPr>
        <w:t>Câu 9</w:t>
      </w:r>
      <w:r w:rsidRPr="00FE5B03">
        <w:rPr>
          <w:lang w:val="nl-NL"/>
        </w:rPr>
        <w:t xml:space="preserve">: </w:t>
      </w:r>
      <w:r w:rsidRPr="00FE5B03">
        <w:rPr>
          <w:u w:val="single"/>
          <w:lang w:val="nl-NL"/>
        </w:rPr>
        <w:t>Nghe</w:t>
      </w:r>
      <w:r w:rsidRPr="00FE5B03">
        <w:rPr>
          <w:lang w:val="nl-NL"/>
        </w:rPr>
        <w:t xml:space="preserve">      </w:t>
      </w:r>
      <w:r w:rsidRPr="00FE5B03">
        <w:rPr>
          <w:u w:val="single"/>
          <w:lang w:val="nl-NL"/>
        </w:rPr>
        <w:t>nó</w:t>
      </w:r>
      <w:r w:rsidRPr="00FE5B03">
        <w:rPr>
          <w:lang w:val="nl-NL"/>
        </w:rPr>
        <w:t xml:space="preserve">          </w:t>
      </w:r>
      <w:r w:rsidRPr="00FE5B03">
        <w:rPr>
          <w:u w:val="single"/>
          <w:lang w:val="nl-NL"/>
        </w:rPr>
        <w:t xml:space="preserve">mà </w:t>
      </w:r>
      <w:r w:rsidRPr="00FE5B03">
        <w:rPr>
          <w:lang w:val="nl-NL"/>
        </w:rPr>
        <w:t xml:space="preserve">       xốn xang  mãi không chán</w:t>
      </w:r>
    </w:p>
    <w:p w:rsidR="007B3B11" w:rsidRPr="00FE5B03" w:rsidRDefault="007B3B11" w:rsidP="007B3B11">
      <w:pPr>
        <w:spacing w:line="400" w:lineRule="exact"/>
        <w:jc w:val="both"/>
        <w:rPr>
          <w:lang w:val="nl-NL"/>
        </w:rPr>
      </w:pPr>
      <w:r w:rsidRPr="00FE5B03">
        <w:rPr>
          <w:lang w:val="nl-NL"/>
        </w:rPr>
        <w:t xml:space="preserve">              ĐT      Đại từ    QHT                                     </w:t>
      </w:r>
    </w:p>
    <w:p w:rsidR="007B3B11" w:rsidRPr="00FE5B03" w:rsidRDefault="007B3B11" w:rsidP="007B3B11">
      <w:pPr>
        <w:spacing w:line="400" w:lineRule="exact"/>
        <w:rPr>
          <w:lang w:val="nl-NL"/>
        </w:rPr>
      </w:pPr>
      <w:r w:rsidRPr="00FE5B03">
        <w:rPr>
          <w:b/>
          <w:lang w:val="nl-NL"/>
        </w:rPr>
        <w:t>Câu 10</w:t>
      </w:r>
      <w:r w:rsidRPr="00FE5B03">
        <w:rPr>
          <w:lang w:val="nl-NL"/>
        </w:rPr>
        <w:t>:</w:t>
      </w:r>
    </w:p>
    <w:p w:rsidR="007B3B11" w:rsidRPr="00FE5B03" w:rsidRDefault="007B3B11" w:rsidP="007B3B11">
      <w:pPr>
        <w:spacing w:line="400" w:lineRule="exact"/>
        <w:ind w:firstLine="720"/>
        <w:rPr>
          <w:lang w:val="nl-NL"/>
        </w:rPr>
      </w:pPr>
      <w:r w:rsidRPr="00FE5B03">
        <w:rPr>
          <w:lang w:val="nl-NL"/>
        </w:rPr>
        <w:t xml:space="preserve">- Đặt câu: Mỗi khi đi xa, lòng tôi lại bồi hồi </w:t>
      </w:r>
      <w:r w:rsidRPr="00FE5B03">
        <w:rPr>
          <w:i/>
          <w:lang w:val="nl-NL"/>
        </w:rPr>
        <w:t>xao xuyến</w:t>
      </w:r>
      <w:r w:rsidRPr="00FE5B03">
        <w:rPr>
          <w:lang w:val="nl-NL"/>
        </w:rPr>
        <w:t xml:space="preserve"> nỗi nhớ quê hương.</w:t>
      </w:r>
    </w:p>
    <w:p w:rsidR="007B3B11" w:rsidRPr="00FE5B03" w:rsidRDefault="007B3B11" w:rsidP="007B3B11">
      <w:pPr>
        <w:spacing w:line="400" w:lineRule="exact"/>
        <w:jc w:val="both"/>
        <w:rPr>
          <w:lang w:val="nl-NL"/>
        </w:rPr>
      </w:pPr>
      <w:r w:rsidRPr="00FE5B03">
        <w:rPr>
          <w:b/>
          <w:lang w:val="nl-NL"/>
        </w:rPr>
        <w:t>Câu 12</w:t>
      </w:r>
      <w:r w:rsidRPr="00FE5B03">
        <w:rPr>
          <w:lang w:val="nl-NL"/>
        </w:rPr>
        <w:t xml:space="preserve">: </w:t>
      </w:r>
    </w:p>
    <w:p w:rsidR="007B3B11" w:rsidRPr="00FE5B03" w:rsidRDefault="007B3B11" w:rsidP="007B3B11">
      <w:pPr>
        <w:spacing w:line="400" w:lineRule="exact"/>
        <w:ind w:left="630" w:firstLine="90"/>
        <w:jc w:val="both"/>
        <w:rPr>
          <w:i/>
          <w:color w:val="333333"/>
          <w:lang w:val="nl-NL"/>
        </w:rPr>
      </w:pPr>
      <w:r w:rsidRPr="00FE5B03">
        <w:rPr>
          <w:i/>
          <w:color w:val="333333"/>
          <w:u w:val="single"/>
          <w:lang w:val="nl-NL"/>
        </w:rPr>
        <w:t xml:space="preserve">Con sơn ca </w:t>
      </w:r>
      <w:r w:rsidRPr="00FE5B03">
        <w:rPr>
          <w:i/>
          <w:color w:val="333333"/>
          <w:lang w:val="nl-NL"/>
        </w:rPr>
        <w:t>/</w:t>
      </w:r>
      <w:r w:rsidRPr="00FE5B03">
        <w:rPr>
          <w:i/>
          <w:color w:val="333333"/>
          <w:u w:val="single"/>
          <w:lang w:val="nl-NL"/>
        </w:rPr>
        <w:t>vút lên lảnh lót như có một sợi tơ nối giữa bầu trời và mặt đất</w:t>
      </w:r>
      <w:r w:rsidRPr="00FE5B03">
        <w:rPr>
          <w:i/>
          <w:color w:val="333333"/>
          <w:lang w:val="nl-NL"/>
        </w:rPr>
        <w:t xml:space="preserve">, </w:t>
      </w:r>
    </w:p>
    <w:p w:rsidR="007B3B11" w:rsidRPr="00FE5B03" w:rsidRDefault="007B3B11" w:rsidP="007B3B11">
      <w:pPr>
        <w:spacing w:line="400" w:lineRule="exact"/>
        <w:ind w:left="630" w:firstLine="90"/>
        <w:jc w:val="both"/>
        <w:rPr>
          <w:i/>
          <w:color w:val="333333"/>
          <w:lang w:val="nl-NL"/>
        </w:rPr>
      </w:pPr>
      <w:r w:rsidRPr="00FE5B03">
        <w:rPr>
          <w:i/>
          <w:color w:val="333333"/>
          <w:lang w:val="nl-NL"/>
        </w:rPr>
        <w:t xml:space="preserve">     CN                                                     VN</w:t>
      </w:r>
    </w:p>
    <w:p w:rsidR="007B3B11" w:rsidRPr="00FE5B03" w:rsidRDefault="007B3B11" w:rsidP="007B3B11">
      <w:pPr>
        <w:spacing w:line="400" w:lineRule="exact"/>
        <w:ind w:left="630" w:firstLine="90"/>
        <w:jc w:val="both"/>
        <w:rPr>
          <w:i/>
          <w:color w:val="333333"/>
          <w:u w:val="single"/>
          <w:lang w:val="nl-NL"/>
        </w:rPr>
      </w:pPr>
      <w:r w:rsidRPr="00FE5B03">
        <w:rPr>
          <w:i/>
          <w:color w:val="333333"/>
          <w:u w:val="single"/>
          <w:lang w:val="nl-NL"/>
        </w:rPr>
        <w:t>Đó</w:t>
      </w:r>
      <w:r w:rsidRPr="00FE5B03">
        <w:rPr>
          <w:i/>
          <w:color w:val="333333"/>
          <w:lang w:val="nl-NL"/>
        </w:rPr>
        <w:t xml:space="preserve"> / </w:t>
      </w:r>
      <w:r w:rsidRPr="00FE5B03">
        <w:rPr>
          <w:i/>
          <w:color w:val="333333"/>
          <w:u w:val="single"/>
          <w:lang w:val="nl-NL"/>
        </w:rPr>
        <w:t xml:space="preserve">là tiếng hót không có gì có thể so sánh. </w:t>
      </w:r>
    </w:p>
    <w:p w:rsidR="007B3B11" w:rsidRPr="00FE5B03" w:rsidRDefault="007B3B11" w:rsidP="007B3B11">
      <w:pPr>
        <w:spacing w:line="400" w:lineRule="exact"/>
        <w:jc w:val="both"/>
        <w:rPr>
          <w:lang w:val="nl-NL"/>
        </w:rPr>
      </w:pPr>
      <w:r w:rsidRPr="00FE5B03">
        <w:rPr>
          <w:lang w:val="nl-NL"/>
        </w:rPr>
        <w:t xml:space="preserve">           CN                       VN</w:t>
      </w:r>
    </w:p>
    <w:p w:rsidR="007B3B11" w:rsidRPr="00FE5B03" w:rsidRDefault="007B3B11" w:rsidP="007B3B11">
      <w:pPr>
        <w:spacing w:line="400" w:lineRule="exact"/>
        <w:jc w:val="both"/>
        <w:rPr>
          <w:lang w:val="nl-NL"/>
        </w:rPr>
      </w:pPr>
      <w:r w:rsidRPr="00FE5B03">
        <w:rPr>
          <w:lang w:val="nl-NL"/>
        </w:rPr>
        <w:t xml:space="preserve">Câu 14: </w:t>
      </w:r>
    </w:p>
    <w:p w:rsidR="007B3B11" w:rsidRDefault="007B3B11" w:rsidP="007B3B11">
      <w:pPr>
        <w:spacing w:line="400" w:lineRule="exact"/>
        <w:jc w:val="both"/>
        <w:rPr>
          <w:lang w:val="nl-NL"/>
        </w:rPr>
      </w:pPr>
      <w:r w:rsidRPr="00FE5B03">
        <w:rPr>
          <w:lang w:val="nl-NL"/>
        </w:rPr>
        <w:tab/>
        <w:t>- Dấu phẩy thứ hai có tác dụng ngăn cách bộ phận trạng ngữ với chủ ngữ và vị ngữ</w:t>
      </w:r>
    </w:p>
    <w:p w:rsidR="007B3B11" w:rsidRPr="001D029A" w:rsidRDefault="007B3B11" w:rsidP="007B3B11">
      <w:pPr>
        <w:spacing w:after="200" w:line="276" w:lineRule="auto"/>
        <w:rPr>
          <w:b/>
          <w:lang w:val="nl-NL"/>
        </w:rPr>
      </w:pPr>
      <w:r w:rsidRPr="001D029A">
        <w:rPr>
          <w:b/>
          <w:lang w:val="nl-NL"/>
        </w:rPr>
        <w:t>Bài văn tham khảo:</w:t>
      </w:r>
    </w:p>
    <w:p w:rsidR="007B3B11" w:rsidRPr="000A5066" w:rsidRDefault="007B3B11" w:rsidP="007B3B11">
      <w:pPr>
        <w:spacing w:before="60" w:after="60" w:line="400" w:lineRule="exact"/>
        <w:ind w:firstLine="720"/>
        <w:jc w:val="both"/>
        <w:rPr>
          <w:color w:val="000000" w:themeColor="text1"/>
        </w:rPr>
      </w:pPr>
      <w:r w:rsidRPr="000A5066">
        <w:rPr>
          <w:color w:val="000000" w:themeColor="text1"/>
        </w:rPr>
        <w:t>Mới đây, đã qua một năm, em đã lên lớp 5, là một học sinh cuối cấp bậc tiểu học, và cũng qua năm học lớp 5 này, em phải xa xa mái trường thân quen. Mái trường ghi dấu một thời thơ ấu với bao kỉ niệm vui buồn của tuổi học trò. Ở mái trường này, em được các thầy cô dạy dỗ, dạy những điều hay lẽ phải. Nhưng em không bao giờ quên hiình ảnh cô Vân. Trong em vẫn luôn nhớ những lời nói của cô trên bục giảng.</w:t>
      </w:r>
    </w:p>
    <w:p w:rsidR="007B3B11" w:rsidRPr="000A5066" w:rsidRDefault="007B3B11" w:rsidP="007B3B11">
      <w:pPr>
        <w:spacing w:before="60" w:after="60" w:line="400" w:lineRule="exact"/>
        <w:ind w:firstLine="720"/>
        <w:jc w:val="both"/>
        <w:rPr>
          <w:color w:val="000000" w:themeColor="text1"/>
        </w:rPr>
      </w:pPr>
      <w:r w:rsidRPr="000A5066">
        <w:rPr>
          <w:color w:val="000000" w:themeColor="text1"/>
        </w:rPr>
        <w:t xml:space="preserve">  Cô Vân có dáng hơi cao, thon thả. Khuôn mặt trái xoan luôn vui vẻ, tươi tắn. Mái tóc cô đen và mềm mại, không dài lắm, luôn xoã ngang vai. Màu da cô ngăm ngăm đen nhưng vẫn toát lên nét duyên thầm. Điểm ấn tượng nhất của cô là đôi mắt to, tròn, luôn nhìn học sinh chúng em dưới sự trìu mến, chan chứa lòng yêu thương. Em cũng thích những tiết tập đọc được nghe cô Vân đọc bài. Giọng cô truyền cảm, lúc trầm, lúc bổng, lúc ngân nga. Khiến cả lớp yên lặng, lắng nghe. </w:t>
      </w:r>
      <w:r w:rsidRPr="000A5066">
        <w:rPr>
          <w:color w:val="000000" w:themeColor="text1"/>
        </w:rPr>
        <w:lastRenderedPageBreak/>
        <w:t>Đọc xong, cô mời vài bạn đọc lại. Chỗ nào sai cô nhẹ nhàng đọc từng chữ và luyện cách phát âm cho chúng em. Cô giảng cặn kẽ từng câu, từng từ. Cô không đứng yên trên bục giảng mà cô đi qua đi lại khoan thai, vừa giảng, vừa hỏi. Tất cả đều toát lên vẻ nhanh nhẹn, hoạt bát. Cô giảng bài ngắn gọn, dễ hiểu. Cứ dứt câu hỏi của cô là chúng em giơ tay phát biểu ý kién của mình. Bạn trả lời đúng thì cô khen, nếu sai thì cô chỉ lại. Cuối tiết học, cô cho chúng em chép nội dung bài vào vở và ân cần nhắc nhở chúng em về nhà học thuộc bài  . Như một thói quen, cô không bao giờ quên lời khuyên bổ ích dành tặng các học trò: "  Các em phải cố gắng học hành để mai sau giúp ích cho xã hội, cho cuộc sống."</w:t>
      </w:r>
    </w:p>
    <w:p w:rsidR="007B3B11" w:rsidRPr="000A5066" w:rsidRDefault="007B3B11" w:rsidP="007B3B11">
      <w:pPr>
        <w:spacing w:before="60" w:after="60" w:line="400" w:lineRule="exact"/>
        <w:ind w:firstLine="720"/>
        <w:jc w:val="both"/>
        <w:rPr>
          <w:color w:val="000000" w:themeColor="text1"/>
        </w:rPr>
      </w:pPr>
      <w:r w:rsidRPr="000A5066">
        <w:rPr>
          <w:color w:val="000000" w:themeColor="text1"/>
        </w:rPr>
        <w:t xml:space="preserve">  Cô Vân rất tận tuỵ vì học sinh. Cô trông rất nghiêm khắc bởi vì nghiêm khắc để dạy cho chúng em thành người tối. Em rất hãnh diện vì là một trong những học sinh trong lớp 5A. Cho dù, lớn lên em có đi bao xa chăng nữa, em vẫn nhớ mãi mãi những kỉ niệm giữa em và cô Vân.</w:t>
      </w:r>
    </w:p>
    <w:p w:rsidR="001B1EE4" w:rsidRPr="007B3B11" w:rsidRDefault="001B1EE4" w:rsidP="007B3B11">
      <w:pPr>
        <w:spacing w:after="200" w:line="276" w:lineRule="auto"/>
        <w:rPr>
          <w:lang w:val="nl-NL"/>
        </w:rPr>
      </w:pPr>
      <w:bookmarkStart w:id="0" w:name="_GoBack"/>
      <w:bookmarkEnd w:id="0"/>
    </w:p>
    <w:sectPr w:rsidR="001B1EE4" w:rsidRPr="007B3B11" w:rsidSect="00577EE3">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454" w:rsidRDefault="00AA5454" w:rsidP="00896B6F">
      <w:r>
        <w:separator/>
      </w:r>
    </w:p>
  </w:endnote>
  <w:endnote w:type="continuationSeparator" w:id="0">
    <w:p w:rsidR="00AA5454" w:rsidRDefault="00AA5454"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454" w:rsidRDefault="00AA5454" w:rsidP="00896B6F">
      <w:r>
        <w:separator/>
      </w:r>
    </w:p>
  </w:footnote>
  <w:footnote w:type="continuationSeparator" w:id="0">
    <w:p w:rsidR="00AA5454" w:rsidRDefault="00AA5454"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w:t>
    </w:r>
    <w:r w:rsidR="00BB200B">
      <w:rPr>
        <w:b/>
        <w:color w:val="FF0000"/>
      </w:rPr>
      <w:t>CU</w:t>
    </w:r>
    <w:r w:rsidR="00A2636B">
      <w:rPr>
        <w:b/>
        <w:color w:val="FF0000"/>
      </w:rPr>
      <w:t>Ố</w:t>
    </w:r>
    <w:r w:rsidR="00BB200B">
      <w:rPr>
        <w:b/>
        <w:color w:val="FF0000"/>
      </w:rPr>
      <w:t>I HỌC</w:t>
    </w:r>
    <w:r w:rsidRPr="00681F57">
      <w:rPr>
        <w:b/>
        <w:color w:val="FF0000"/>
      </w:rPr>
      <w:t xml:space="preserve"> KÌ II</w:t>
    </w:r>
    <w:r>
      <w:rPr>
        <w:b/>
        <w:color w:val="FF0000"/>
      </w:rPr>
      <w:t xml:space="preserve"> </w:t>
    </w:r>
  </w:p>
  <w:p w:rsidR="00896B6F" w:rsidRDefault="00896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757CE"/>
    <w:rsid w:val="000915CD"/>
    <w:rsid w:val="000D4246"/>
    <w:rsid w:val="000D4893"/>
    <w:rsid w:val="00107AB3"/>
    <w:rsid w:val="0014088F"/>
    <w:rsid w:val="001B1EE4"/>
    <w:rsid w:val="00266188"/>
    <w:rsid w:val="00297250"/>
    <w:rsid w:val="00345D1A"/>
    <w:rsid w:val="003810FE"/>
    <w:rsid w:val="004839C3"/>
    <w:rsid w:val="004F3323"/>
    <w:rsid w:val="005000D9"/>
    <w:rsid w:val="00516F1B"/>
    <w:rsid w:val="00577EE3"/>
    <w:rsid w:val="00774068"/>
    <w:rsid w:val="007B3B11"/>
    <w:rsid w:val="007E3AB5"/>
    <w:rsid w:val="007F272D"/>
    <w:rsid w:val="007F454F"/>
    <w:rsid w:val="00896B6F"/>
    <w:rsid w:val="008D6A1D"/>
    <w:rsid w:val="008E7924"/>
    <w:rsid w:val="009078FF"/>
    <w:rsid w:val="009678EC"/>
    <w:rsid w:val="00A2636B"/>
    <w:rsid w:val="00AA5454"/>
    <w:rsid w:val="00BB200B"/>
    <w:rsid w:val="00BD0FAD"/>
    <w:rsid w:val="00C467DF"/>
    <w:rsid w:val="00D130FB"/>
    <w:rsid w:val="00D16C0F"/>
    <w:rsid w:val="00D557CB"/>
    <w:rsid w:val="00D6380E"/>
    <w:rsid w:val="00E6029A"/>
    <w:rsid w:val="00EC0F61"/>
    <w:rsid w:val="00EE48E4"/>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D86"/>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2025-03-21T01:11:00Z</dcterms:created>
  <dcterms:modified xsi:type="dcterms:W3CDTF">2025-03-21T01:11:00Z</dcterms:modified>
</cp:coreProperties>
</file>