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TRÒ CHƠI DÂN GIAN: </w:t>
      </w: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“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NHẢY LÒ CÒ</w:t>
      </w: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1. MỤC ĐÍCH YÊU CẦU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br w:type="textWrapping"/>
        <w:t xml:space="preserve">Trẻ biết tên trò chơi “Nhảy lò cò”, hiểu đây là trò chơi dân gian quen thuộc của trẻ em Việt Nam từ xưa.</w:t>
        <w:br w:type="textWrapping"/>
        <w:t xml:space="preserve">Trẻ rèn kỹ năng giữ thăng bằng khi đứng một chân, bật nhảy bằng một chân vào các ô, phối hợp mắt – chân khéo léo và di chuyển đúng thứ tự các ô.</w:t>
        <w:br w:type="textWrapping"/>
        <w:t xml:space="preserve">Trẻ hứng thú tham gia trò chơi, biết chờ đến lượt, chơi đoàn kết và giữ an toàn khi vận động.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bookmarkStart w:colFirst="0" w:colLast="0" w:name="_heading=h.zapx8x5sskb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1. CHUẨN BỊ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br w:type="textWrapping"/>
        <w:t xml:space="preserve">Sân chơi bằng phẳng, dùng phấn vẽ các ô lò cò trên sân.</w:t>
        <w:br w:type="textWrapping"/>
        <w:t xml:space="preserve">Một vài viên sỏi hoặc vật nhỏ để làm dấu.</w:t>
        <w:br w:type="textWrapping"/>
        <w:t xml:space="preserve">Trẻ mặc trang phục gọn gàng, dễ vận động.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1. TIẾN HÀNH CHƠI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br w:type="textWrapping"/>
        <w:t xml:space="preserve">Cô giới thiệu trò chơi “Nhảy lò cò”, hướng dẫn trẻ cách chơi. Trẻ đứng trước vạch, ném viên sỏi vào ô số 1.</w:t>
        <w:br w:type="textWrapping"/>
        <w:t xml:space="preserve">Trẻ nhảy lò cò bằng một chân vào các ô theo thứ tự, đến ô có viên sỏi thì bỏ qua, khi quay về</w:t>
      </w:r>
    </w:p>
    <w:p w:rsidR="00000000" w:rsidDel="00000000" w:rsidP="00000000" w:rsidRDefault="00000000" w:rsidRPr="00000000" w14:paraId="00000006">
      <w:pPr>
        <w:spacing w:after="120" w:before="120" w:line="240" w:lineRule="auto"/>
        <w:jc w:val="center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rtl w:val="0"/>
        </w:rPr>
        <w:t xml:space="preserve">Đường link minh họa trò chơi: "Nhảy lò cò" - </w:t>
      </w:r>
      <w:hyperlink r:id="rId7">
        <w:r w:rsidDel="00000000" w:rsidR="00000000" w:rsidRPr="00000000">
          <w:rPr>
            <w:b w:val="1"/>
            <w:bCs w:val="1"/>
            <w:color w:val="0000ff"/>
            <w:u w:val="single"/>
            <w:rtl w:val="0"/>
          </w:rPr>
          <w:t xml:space="preserve">https://bom.so/ATkMaT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/>
        <w:drawing>
          <wp:inline distB="0" distT="0" distL="0" distR="0">
            <wp:extent cx="5731510" cy="3223895"/>
            <wp:effectExtent b="0" l="0" r="0" t="0"/>
            <wp:docPr descr="Trò chơi Nhảy lò cò" id="3" name="image1.jpg"/>
            <a:graphic>
              <a:graphicData uri="http://schemas.openxmlformats.org/drawingml/2006/picture">
                <pic:pic>
                  <pic:nvPicPr>
                    <pic:cNvPr descr="Trò chơi Nhảy lò cò"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389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709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8"/>
        <w:szCs w:val="28"/>
        <w:lang w:val="en_GB"/>
      </w:rPr>
    </w:rPrDefault>
    <w:pPrDefault>
      <w:pPr>
        <w:spacing w:line="276" w:lineRule="auto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semiHidden w:val="1"/>
    <w:unhideWhenUsed w:val="1"/>
    <w:rsid w:val="00B63680"/>
    <w:pPr>
      <w:spacing w:after="100" w:afterAutospacing="1" w:before="100" w:beforeAutospacing="1" w:line="240" w:lineRule="auto"/>
      <w:jc w:val="left"/>
    </w:pPr>
    <w:rPr>
      <w:rFonts w:cs="Times New Roman" w:eastAsia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 w:val="1"/>
    <w:rsid w:val="00B63680"/>
    <w:rPr>
      <w:b w:val="1"/>
      <w:bCs w:val="1"/>
    </w:rPr>
  </w:style>
  <w:style w:type="character" w:styleId="Hyperlink">
    <w:name w:val="Hyperlink"/>
    <w:basedOn w:val="DefaultParagraphFont"/>
    <w:uiPriority w:val="99"/>
    <w:unhideWhenUsed w:val="1"/>
    <w:rsid w:val="00F43071"/>
    <w:rPr>
      <w:color w:val="0000ff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bom.so/ATkMaT" TargetMode="Externa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4DgYViUdtxwu66+K8zIRkoGk+A==">CgMxLjAyDWguemFweDh4NXNza2I4AHIhMTEyaFM4cTBDSmtYOF9OWEJKOFpTRThmYnVZSGRaZUZW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2026-03-08T03:00:00Z</dcterms:created>
  <dc:creator>STD_DELL</dc:creator>
</cp:coreProperties>
</file>