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w:t>
      </w:r>
      <w:r w:rsidDel="00000000" w:rsidR="00000000" w:rsidRPr="00000000">
        <w:rPr>
          <w:rFonts w:ascii="Times New Roman" w:cs="Times New Roman" w:eastAsia="Times New Roman" w:hAnsi="Times New Roman"/>
          <w:b w:val="1"/>
          <w:bCs w:val="1"/>
          <w:sz w:val="32"/>
          <w:szCs w:val="32"/>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ĐÁNH TRẬN GIẢ</w:t>
      </w:r>
      <w:r w:rsidDel="00000000" w:rsidR="00000000" w:rsidRPr="00000000">
        <w:rPr>
          <w:rFonts w:ascii="Times New Roman" w:cs="Times New Roman" w:eastAsia="Times New Roman" w:hAnsi="Times New Roman"/>
          <w:b w:val="1"/>
          <w:bCs w:val="1"/>
          <w:sz w:val="32"/>
          <w:szCs w:val="32"/>
          <w:rtl w:val="0"/>
        </w:rPr>
        <w:t xml:space="preserv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MỤC ĐÍCH – YÊU CẦU</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Đánh trận giả</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cách chơi đơn giản và biết đây là trò chơi vận động tập thể vui nhộn của trẻ em ngày xưa.</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chạy, né tránh, phản xạ nhanh, phối hợp vận động toàn thân và làm việc theo nhóm khi tham gia “trận đấu”.</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chơi vui vẻ, mạnh dạn, đoàn kết với bạn, biết tuân theo hiệu lệnh của cô và đảm bảo an toàn khi chơi.</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Nguồn gốc: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Trò chơi bắt nguồn từ việc trẻ em xưa bắt chước các trận chiến lịch sử của dân tộc, từ đó sáng tạo thành trò chơi tập thể trong sinh hoạt hằng ngày.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bằng phẳng và an toàn.</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Một số cờ nhỏ hoặc khăn màu để phân biệt hai đội.</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Có thể chuẩn bị cờ làm “căn cứ” cho mỗi đội.</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trò chơi, chia trẻ thành 2 đội và phát khăn hoặc cờ để phân biệt.</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có hiệu lệnh, hai đội di chuyển, chạy và “chiếm cờ” của đội bạn (hoặc chạm nhẹ vào bạn để bắt).</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Đội nào giữ được nhiều cờ hoặc bắt được nhiều bạn hơn sẽ thắng; cô nhận xét và khuyến khích trẻ chơi vui, an toàn.</w:t>
      </w:r>
    </w:p>
    <w:p w:rsidR="00000000" w:rsidDel="00000000" w:rsidP="00000000" w:rsidRDefault="00000000" w:rsidRPr="00000000" w14:paraId="0000000F">
      <w:pPr>
        <w:spacing w:after="0" w:lineRule="auto"/>
        <w:jc w:val="center"/>
        <w:rPr>
          <w:rFonts w:ascii="Times New Roman" w:cs="Times New Roman" w:eastAsia="Times New Roman" w:hAnsi="Times New Roman"/>
          <w:sz w:val="28"/>
          <w:szCs w:val="28"/>
        </w:rPr>
      </w:pPr>
      <w:bookmarkStart w:colFirst="0" w:colLast="0" w:name="_heading=h.wi65xyypjkz" w:id="0"/>
      <w:bookmarkEnd w:id="0"/>
      <w:r w:rsidDel="00000000" w:rsidR="00000000" w:rsidRPr="00000000">
        <w:rPr>
          <w:rFonts w:ascii="Times New Roman" w:cs="Times New Roman" w:eastAsia="Times New Roman" w:hAnsi="Times New Roman"/>
          <w:sz w:val="28"/>
          <w:szCs w:val="28"/>
        </w:rPr>
        <w:drawing>
          <wp:inline distB="0" distT="0" distL="0" distR="0">
            <wp:extent cx="5526127" cy="3299774"/>
            <wp:effectExtent b="0" l="0" r="0" t="0"/>
            <wp:docPr id="2" name="image1.png"/>
            <a:graphic>
              <a:graphicData uri="http://schemas.openxmlformats.org/drawingml/2006/picture">
                <pic:pic>
                  <pic:nvPicPr>
                    <pic:cNvPr id="0" name="image1.png"/>
                    <pic:cNvPicPr preferRelativeResize="0"/>
                  </pic:nvPicPr>
                  <pic:blipFill>
                    <a:blip r:embed="rId7"/>
                    <a:srcRect b="4097" l="3897" r="9442" t="3881"/>
                    <a:stretch>
                      <a:fillRect/>
                    </a:stretch>
                  </pic:blipFill>
                  <pic:spPr>
                    <a:xfrm>
                      <a:off x="0" y="0"/>
                      <a:ext cx="5526127" cy="329977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tabs>
          <w:tab w:val="left" w:leader="none" w:pos="3972"/>
        </w:tabs>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Hình ảnh minh hoạ trò trò chơi “Đánh trận giả” - </w:t>
      </w:r>
      <w:hyperlink r:id="rId8">
        <w:r w:rsidDel="00000000" w:rsidR="00000000" w:rsidRPr="00000000">
          <w:rPr>
            <w:rFonts w:ascii="Times New Roman" w:cs="Times New Roman" w:eastAsia="Times New Roman" w:hAnsi="Times New Roman"/>
            <w:b w:val="1"/>
            <w:bCs w:val="1"/>
            <w:color w:val="0563c1"/>
            <w:sz w:val="28"/>
            <w:szCs w:val="28"/>
            <w:u w:val="single"/>
            <w:rtl w:val="0"/>
          </w:rPr>
          <w:t xml:space="preserve">https://bom.so/cnMXdt</w:t>
        </w:r>
      </w:hyperlink>
      <w:r w:rsidDel="00000000" w:rsidR="00000000" w:rsidRPr="00000000">
        <w:rPr>
          <w:rtl w:val="0"/>
        </w:rPr>
      </w:r>
    </w:p>
    <w:sectPr>
      <w:pgSz w:h="15840" w:w="12240" w:orient="portrait"/>
      <w:pgMar w:bottom="284" w:top="709" w:left="1440" w:right="7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260EB0"/>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260EB0"/>
    <w:rPr>
      <w:b w:val="1"/>
      <w:bCs w:val="1"/>
    </w:rPr>
  </w:style>
  <w:style w:type="character" w:styleId="Emphasis">
    <w:name w:val="Emphasis"/>
    <w:basedOn w:val="DefaultParagraphFont"/>
    <w:uiPriority w:val="20"/>
    <w:qFormat w:val="1"/>
    <w:rsid w:val="00260EB0"/>
    <w:rPr>
      <w:i w:val="1"/>
      <w:iCs w:val="1"/>
    </w:rPr>
  </w:style>
  <w:style w:type="character" w:styleId="Hyperlink">
    <w:name w:val="Hyperlink"/>
    <w:basedOn w:val="DefaultParagraphFont"/>
    <w:uiPriority w:val="99"/>
    <w:unhideWhenUsed w:val="1"/>
    <w:rsid w:val="002224B9"/>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bom.so/cnMXd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VL/zyHSlsPQuHq4Qui+DDXOkw==">CgMxLjAyDWgud2k2NXh5eXBqa3o4AHIhMVIwRGF2dGFNRVhFVGY2dUNMLWd2T2lrNGh4ZjdlN2o0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2026-03-10T05:06:00Z</dcterms:created>
  <dc:creator>Administrator</dc:creator>
</cp:coreProperties>
</file>