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32"/>
          <w:szCs w:val="32"/>
          <w:u w:val="none"/>
          <w:shd w:fill="auto" w:val="clear"/>
          <w:vertAlign w:val="baseline"/>
          <w:rtl w:val="0"/>
        </w:rPr>
        <w:t xml:space="preserve">TRÒ CHƠI DÂN GIAN: </w:t>
      </w:r>
      <w:r w:rsidDel="00000000" w:rsidR="00000000" w:rsidRPr="00000000">
        <w:rPr>
          <w:b w:val="1"/>
          <w:bCs w:val="1"/>
          <w:sz w:val="32"/>
          <w:szCs w:val="32"/>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32"/>
          <w:szCs w:val="32"/>
          <w:u w:val="none"/>
          <w:shd w:fill="auto" w:val="clear"/>
          <w:vertAlign w:val="baseline"/>
          <w:rtl w:val="0"/>
        </w:rPr>
        <w:t xml:space="preserve">KÉO CO</w:t>
      </w:r>
      <w:r w:rsidDel="00000000" w:rsidR="00000000" w:rsidRPr="00000000">
        <w:rPr>
          <w:b w:val="1"/>
          <w:bCs w:val="1"/>
          <w:sz w:val="32"/>
          <w:szCs w:val="32"/>
          <w:rtl w:val="0"/>
        </w:rPr>
        <w:t xml:space="preserve">”</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MỤC ĐÍCH – YÊU CẦU</w:t>
      </w:r>
      <w:r w:rsidDel="00000000" w:rsidR="00000000" w:rsidRPr="00000000">
        <w:rPr>
          <w:rtl w:val="0"/>
        </w:rPr>
      </w:r>
    </w:p>
    <w:p w:rsidR="00000000" w:rsidDel="00000000" w:rsidP="00000000" w:rsidRDefault="00000000" w:rsidRPr="00000000" w14:paraId="000000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Trẻ biết tên trò chơi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“Kéo co”</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hiểu đây là trò chơi dân gian lâu đời của trẻ em và cộng đồng Việt Nam, thường xuất hiện trong các lễ hội và sinh hoạt tập thể.</w:t>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Rèn kỹ năng cầm dây chắc bằng hai tay, phối hợp lực kéo cùng đồng đội, đứng vững, nghiêng người về sau và kéo theo hiệu lệnh, giúp phát triển sức mạnh và sự phối hợp nhóm.</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Trẻ hứng thú tham gia hoạt động tập thể, biết hợp tác, cổ vũ bạn và chấp hành luật chơi.</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CHUẨN BỊ</w:t>
      </w: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Một sợi dây thừng chắc, có đánh dấu vạch ở giữa.</w:t>
      </w:r>
    </w:p>
    <w:p w:rsidR="00000000" w:rsidDel="00000000" w:rsidP="00000000" w:rsidRDefault="00000000" w:rsidRPr="00000000" w14:paraId="000000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Sân chơi rộng, bằng phẳng, có vạch phân chia hai bên.</w:t>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Chia trẻ thành hai đội có số lượng bằng nhau.</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TIẾN HÀNH CHƠI</w:t>
      </w: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Hai đội đứng thành hai hàng đối diện, mỗi đội nắm một đầu dây, đứng sau vạch của đội mình.</w:t>
      </w:r>
    </w:p>
    <w:p w:rsidR="00000000" w:rsidDel="00000000" w:rsidP="00000000" w:rsidRDefault="00000000" w:rsidRPr="00000000" w14:paraId="0000000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Khi cô hô “Bắt đầu!”, hai đội cùng dùng sức kéo dây về phía đội mình, phối hợp nhịp nhàng với các bạn.</w:t>
      </w:r>
    </w:p>
    <w:p w:rsidR="00000000" w:rsidDel="00000000" w:rsidP="00000000" w:rsidRDefault="00000000" w:rsidRPr="00000000" w14:paraId="000000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Đội nào kéo được dấu giữa dây vượt qua vạch quy định về phía đội mình</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thì đội đó thắng cuộc.</w:t>
      </w:r>
    </w:p>
    <w:p w:rsidR="00000000" w:rsidDel="00000000" w:rsidP="00000000" w:rsidRDefault="00000000" w:rsidRPr="00000000" w14:paraId="0000000F">
      <w:pPr>
        <w:jc w:val="center"/>
        <w:rPr/>
      </w:pPr>
      <w:bookmarkStart w:colFirst="0" w:colLast="0" w:name="_heading=h.wg2vwixchp6n" w:id="0"/>
      <w:bookmarkEnd w:id="0"/>
      <w:r w:rsidDel="00000000" w:rsidR="00000000" w:rsidRPr="00000000">
        <w:rPr>
          <w:rtl w:val="0"/>
        </w:rPr>
      </w:r>
    </w:p>
    <w:p w:rsidR="00000000" w:rsidDel="00000000" w:rsidP="00000000" w:rsidRDefault="00000000" w:rsidRPr="00000000" w14:paraId="00000010">
      <w:pPr>
        <w:jc w:val="center"/>
        <w:rPr>
          <w:b w:val="1"/>
          <w:bCs w:val="1"/>
          <w:color w:val="000000"/>
          <w:sz w:val="24"/>
          <w:szCs w:val="24"/>
        </w:rPr>
      </w:pPr>
      <w:bookmarkStart w:colFirst="0" w:colLast="0" w:name="_heading=h.4ig0jht81fyv" w:id="1"/>
      <w:bookmarkEnd w:id="1"/>
      <w:r w:rsidDel="00000000" w:rsidR="00000000" w:rsidRPr="00000000">
        <w:rPr>
          <w:b w:val="1"/>
          <w:bCs w:val="1"/>
          <w:rtl w:val="0"/>
        </w:rPr>
        <w:t xml:space="preserve">Đường link minh họa trò chơi: "Kéo co" - </w:t>
      </w:r>
      <w:r w:rsidDel="00000000" w:rsidR="00000000" w:rsidRPr="00000000">
        <w:rPr>
          <w:b w:val="1"/>
          <w:bCs w:val="1"/>
          <w:color w:val="0070c0"/>
          <w:sz w:val="24"/>
          <w:szCs w:val="24"/>
          <w:u w:val="single"/>
          <w:rtl w:val="0"/>
        </w:rPr>
        <w:t xml:space="preserve">https://bom.so/ICZoIf</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drawing>
          <wp:inline distB="114300" distT="114300" distL="114300" distR="114300">
            <wp:extent cx="5419725" cy="3443284"/>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419725" cy="3443284"/>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sectPr>
      <w:pgSz w:h="16838" w:w="11906" w:orient="portrait"/>
      <w:pgMar w:bottom="1440" w:top="1134"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_GB"/>
      </w:rPr>
    </w:rPrDefault>
    <w:pPrDefault>
      <w:pPr>
        <w:spacing w:line="276"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786935"/>
    <w:pPr>
      <w:spacing w:after="100" w:afterAutospacing="1" w:before="100" w:beforeAutospacing="1" w:line="240" w:lineRule="auto"/>
      <w:jc w:val="left"/>
    </w:pPr>
    <w:rPr>
      <w:rFonts w:cs="Times New Roman" w:eastAsia="Times New Roman"/>
      <w:sz w:val="24"/>
      <w:szCs w:val="24"/>
      <w:lang w:eastAsia="en-GB"/>
    </w:rPr>
  </w:style>
  <w:style w:type="character" w:styleId="Strong">
    <w:name w:val="Strong"/>
    <w:basedOn w:val="DefaultParagraphFont"/>
    <w:uiPriority w:val="22"/>
    <w:qFormat w:val="1"/>
    <w:rsid w:val="00786935"/>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gbLZfEU2aOts2GP7jx1aqiw/qA==">CgMxLjAyDmgud2cydndpeGNocDZuMg5oLjRpZzBqaHQ4MWZ5djgAciExb2ppODY1Nm9xM0ZjTUFyZkFYanBRSVdoR2FQZE5UMzg=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2026-03-05T08:41:00Z</dcterms:created>
  <dc:creator>STD_DELL</dc:creator>
</cp:coreProperties>
</file>