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0F3129" w:rsidP="00245D3A">
      <w:pPr>
        <w:ind w:left="270" w:hanging="270"/>
        <w:jc w:val="center"/>
        <w:outlineLvl w:val="0"/>
        <w:rPr>
          <w:b/>
        </w:rPr>
      </w:pPr>
      <w:r>
        <w:rPr>
          <w:noProof/>
        </w:rPr>
        <w:pict>
          <v:rect id="Rectangle 2" o:spid="_x0000_s1027" style="position:absolute;left:0;text-align:left;margin-left:-7.95pt;margin-top:-4pt;width:779.7pt;height:504.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167994" w:rsidRPr="00167994" w:rsidRDefault="00167994" w:rsidP="00245D3A">
      <w:pPr>
        <w:spacing w:line="240" w:lineRule="atLeast"/>
        <w:ind w:hanging="720"/>
        <w:jc w:val="center"/>
        <w:rPr>
          <w:b/>
          <w:sz w:val="32"/>
          <w:szCs w:val="32"/>
          <w:lang w:val="pt-PT"/>
        </w:rPr>
      </w:pPr>
      <w:r w:rsidRPr="00167994">
        <w:rPr>
          <w:b/>
          <w:sz w:val="32"/>
          <w:szCs w:val="32"/>
          <w:lang w:val="pt-PT"/>
        </w:rPr>
        <w:t xml:space="preserve">                       </w:t>
      </w:r>
    </w:p>
    <w:p w:rsidR="00167994" w:rsidRPr="00167994" w:rsidRDefault="00167994" w:rsidP="00245D3A">
      <w:pPr>
        <w:jc w:val="center"/>
        <w:rPr>
          <w:lang w:val="pt-BR"/>
        </w:rPr>
      </w:pPr>
      <w:r w:rsidRPr="00167994">
        <w:rPr>
          <w:b/>
          <w:lang w:val="pt-PT"/>
        </w:rPr>
        <w:t xml:space="preserve">     </w:t>
      </w:r>
      <w:r w:rsidRPr="00167994">
        <w:rPr>
          <w:rFonts w:eastAsia="Calibri"/>
          <w:b/>
        </w:rPr>
        <w:t xml:space="preserve"> </w:t>
      </w:r>
    </w:p>
    <w:p w:rsidR="00167994" w:rsidRPr="00167994" w:rsidRDefault="00167994" w:rsidP="00245D3A">
      <w:pPr>
        <w:jc w:val="center"/>
        <w:rPr>
          <w:b/>
          <w:sz w:val="36"/>
          <w:lang w:val="pt-BR"/>
        </w:rPr>
      </w:pPr>
      <w:r w:rsidRPr="00167994">
        <w:rPr>
          <w:b/>
          <w:noProof/>
        </w:rPr>
        <w:t xml:space="preserve">      ỦY BAN NHÂN DÂN </w:t>
      </w:r>
      <w:r w:rsidR="00D3231D">
        <w:rPr>
          <w:b/>
          <w:noProof/>
        </w:rPr>
        <w:t xml:space="preserve">PHƯỜNG </w:t>
      </w:r>
      <w:r w:rsidRPr="00167994">
        <w:rPr>
          <w:b/>
          <w:noProof/>
        </w:rPr>
        <w:t>LÊ CHÂN</w:t>
      </w:r>
    </w:p>
    <w:p w:rsidR="00167994" w:rsidRPr="00167994" w:rsidRDefault="00167994" w:rsidP="00245D3A">
      <w:pPr>
        <w:spacing w:line="288" w:lineRule="auto"/>
        <w:ind w:right="-426"/>
        <w:jc w:val="center"/>
        <w:rPr>
          <w:b/>
          <w:lang w:val="pt-BR"/>
        </w:rPr>
      </w:pPr>
      <w:r w:rsidRPr="00167994">
        <w:rPr>
          <w:b/>
          <w:lang w:val="pt-BR"/>
        </w:rPr>
        <w:t xml:space="preserve">TRƯỜNG MẦM NON DƯ HÀNG KÊNH </w:t>
      </w:r>
    </w:p>
    <w:p w:rsidR="00167994" w:rsidRPr="00167994" w:rsidRDefault="000F3129" w:rsidP="00245D3A">
      <w:pPr>
        <w:jc w:val="center"/>
        <w:rPr>
          <w:vertAlign w:val="superscript"/>
          <w:lang w:val="pt-BR"/>
        </w:rPr>
      </w:pPr>
      <w:r>
        <w:rPr>
          <w:noProof/>
        </w:rPr>
        <w:pict>
          <v:line id="Straight Connector 1" o:spid="_x0000_s1026" style="position:absolute;left:0;text-align:left;z-index:251657216;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167994" w:rsidRPr="00167994" w:rsidRDefault="00167994" w:rsidP="00D3231D">
      <w:pPr>
        <w:rPr>
          <w:b/>
          <w:sz w:val="48"/>
          <w:szCs w:val="48"/>
        </w:rPr>
      </w:pPr>
    </w:p>
    <w:p w:rsidR="00167994" w:rsidRPr="00167994" w:rsidRDefault="00167994" w:rsidP="00245D3A">
      <w:pPr>
        <w:jc w:val="center"/>
        <w:rPr>
          <w:b/>
          <w:sz w:val="48"/>
          <w:szCs w:val="48"/>
        </w:rPr>
      </w:pPr>
    </w:p>
    <w:p w:rsidR="00167994" w:rsidRPr="00167994" w:rsidRDefault="00167994" w:rsidP="00245D3A">
      <w:pPr>
        <w:jc w:val="center"/>
        <w:rPr>
          <w:b/>
          <w:sz w:val="48"/>
          <w:szCs w:val="48"/>
        </w:rPr>
      </w:pPr>
      <w:r w:rsidRPr="00167994">
        <w:rPr>
          <w:b/>
          <w:sz w:val="48"/>
          <w:szCs w:val="48"/>
        </w:rPr>
        <w:t>KẾ HOẠCH CHĂM SÓC GIÁO DỤC TRẺ</w:t>
      </w:r>
    </w:p>
    <w:p w:rsidR="00167994" w:rsidRPr="00167994" w:rsidRDefault="00110F5D" w:rsidP="00245D3A">
      <w:pPr>
        <w:jc w:val="center"/>
        <w:rPr>
          <w:b/>
          <w:sz w:val="48"/>
          <w:szCs w:val="48"/>
          <w:lang w:val="pt-BR"/>
        </w:rPr>
      </w:pPr>
      <w:r>
        <w:rPr>
          <w:b/>
          <w:sz w:val="48"/>
          <w:szCs w:val="48"/>
          <w:lang w:val="pt-BR"/>
        </w:rPr>
        <w:t>LỚP 4B3</w:t>
      </w:r>
    </w:p>
    <w:p w:rsidR="00167994" w:rsidRPr="00167994" w:rsidRDefault="00167994" w:rsidP="00245D3A">
      <w:pPr>
        <w:ind w:left="720"/>
        <w:jc w:val="center"/>
        <w:rPr>
          <w:b/>
          <w:sz w:val="32"/>
          <w:szCs w:val="32"/>
          <w:lang w:val="pt-BR"/>
        </w:rPr>
      </w:pPr>
      <w:r w:rsidRPr="00167994">
        <w:rPr>
          <w:b/>
          <w:sz w:val="32"/>
          <w:szCs w:val="32"/>
          <w:lang w:val="pt-BR"/>
        </w:rPr>
        <w:t>CHỦ ĐỀ: “</w:t>
      </w:r>
      <w:r>
        <w:rPr>
          <w:b/>
          <w:sz w:val="32"/>
          <w:szCs w:val="32"/>
          <w:lang w:val="pt-BR"/>
        </w:rPr>
        <w:t>TẾT - MÙA XUÂN - THỰC VẬT</w:t>
      </w:r>
      <w:r w:rsidRPr="00167994">
        <w:rPr>
          <w:b/>
          <w:sz w:val="32"/>
          <w:szCs w:val="32"/>
          <w:lang w:val="pt-BR"/>
        </w:rPr>
        <w:t>”</w:t>
      </w:r>
    </w:p>
    <w:p w:rsidR="00167994" w:rsidRPr="00167994" w:rsidRDefault="00167994" w:rsidP="00245D3A">
      <w:pPr>
        <w:ind w:left="720"/>
        <w:jc w:val="center"/>
        <w:rPr>
          <w:b/>
          <w:sz w:val="32"/>
          <w:szCs w:val="32"/>
          <w:lang w:val="pt-BR"/>
        </w:rPr>
      </w:pPr>
      <w:r>
        <w:rPr>
          <w:b/>
          <w:sz w:val="32"/>
          <w:szCs w:val="32"/>
          <w:lang w:val="pt-BR"/>
        </w:rPr>
        <w:t>THỜI GIAN THỰC HIỆN: 04</w:t>
      </w:r>
      <w:r w:rsidRPr="00167994">
        <w:rPr>
          <w:b/>
          <w:sz w:val="32"/>
          <w:szCs w:val="32"/>
          <w:lang w:val="pt-BR"/>
        </w:rPr>
        <w:t xml:space="preserve"> TUẦN (TỪ </w:t>
      </w:r>
      <w:r w:rsidR="003C096E">
        <w:rPr>
          <w:b/>
          <w:sz w:val="32"/>
          <w:szCs w:val="32"/>
          <w:lang w:val="pt-BR"/>
        </w:rPr>
        <w:t>26/1/2026</w:t>
      </w:r>
      <w:r w:rsidRPr="00167994">
        <w:rPr>
          <w:b/>
          <w:sz w:val="32"/>
          <w:szCs w:val="32"/>
          <w:lang w:val="pt-BR"/>
        </w:rPr>
        <w:t xml:space="preserve"> ĐẾN </w:t>
      </w:r>
      <w:r w:rsidR="003C096E">
        <w:rPr>
          <w:b/>
          <w:sz w:val="32"/>
          <w:szCs w:val="32"/>
          <w:lang w:val="pt-BR"/>
        </w:rPr>
        <w:t>27/2/2026</w:t>
      </w:r>
      <w:r w:rsidRPr="00167994">
        <w:rPr>
          <w:b/>
          <w:sz w:val="32"/>
          <w:szCs w:val="32"/>
          <w:lang w:val="pt-BR"/>
        </w:rPr>
        <w:t>)</w:t>
      </w:r>
    </w:p>
    <w:p w:rsidR="00167994" w:rsidRPr="00167994" w:rsidRDefault="00167994" w:rsidP="00245D3A">
      <w:pPr>
        <w:jc w:val="center"/>
        <w:rPr>
          <w:b/>
          <w:sz w:val="32"/>
          <w:szCs w:val="32"/>
          <w:lang w:val="pt-BR"/>
        </w:rPr>
      </w:pPr>
    </w:p>
    <w:p w:rsidR="00167994" w:rsidRPr="00167994" w:rsidRDefault="00167994" w:rsidP="00245D3A">
      <w:pPr>
        <w:spacing w:after="120"/>
        <w:ind w:left="2160"/>
        <w:rPr>
          <w:b/>
          <w:sz w:val="32"/>
          <w:szCs w:val="32"/>
          <w:lang w:val="pt-BR"/>
        </w:rPr>
      </w:pPr>
      <w:r w:rsidRPr="00167994">
        <w:rPr>
          <w:b/>
          <w:sz w:val="32"/>
          <w:szCs w:val="32"/>
          <w:lang w:val="pt-BR"/>
        </w:rPr>
        <w:t xml:space="preserve">                          CÁC CHỦ ĐỀ NHÁNH: - </w:t>
      </w:r>
      <w:r w:rsidR="003C096E">
        <w:rPr>
          <w:b/>
          <w:sz w:val="32"/>
          <w:szCs w:val="32"/>
          <w:lang w:val="pt-BR"/>
        </w:rPr>
        <w:t>TRÁI CÂY QUANH BÉ</w:t>
      </w:r>
    </w:p>
    <w:p w:rsidR="00167994" w:rsidRDefault="00167994" w:rsidP="00245D3A">
      <w:pPr>
        <w:spacing w:after="120"/>
        <w:ind w:left="2160"/>
        <w:rPr>
          <w:b/>
          <w:sz w:val="32"/>
          <w:szCs w:val="32"/>
          <w:lang w:val="pt-BR"/>
        </w:rPr>
      </w:pPr>
      <w:r w:rsidRPr="00167994">
        <w:rPr>
          <w:b/>
          <w:sz w:val="32"/>
          <w:szCs w:val="32"/>
          <w:lang w:val="pt-BR"/>
        </w:rPr>
        <w:t xml:space="preserve">                                                                     - </w:t>
      </w:r>
      <w:r w:rsidR="003C096E">
        <w:rPr>
          <w:b/>
          <w:sz w:val="32"/>
          <w:szCs w:val="32"/>
          <w:lang w:val="pt-BR"/>
        </w:rPr>
        <w:t xml:space="preserve">HOA ĐẸP QUANH BÉ </w:t>
      </w:r>
    </w:p>
    <w:p w:rsidR="00167994" w:rsidRDefault="00167994" w:rsidP="00245D3A">
      <w:pPr>
        <w:spacing w:after="120"/>
        <w:ind w:left="2160"/>
        <w:rPr>
          <w:b/>
          <w:sz w:val="32"/>
          <w:szCs w:val="32"/>
          <w:lang w:val="pt-BR"/>
        </w:rPr>
      </w:pPr>
      <w:r>
        <w:rPr>
          <w:b/>
          <w:sz w:val="32"/>
          <w:szCs w:val="32"/>
          <w:lang w:val="pt-BR"/>
        </w:rPr>
        <w:t xml:space="preserve">                                                                     - </w:t>
      </w:r>
      <w:r w:rsidR="003C096E">
        <w:rPr>
          <w:b/>
          <w:sz w:val="32"/>
          <w:szCs w:val="32"/>
          <w:lang w:val="pt-BR"/>
        </w:rPr>
        <w:t>BÉ VUI ĐÓN TẾT</w:t>
      </w:r>
    </w:p>
    <w:p w:rsidR="00167994" w:rsidRPr="00167994" w:rsidRDefault="00167994" w:rsidP="00245D3A">
      <w:pPr>
        <w:spacing w:after="120"/>
        <w:ind w:left="2160"/>
        <w:rPr>
          <w:b/>
          <w:sz w:val="32"/>
          <w:szCs w:val="32"/>
        </w:rPr>
      </w:pPr>
      <w:r>
        <w:rPr>
          <w:b/>
          <w:sz w:val="32"/>
          <w:szCs w:val="32"/>
          <w:lang w:val="pt-BR"/>
        </w:rPr>
        <w:t xml:space="preserve">                                                                     - </w:t>
      </w:r>
      <w:r w:rsidR="003C096E">
        <w:rPr>
          <w:b/>
          <w:sz w:val="32"/>
          <w:szCs w:val="32"/>
          <w:lang w:val="pt-BR"/>
        </w:rPr>
        <w:t>MÙA XUÂN CỦA BÉ</w:t>
      </w:r>
    </w:p>
    <w:p w:rsidR="00167994" w:rsidRPr="00167994" w:rsidRDefault="00167994" w:rsidP="00245D3A">
      <w:pPr>
        <w:spacing w:after="120"/>
        <w:ind w:left="2880" w:firstLine="720"/>
      </w:pPr>
      <w:r w:rsidRPr="00167994">
        <w:rPr>
          <w:b/>
          <w:sz w:val="32"/>
          <w:szCs w:val="32"/>
          <w:lang w:val="pt-BR"/>
        </w:rPr>
        <w:t xml:space="preserve">                                                   </w:t>
      </w:r>
    </w:p>
    <w:p w:rsidR="002F21F0" w:rsidRDefault="002F21F0" w:rsidP="00245D3A">
      <w:pPr>
        <w:outlineLvl w:val="0"/>
        <w:rPr>
          <w:b/>
          <w:i/>
          <w:lang w:val="pt-BR"/>
        </w:rPr>
      </w:pPr>
    </w:p>
    <w:p w:rsidR="00E55854" w:rsidRDefault="00E55854" w:rsidP="00245D3A">
      <w:pPr>
        <w:outlineLvl w:val="0"/>
        <w:rPr>
          <w:b/>
          <w:i/>
          <w:lang w:val="pt-BR"/>
        </w:rPr>
      </w:pPr>
    </w:p>
    <w:p w:rsidR="00D3231D" w:rsidRDefault="00D3231D" w:rsidP="00245D3A">
      <w:pPr>
        <w:outlineLvl w:val="0"/>
        <w:rPr>
          <w:b/>
          <w:i/>
          <w:lang w:val="pt-BR"/>
        </w:rPr>
      </w:pPr>
    </w:p>
    <w:p w:rsidR="00D3231D" w:rsidRDefault="00D3231D" w:rsidP="00245D3A">
      <w:pPr>
        <w:outlineLvl w:val="0"/>
        <w:rPr>
          <w:b/>
          <w:i/>
          <w:lang w:val="pt-BR"/>
        </w:rPr>
      </w:pPr>
    </w:p>
    <w:p w:rsidR="00D3231D" w:rsidRDefault="00D3231D" w:rsidP="00245D3A">
      <w:pPr>
        <w:outlineLvl w:val="0"/>
        <w:rPr>
          <w:b/>
          <w:i/>
          <w:lang w:val="pt-BR"/>
        </w:rPr>
      </w:pPr>
    </w:p>
    <w:p w:rsidR="00167994" w:rsidRDefault="003C096E" w:rsidP="00245D3A">
      <w:pPr>
        <w:ind w:left="270" w:hanging="270"/>
        <w:jc w:val="center"/>
        <w:outlineLvl w:val="0"/>
        <w:rPr>
          <w:b/>
        </w:rPr>
      </w:pPr>
      <w:r>
        <w:rPr>
          <w:b/>
          <w:i/>
          <w:lang w:val="pt-BR"/>
        </w:rPr>
        <w:t xml:space="preserve">Phường </w:t>
      </w:r>
      <w:r w:rsidR="00E55854" w:rsidRPr="00E55854">
        <w:rPr>
          <w:b/>
          <w:i/>
          <w:lang w:val="pt-BR"/>
        </w:rPr>
        <w:t>Lê Chân, tháng 1 năm 202</w:t>
      </w:r>
      <w:r>
        <w:rPr>
          <w:b/>
          <w:i/>
          <w:lang w:val="pt-BR"/>
        </w:rPr>
        <w:t>6</w:t>
      </w:r>
    </w:p>
    <w:p w:rsidR="00B4523C" w:rsidRDefault="00B4523C" w:rsidP="003C096E">
      <w:pPr>
        <w:pStyle w:val="Mcln"/>
        <w:jc w:val="left"/>
      </w:pPr>
      <w:r w:rsidRPr="00662721">
        <w:lastRenderedPageBreak/>
        <w:t>MỤC TIÊU - NỘI DUNG -DỰ KIẾN HOẠT ĐỘNG CHỦ ĐỀ</w:t>
      </w:r>
    </w:p>
    <w:tbl>
      <w:tblPr>
        <w:tblW w:w="50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8"/>
        <w:gridCol w:w="2692"/>
        <w:gridCol w:w="3548"/>
        <w:gridCol w:w="1134"/>
        <w:gridCol w:w="850"/>
        <w:gridCol w:w="995"/>
        <w:gridCol w:w="995"/>
        <w:gridCol w:w="850"/>
        <w:gridCol w:w="986"/>
      </w:tblGrid>
      <w:tr w:rsidR="009D66BA" w:rsidRPr="009D66BA" w:rsidTr="009D66BA">
        <w:trPr>
          <w:trHeight w:val="780"/>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STT</w:t>
            </w:r>
          </w:p>
        </w:tc>
        <w:tc>
          <w:tcPr>
            <w:tcW w:w="915" w:type="pct"/>
            <w:shd w:val="clear" w:color="auto" w:fill="auto"/>
            <w:vAlign w:val="center"/>
            <w:hideMark/>
          </w:tcPr>
          <w:p w:rsidR="00245D3A" w:rsidRPr="009D66BA" w:rsidRDefault="00245D3A" w:rsidP="00D3231D">
            <w:pPr>
              <w:jc w:val="center"/>
              <w:rPr>
                <w:color w:val="000000" w:themeColor="text1"/>
              </w:rPr>
            </w:pPr>
            <w:r w:rsidRPr="009D66BA">
              <w:rPr>
                <w:color w:val="000000" w:themeColor="text1"/>
              </w:rPr>
              <w:t>Mục tiêu</w:t>
            </w:r>
          </w:p>
        </w:tc>
        <w:tc>
          <w:tcPr>
            <w:tcW w:w="871" w:type="pct"/>
            <w:shd w:val="clear" w:color="auto" w:fill="auto"/>
            <w:vAlign w:val="center"/>
            <w:hideMark/>
          </w:tcPr>
          <w:p w:rsidR="00245D3A" w:rsidRPr="009D66BA" w:rsidRDefault="00245D3A" w:rsidP="00D3231D">
            <w:pPr>
              <w:jc w:val="center"/>
              <w:rPr>
                <w:color w:val="000000" w:themeColor="text1"/>
              </w:rPr>
            </w:pPr>
            <w:r w:rsidRPr="009D66BA">
              <w:rPr>
                <w:color w:val="000000" w:themeColor="text1"/>
              </w:rPr>
              <w:t>Nội dung</w:t>
            </w:r>
          </w:p>
        </w:tc>
        <w:tc>
          <w:tcPr>
            <w:tcW w:w="1148" w:type="pct"/>
            <w:shd w:val="clear" w:color="auto" w:fill="auto"/>
            <w:vAlign w:val="center"/>
            <w:hideMark/>
          </w:tcPr>
          <w:p w:rsidR="00245D3A" w:rsidRPr="009D66BA" w:rsidRDefault="00245D3A" w:rsidP="00D3231D">
            <w:pPr>
              <w:jc w:val="center"/>
              <w:rPr>
                <w:color w:val="000000" w:themeColor="text1"/>
              </w:rPr>
            </w:pPr>
            <w:r w:rsidRPr="009D66BA">
              <w:rPr>
                <w:color w:val="000000" w:themeColor="text1"/>
              </w:rPr>
              <w:t>Hoạt động chủ đề</w:t>
            </w:r>
          </w:p>
        </w:tc>
        <w:tc>
          <w:tcPr>
            <w:tcW w:w="367"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Phạm vi tổ chức </w:t>
            </w:r>
          </w:p>
        </w:tc>
        <w:tc>
          <w:tcPr>
            <w:tcW w:w="275"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Địa điểm tổ chức </w:t>
            </w:r>
          </w:p>
        </w:tc>
        <w:tc>
          <w:tcPr>
            <w:tcW w:w="1238" w:type="pct"/>
            <w:gridSpan w:val="4"/>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TẾT - TV</w:t>
            </w:r>
          </w:p>
        </w:tc>
      </w:tr>
      <w:tr w:rsidR="009D66BA" w:rsidRPr="009D66BA" w:rsidTr="009D66BA">
        <w:trPr>
          <w:trHeight w:val="188"/>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367"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N1</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N2</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N3</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N4</w:t>
            </w:r>
          </w:p>
        </w:tc>
      </w:tr>
      <w:tr w:rsidR="009D66BA" w:rsidRPr="009D66BA" w:rsidTr="009D66BA">
        <w:trPr>
          <w:trHeight w:val="559"/>
        </w:trPr>
        <w:tc>
          <w:tcPr>
            <w:tcW w:w="186" w:type="pct"/>
            <w:shd w:val="clear" w:color="auto" w:fill="auto"/>
            <w:vAlign w:val="center"/>
            <w:hideMark/>
          </w:tcPr>
          <w:p w:rsidR="00245D3A" w:rsidRPr="009D66BA" w:rsidRDefault="00245D3A" w:rsidP="00245D3A">
            <w:pPr>
              <w:rPr>
                <w:color w:val="000000" w:themeColor="text1"/>
              </w:rPr>
            </w:pP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367"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A8401E" w:rsidP="00245D3A">
            <w:pPr>
              <w:jc w:val="center"/>
              <w:rPr>
                <w:color w:val="000000" w:themeColor="text1"/>
              </w:rPr>
            </w:pPr>
            <w:r w:rsidRPr="009D66BA">
              <w:rPr>
                <w:color w:val="000000" w:themeColor="text1"/>
              </w:rPr>
              <w:t>Trái cây quanh bé</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Hoa đẹp quanh  bé</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Bé vui đón tết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Mùa xuân của bé</w:t>
            </w:r>
          </w:p>
        </w:tc>
      </w:tr>
      <w:tr w:rsidR="009D66BA" w:rsidRPr="009D66BA" w:rsidTr="009D66BA">
        <w:trPr>
          <w:trHeight w:val="174"/>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p>
        </w:tc>
        <w:tc>
          <w:tcPr>
            <w:tcW w:w="871" w:type="pct"/>
            <w:shd w:val="clear" w:color="auto" w:fill="auto"/>
            <w:vAlign w:val="center"/>
            <w:hideMark/>
          </w:tcPr>
          <w:p w:rsidR="00245D3A" w:rsidRPr="009D66BA" w:rsidRDefault="00245D3A" w:rsidP="00245D3A">
            <w:pPr>
              <w:rPr>
                <w:color w:val="000000" w:themeColor="text1"/>
              </w:rPr>
            </w:pPr>
          </w:p>
        </w:tc>
        <w:tc>
          <w:tcPr>
            <w:tcW w:w="1148" w:type="pct"/>
            <w:shd w:val="clear" w:color="auto" w:fill="auto"/>
            <w:vAlign w:val="center"/>
            <w:hideMark/>
          </w:tcPr>
          <w:p w:rsidR="00245D3A" w:rsidRPr="009D66BA" w:rsidRDefault="00245D3A" w:rsidP="00245D3A">
            <w:pPr>
              <w:rPr>
                <w:color w:val="000000" w:themeColor="text1"/>
              </w:rPr>
            </w:pPr>
          </w:p>
        </w:tc>
        <w:tc>
          <w:tcPr>
            <w:tcW w:w="367" w:type="pct"/>
            <w:shd w:val="clear" w:color="auto" w:fill="auto"/>
            <w:vAlign w:val="center"/>
            <w:hideMark/>
          </w:tcPr>
          <w:p w:rsidR="00245D3A" w:rsidRPr="009D66BA" w:rsidRDefault="00245D3A" w:rsidP="00245D3A">
            <w:pPr>
              <w:rPr>
                <w:color w:val="000000" w:themeColor="text1"/>
              </w:rPr>
            </w:pPr>
          </w:p>
        </w:tc>
        <w:tc>
          <w:tcPr>
            <w:tcW w:w="275" w:type="pct"/>
            <w:shd w:val="clear" w:color="auto" w:fill="auto"/>
            <w:vAlign w:val="center"/>
            <w:hideMark/>
          </w:tcPr>
          <w:p w:rsidR="00245D3A" w:rsidRPr="009D66BA" w:rsidRDefault="00245D3A" w:rsidP="00245D3A">
            <w:pPr>
              <w:rPr>
                <w:color w:val="000000" w:themeColor="text1"/>
              </w:rPr>
            </w:pP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p>
        </w:tc>
        <w:tc>
          <w:tcPr>
            <w:tcW w:w="319" w:type="pct"/>
            <w:shd w:val="clear" w:color="auto" w:fill="auto"/>
            <w:vAlign w:val="center"/>
            <w:hideMark/>
          </w:tcPr>
          <w:p w:rsidR="00245D3A" w:rsidRPr="009D66BA" w:rsidRDefault="00245D3A" w:rsidP="00245D3A">
            <w:pPr>
              <w:jc w:val="center"/>
              <w:rPr>
                <w:color w:val="000000" w:themeColor="text1"/>
              </w:rPr>
            </w:pPr>
          </w:p>
        </w:tc>
      </w:tr>
      <w:tr w:rsidR="009D66BA" w:rsidRPr="009D66BA" w:rsidTr="009D66BA">
        <w:trPr>
          <w:trHeight w:val="36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I. LĨNH VỰC GIÁO DỤC PHÁT TRIỂN THỂ CHẤT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2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A. Phát triển vận động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51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1. Thực hiện các động tác phát triển các nhóm cơ và hô hấp (Thể dục sáng)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Thực hiện đúng, đủ, nhịp nhàng các động tác trong bài tập thể dục theo hiệu lệnh</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Tập kết hợp 5 động tác cơ bản trong bài tập thể dục</w:t>
            </w:r>
          </w:p>
        </w:tc>
        <w:tc>
          <w:tcPr>
            <w:tcW w:w="1148" w:type="pct"/>
            <w:shd w:val="clear" w:color="auto" w:fill="auto"/>
            <w:vAlign w:val="center"/>
            <w:hideMark/>
          </w:tcPr>
          <w:p w:rsidR="00245D3A" w:rsidRPr="009D66BA" w:rsidRDefault="00245D3A" w:rsidP="00245D3A">
            <w:pPr>
              <w:rPr>
                <w:color w:val="000000" w:themeColor="text1"/>
              </w:rPr>
            </w:pPr>
            <w:r w:rsidRPr="009D66BA">
              <w:rPr>
                <w:b/>
                <w:bCs/>
                <w:color w:val="000000" w:themeColor="text1"/>
              </w:rPr>
              <w:t>Bài 9:</w:t>
            </w:r>
            <w:r w:rsidRPr="009D66BA">
              <w:rPr>
                <w:color w:val="000000" w:themeColor="text1"/>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367" w:type="pct"/>
            <w:shd w:val="clear" w:color="auto" w:fill="auto"/>
            <w:vAlign w:val="center"/>
            <w:hideMark/>
          </w:tcPr>
          <w:p w:rsidR="00245D3A" w:rsidRPr="009D66BA" w:rsidRDefault="00245D3A" w:rsidP="00245D3A">
            <w:pP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rPr>
                <w:color w:val="000000" w:themeColor="text1"/>
              </w:rPr>
            </w:pPr>
            <w:r w:rsidRPr="009D66BA">
              <w:rPr>
                <w:color w:val="000000" w:themeColor="text1"/>
              </w:rPr>
              <w:t>Sân</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r>
      <w:tr w:rsidR="009D66BA" w:rsidRPr="009D66BA" w:rsidTr="009D66BA">
        <w:trPr>
          <w:trHeight w:val="60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Trẻ thực hiện một số động tác phù hợp với các điệu nhảy</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Trẻ thực hiện một số động tác phù hợp với các điệu nhảy</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Nhảy dân vũ : Bống bống bang bang</w:t>
            </w:r>
          </w:p>
        </w:tc>
        <w:tc>
          <w:tcPr>
            <w:tcW w:w="367" w:type="pct"/>
            <w:shd w:val="clear" w:color="auto" w:fill="auto"/>
            <w:vAlign w:val="center"/>
            <w:hideMark/>
          </w:tcPr>
          <w:p w:rsidR="00245D3A" w:rsidRPr="009D66BA" w:rsidRDefault="00245D3A" w:rsidP="00245D3A">
            <w:pP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rPr>
                <w:color w:val="000000" w:themeColor="text1"/>
              </w:rPr>
            </w:pPr>
            <w:r w:rsidRPr="009D66BA">
              <w:rPr>
                <w:color w:val="000000" w:themeColor="text1"/>
              </w:rPr>
              <w:t>Sân</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TDS</w:t>
            </w:r>
          </w:p>
        </w:tc>
      </w:tr>
      <w:tr w:rsidR="009D66BA" w:rsidRPr="009D66BA" w:rsidTr="009D66BA">
        <w:trPr>
          <w:trHeight w:val="562"/>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2. Thể hiện kỹ năng vận động cơ bản và các tố chất trong vận động</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344"/>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 Vận động: bò, trườn, trè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1519"/>
        </w:trPr>
        <w:tc>
          <w:tcPr>
            <w:tcW w:w="186" w:type="pct"/>
            <w:shd w:val="clear" w:color="auto" w:fill="auto"/>
            <w:vAlign w:val="center"/>
            <w:hideMark/>
          </w:tcPr>
          <w:p w:rsidR="00245D3A" w:rsidRPr="009D66BA" w:rsidRDefault="00245D3A" w:rsidP="00245D3A">
            <w:pPr>
              <w:jc w:val="right"/>
              <w:rPr>
                <w:color w:val="000000" w:themeColor="text1"/>
              </w:rPr>
            </w:pPr>
            <w:r w:rsidRPr="009D66BA">
              <w:rPr>
                <w:color w:val="000000" w:themeColor="text1"/>
              </w:rPr>
              <w:lastRenderedPageBreak/>
              <w:t>19</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Thể hiện sự dẻo dai, khả năng phối hợp khéo léo khi thực hiện vận động bò trong đường zic zăc (có 5 điểm zic zắc, mỗi điểm cách nhau 2m) không chệch ra ngoài </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Bò trong đường zic zăc qua 5 điểm, mỗi điểm cách nhau 2m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Bò trong đường zic zăc qua 5 điểm, mỗi điểm cách nhau 2m</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Sân</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r w:rsidR="00EA3F26" w:rsidRPr="009D66BA">
              <w:rPr>
                <w:color w:val="000000" w:themeColor="text1"/>
              </w:rPr>
              <w:t>HĐH</w:t>
            </w:r>
          </w:p>
        </w:tc>
        <w:tc>
          <w:tcPr>
            <w:tcW w:w="275" w:type="pct"/>
            <w:shd w:val="clear" w:color="auto" w:fill="auto"/>
            <w:vAlign w:val="center"/>
            <w:hideMark/>
          </w:tcPr>
          <w:p w:rsidR="00245D3A" w:rsidRPr="009D66BA" w:rsidRDefault="00245D3A" w:rsidP="00245D3A">
            <w:pPr>
              <w:jc w:val="center"/>
              <w:rPr>
                <w:color w:val="000000" w:themeColor="text1"/>
              </w:rPr>
            </w:pP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362"/>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 Vận động: tung, ném, bắt</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362"/>
        </w:trPr>
        <w:tc>
          <w:tcPr>
            <w:tcW w:w="186" w:type="pct"/>
            <w:shd w:val="clear" w:color="auto" w:fill="auto"/>
            <w:vAlign w:val="center"/>
          </w:tcPr>
          <w:p w:rsidR="001D0E6F" w:rsidRPr="009D66BA" w:rsidRDefault="001D0E6F" w:rsidP="00245D3A">
            <w:pPr>
              <w:rPr>
                <w:color w:val="000000" w:themeColor="text1"/>
              </w:rPr>
            </w:pPr>
          </w:p>
        </w:tc>
        <w:tc>
          <w:tcPr>
            <w:tcW w:w="915" w:type="pct"/>
            <w:shd w:val="clear" w:color="auto" w:fill="auto"/>
            <w:vAlign w:val="center"/>
          </w:tcPr>
          <w:p w:rsidR="001D0E6F" w:rsidRPr="009D66BA" w:rsidRDefault="001D0E6F" w:rsidP="00245D3A">
            <w:pPr>
              <w:rPr>
                <w:bCs/>
                <w:color w:val="000000" w:themeColor="text1"/>
              </w:rPr>
            </w:pPr>
            <w:r w:rsidRPr="009D66BA">
              <w:rPr>
                <w:bCs/>
                <w:color w:val="000000" w:themeColor="text1"/>
              </w:rPr>
              <w:t>Giơ  cao tay ném  khi thực hiện ném trúng đích</w:t>
            </w:r>
          </w:p>
        </w:tc>
        <w:tc>
          <w:tcPr>
            <w:tcW w:w="871" w:type="pct"/>
            <w:shd w:val="clear" w:color="auto" w:fill="auto"/>
            <w:vAlign w:val="center"/>
          </w:tcPr>
          <w:p w:rsidR="001D0E6F" w:rsidRPr="009D66BA" w:rsidRDefault="001D0E6F" w:rsidP="00245D3A">
            <w:pPr>
              <w:rPr>
                <w:bCs/>
                <w:color w:val="000000" w:themeColor="text1"/>
              </w:rPr>
            </w:pPr>
            <w:r w:rsidRPr="009D66BA">
              <w:rPr>
                <w:bCs/>
                <w:color w:val="000000" w:themeColor="text1"/>
              </w:rPr>
              <w:t>Ném trúng đích thẳng đứng</w:t>
            </w:r>
          </w:p>
        </w:tc>
        <w:tc>
          <w:tcPr>
            <w:tcW w:w="1148" w:type="pct"/>
            <w:shd w:val="clear" w:color="auto" w:fill="auto"/>
            <w:vAlign w:val="center"/>
          </w:tcPr>
          <w:p w:rsidR="001D0E6F" w:rsidRPr="009D66BA" w:rsidRDefault="001D0E6F" w:rsidP="00245D3A">
            <w:pPr>
              <w:rPr>
                <w:bCs/>
                <w:color w:val="000000" w:themeColor="text1"/>
              </w:rPr>
            </w:pPr>
            <w:r w:rsidRPr="009D66BA">
              <w:rPr>
                <w:bCs/>
                <w:color w:val="000000" w:themeColor="text1"/>
              </w:rPr>
              <w:t>HĐH: Ném trúng đích thẳng đứng</w:t>
            </w:r>
          </w:p>
        </w:tc>
        <w:tc>
          <w:tcPr>
            <w:tcW w:w="367" w:type="pct"/>
            <w:shd w:val="clear" w:color="auto" w:fill="auto"/>
            <w:vAlign w:val="center"/>
          </w:tcPr>
          <w:p w:rsidR="001D0E6F" w:rsidRPr="009D66BA" w:rsidRDefault="001D0E6F" w:rsidP="00245D3A">
            <w:pPr>
              <w:jc w:val="center"/>
              <w:rPr>
                <w:b/>
                <w:bCs/>
                <w:color w:val="000000" w:themeColor="text1"/>
              </w:rPr>
            </w:pPr>
          </w:p>
        </w:tc>
        <w:tc>
          <w:tcPr>
            <w:tcW w:w="275" w:type="pct"/>
            <w:shd w:val="clear" w:color="auto" w:fill="auto"/>
            <w:vAlign w:val="center"/>
          </w:tcPr>
          <w:p w:rsidR="001D0E6F" w:rsidRPr="009D66BA" w:rsidRDefault="001D0E6F" w:rsidP="00245D3A">
            <w:pPr>
              <w:jc w:val="center"/>
              <w:rPr>
                <w:b/>
                <w:bCs/>
                <w:color w:val="000000" w:themeColor="text1"/>
              </w:rPr>
            </w:pPr>
          </w:p>
        </w:tc>
        <w:tc>
          <w:tcPr>
            <w:tcW w:w="322" w:type="pct"/>
            <w:shd w:val="clear" w:color="auto" w:fill="auto"/>
            <w:vAlign w:val="center"/>
          </w:tcPr>
          <w:p w:rsidR="001D0E6F" w:rsidRPr="009D66BA" w:rsidRDefault="001D0E6F" w:rsidP="00245D3A">
            <w:pPr>
              <w:jc w:val="center"/>
              <w:rPr>
                <w:b/>
                <w:bCs/>
                <w:color w:val="000000" w:themeColor="text1"/>
              </w:rPr>
            </w:pPr>
          </w:p>
        </w:tc>
        <w:tc>
          <w:tcPr>
            <w:tcW w:w="322" w:type="pct"/>
            <w:shd w:val="clear" w:color="auto" w:fill="auto"/>
            <w:vAlign w:val="center"/>
          </w:tcPr>
          <w:p w:rsidR="001D0E6F" w:rsidRPr="009D66BA" w:rsidRDefault="001D0E6F" w:rsidP="00245D3A">
            <w:pPr>
              <w:jc w:val="center"/>
              <w:rPr>
                <w:b/>
                <w:bCs/>
                <w:color w:val="000000" w:themeColor="text1"/>
              </w:rPr>
            </w:pPr>
          </w:p>
        </w:tc>
        <w:tc>
          <w:tcPr>
            <w:tcW w:w="275" w:type="pct"/>
            <w:shd w:val="clear" w:color="auto" w:fill="auto"/>
            <w:vAlign w:val="center"/>
          </w:tcPr>
          <w:p w:rsidR="001D0E6F" w:rsidRPr="009D66BA" w:rsidRDefault="001D0E6F" w:rsidP="00245D3A">
            <w:pPr>
              <w:jc w:val="center"/>
              <w:rPr>
                <w:b/>
                <w:bCs/>
                <w:color w:val="000000" w:themeColor="text1"/>
              </w:rPr>
            </w:pPr>
          </w:p>
        </w:tc>
        <w:tc>
          <w:tcPr>
            <w:tcW w:w="319" w:type="pct"/>
            <w:shd w:val="clear" w:color="auto" w:fill="auto"/>
            <w:vAlign w:val="center"/>
          </w:tcPr>
          <w:p w:rsidR="001D0E6F" w:rsidRPr="009D66BA" w:rsidRDefault="001D0E6F" w:rsidP="001D0E6F">
            <w:pPr>
              <w:jc w:val="center"/>
              <w:rPr>
                <w:bCs/>
                <w:color w:val="000000" w:themeColor="text1"/>
              </w:rPr>
            </w:pPr>
            <w:r w:rsidRPr="009D66BA">
              <w:rPr>
                <w:bCs/>
                <w:color w:val="000000" w:themeColor="text1"/>
              </w:rPr>
              <w:t>HĐH</w:t>
            </w:r>
          </w:p>
        </w:tc>
      </w:tr>
      <w:tr w:rsidR="009D66BA" w:rsidRPr="009D66BA" w:rsidTr="009D66BA">
        <w:trPr>
          <w:trHeight w:val="126"/>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 Vận động: bật, nhảy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750"/>
        </w:trPr>
        <w:tc>
          <w:tcPr>
            <w:tcW w:w="186" w:type="pct"/>
            <w:shd w:val="clear" w:color="auto" w:fill="auto"/>
            <w:vAlign w:val="center"/>
            <w:hideMark/>
          </w:tcPr>
          <w:p w:rsidR="00245D3A" w:rsidRPr="009D66BA" w:rsidRDefault="00245D3A" w:rsidP="00245D3A">
            <w:pPr>
              <w:jc w:val="right"/>
              <w:rPr>
                <w:color w:val="000000" w:themeColor="text1"/>
              </w:rPr>
            </w:pPr>
            <w:r w:rsidRPr="009D66BA">
              <w:rPr>
                <w:color w:val="000000" w:themeColor="text1"/>
              </w:rPr>
              <w:t>35</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Giữ được thăng bằng cơ thể khi thực hiện vận động bật xa 35-40 cm</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Bật xa 35 - 40cm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Bật xa 35 - 40cm</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662"/>
        </w:trPr>
        <w:tc>
          <w:tcPr>
            <w:tcW w:w="186" w:type="pct"/>
            <w:shd w:val="clear" w:color="auto" w:fill="auto"/>
            <w:vAlign w:val="center"/>
            <w:hideMark/>
          </w:tcPr>
          <w:p w:rsidR="00245D3A" w:rsidRPr="009D66BA" w:rsidRDefault="00245D3A" w:rsidP="00245D3A">
            <w:pP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3. Thực hiện và phối hợp được các cử động của bàn tay, ngón tay, phối hợp tay - mắt</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84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Tô, vẽ được một số hình đơn giản, gần gũi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Tô, vẽ hình</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Vẽ mâm ngũ quả</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72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thành thạo theo đường thẳng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đường thẳng dài hơn 10cm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dán vườn hoa</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52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thành thạo theo đường thẳng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đường thẳng dài hơn 10cm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Xé dán quả</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HĐG+HĐNT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HĐC+HĐNT</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r>
      <w:tr w:rsidR="009D66BA" w:rsidRPr="009D66BA" w:rsidTr="009D66BA">
        <w:trPr>
          <w:trHeight w:val="6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thành thạo theo đường thẳng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Cắt, xé đường thẳng dài hơn 10cm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Xé dán hoa mùa xuân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334"/>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B. Giáo dục dinh dưỡng và sức khỏe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40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lastRenderedPageBreak/>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1. Nhận biết một số món ăn, thực phẩm thông thường và ích lợi của chúng đối với sức khỏe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151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61</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Biết ý nghĩa của việc ăn để giúp cơ thể cao lớn, khỏe mạnh, thông minh. Biết ăn nhiều loại thức ăn khác nhau để cơ thể có đủ chất dinh dưỡng. </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Giá trị dinh dưỡng của một số loại thực phẩm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Giá trị dinh dưỡng của một số loại thực phẩm</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r>
      <w:tr w:rsidR="009D66BA" w:rsidRPr="009D66BA" w:rsidTr="009D66BA">
        <w:trPr>
          <w:trHeight w:val="556"/>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2. Tập làm một số việc tự phục vụ trong sinh hoạt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506"/>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71</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3. Hành vi và thói quen tốt trong sinh hoạt, giữ gìn sức khỏe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90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74</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cách phân biệt thực phẩm/ thức ăn sạch, an toàn</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Phân biệt thực phẩm/ thức ăn sạch, an toàn</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Phân biệt thực phẩm/ thức ăn sạch, an toàn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r>
      <w:tr w:rsidR="009D66BA" w:rsidRPr="009D66BA" w:rsidTr="009D66BA">
        <w:trPr>
          <w:trHeight w:val="324"/>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II. LĨNH VỰC GIÁO DỤC PHÁT TRIỂN NHẬN THỨC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326"/>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A. Khám phá khoa học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40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3. Động vật và thực vật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96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102</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đặc điểm bên ngoài của cây, hoa, quả gần gũi, lợi ích và tác hại đối với con người.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Đặc điểm bên ngoài của cây, hoa, quả gần gũi, lợi ích và tác hại đối với con người.</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Đặc điểm bên ngoài của cây, hoa, quả gần gũi, lợi ích và tác hại đối với con người.</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237"/>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103</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 xml:space="preserve"> Biết so sánh, phân loại  cây, hoa, quả theo 1-2 dấu hiệu</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So sánh, phân loại  cây, hoa, quả theo 1-2 dấu hiệu</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Tìm hiểu quy trình vắt nước cam</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r>
      <w:tr w:rsidR="009D66BA" w:rsidRPr="009D66BA" w:rsidTr="009D66BA">
        <w:trPr>
          <w:trHeight w:val="12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105</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 xml:space="preserve">Có khả năng quan sát, phán đoán để nhận biết được mối liên hệ đơn giản giữa cây với môi </w:t>
            </w:r>
            <w:r w:rsidRPr="009D66BA">
              <w:rPr>
                <w:color w:val="000000" w:themeColor="text1"/>
              </w:rPr>
              <w:lastRenderedPageBreak/>
              <w:t>trường sống và cách chăm sóc bảo vệ</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lastRenderedPageBreak/>
              <w:t xml:space="preserve">Quan sát, phán đoán mối liên hệ đơn giản giữa  cây với môi trường sống và cách </w:t>
            </w:r>
            <w:r w:rsidRPr="009D66BA">
              <w:rPr>
                <w:color w:val="000000" w:themeColor="text1"/>
              </w:rPr>
              <w:lastRenderedPageBreak/>
              <w:t>chăm sóc bảo vệ</w:t>
            </w:r>
          </w:p>
        </w:tc>
        <w:tc>
          <w:tcPr>
            <w:tcW w:w="1148" w:type="pct"/>
            <w:shd w:val="clear" w:color="auto" w:fill="auto"/>
            <w:hideMark/>
          </w:tcPr>
          <w:p w:rsidR="00245D3A" w:rsidRPr="009D66BA" w:rsidRDefault="00245D3A" w:rsidP="00245D3A">
            <w:pPr>
              <w:rPr>
                <w:color w:val="000000" w:themeColor="text1"/>
              </w:rPr>
            </w:pPr>
            <w:r w:rsidRPr="009D66BA">
              <w:rPr>
                <w:color w:val="000000" w:themeColor="text1"/>
              </w:rPr>
              <w:lastRenderedPageBreak/>
              <w:t>Quan sát, phán đoán mối liên hệ đơn giản giữa  cây với môi trường sống và cách chăm sóc bảo vệ</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231"/>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lastRenderedPageBreak/>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6. Công nghệ </w:t>
            </w:r>
          </w:p>
        </w:tc>
        <w:tc>
          <w:tcPr>
            <w:tcW w:w="367"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75"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67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Trẻ hứng thú tham gia hoạt động với sự hỗ trợ của công nghệ AI, biết sử dụng hình ảnh, âm thanh, trò chơi để khám phá, giao tiếp và thể hiện ý tưởng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Trẻ tham gia trò chơi tương tác bằng AI: nhận diện chữ cái, số, hình khối, màu sắc, con vật, quan sát tranh, hình ảnh, video do AI tạo ra và mô tả, trao đổi với bạn, với cô</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Trẻ tham gia trò chơi tương tác bằng AI phù hợp chủ đề TV- tết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84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 xml:space="preserve"> Hứng thú tham gia các hoạt động STEAM, biết khám phá, thử nghiệm và thể hiện ý tưởng sáng tạo thông qua trải nghiệm gắn với thực tiễn.</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148" w:type="pct"/>
            <w:shd w:val="clear" w:color="auto" w:fill="auto"/>
            <w:hideMark/>
          </w:tcPr>
          <w:p w:rsidR="00245D3A" w:rsidRPr="009D66BA" w:rsidRDefault="00245D3A" w:rsidP="00245D3A">
            <w:pPr>
              <w:rPr>
                <w:color w:val="000000" w:themeColor="text1"/>
              </w:rPr>
            </w:pPr>
            <w:r w:rsidRPr="009D66BA">
              <w:rPr>
                <w:color w:val="000000" w:themeColor="text1"/>
              </w:rPr>
              <w:t>HĐH:Thí nghiệm hoa nở trong nước</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206"/>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B. Làm quen với một số khái niệm sơ đẳng về toán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295"/>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1. Nhận biết tập hợp, số lượng, số thứ tự, đếm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136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lastRenderedPageBreak/>
              <w:t>126</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Quan tâm đến số lượng, nhận biết chữ số 4,  đếm trên các đối tượng giống nhau, đếm đến 4 và đếm theo khả năng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Nhận biết chữ số 4,  đếm trên các đối tượng giống nhau, đếm đến 4 và đếm theo khả năng</w:t>
            </w:r>
          </w:p>
        </w:tc>
        <w:tc>
          <w:tcPr>
            <w:tcW w:w="1148" w:type="pct"/>
            <w:shd w:val="clear" w:color="auto" w:fill="auto"/>
            <w:hideMark/>
          </w:tcPr>
          <w:p w:rsidR="00245D3A" w:rsidRPr="009D66BA" w:rsidRDefault="00245D3A" w:rsidP="00245D3A">
            <w:pPr>
              <w:rPr>
                <w:color w:val="000000" w:themeColor="text1"/>
              </w:rPr>
            </w:pPr>
            <w:r w:rsidRPr="009D66BA">
              <w:rPr>
                <w:color w:val="000000" w:themeColor="text1"/>
              </w:rPr>
              <w:t xml:space="preserve"> HĐH: Dạy trẻ đếm đến 4 và nhận biết chữ số 4</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p>
        </w:tc>
        <w:tc>
          <w:tcPr>
            <w:tcW w:w="275" w:type="pct"/>
            <w:shd w:val="clear" w:color="auto" w:fill="auto"/>
            <w:vAlign w:val="center"/>
            <w:hideMark/>
          </w:tcPr>
          <w:p w:rsidR="00245D3A" w:rsidRPr="009D66BA" w:rsidRDefault="00EA3F26" w:rsidP="00245D3A">
            <w:pPr>
              <w:jc w:val="center"/>
              <w:rPr>
                <w:color w:val="000000" w:themeColor="text1"/>
              </w:rPr>
            </w:pPr>
            <w:r w:rsidRPr="009D66BA">
              <w:rPr>
                <w:color w:val="000000" w:themeColor="text1"/>
              </w:rPr>
              <w:t>HĐH</w:t>
            </w:r>
            <w:r w:rsidR="00245D3A"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96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129</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sử dụng các số từ 1 - 5 để chỉ số lượng, số thứ tự</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Chữ số, số lượng và số thứ tự trong phạm vi 5</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Chơi các trò chơi số lượng, so sánh, tạo số lượng bàng nhau trong phạm vi 4</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r>
      <w:tr w:rsidR="009D66BA" w:rsidRPr="009D66BA" w:rsidTr="009D66BA">
        <w:trPr>
          <w:trHeight w:val="348"/>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5. Hình dạng</w:t>
            </w:r>
          </w:p>
        </w:tc>
        <w:tc>
          <w:tcPr>
            <w:tcW w:w="871" w:type="pct"/>
            <w:shd w:val="clear" w:color="auto" w:fill="auto"/>
            <w:vAlign w:val="center"/>
            <w:hideMark/>
          </w:tcPr>
          <w:p w:rsidR="00245D3A" w:rsidRPr="009D66BA" w:rsidRDefault="00245D3A" w:rsidP="00245D3A">
            <w:pPr>
              <w:rPr>
                <w:b/>
                <w:bCs/>
                <w:color w:val="000000" w:themeColor="text1"/>
              </w:rPr>
            </w:pPr>
            <w:r w:rsidRPr="009D66BA">
              <w:rPr>
                <w:b/>
                <w:bCs/>
                <w:color w:val="000000" w:themeColor="text1"/>
              </w:rPr>
              <w:t> </w:t>
            </w:r>
          </w:p>
        </w:tc>
        <w:tc>
          <w:tcPr>
            <w:tcW w:w="1148"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67"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w:t>
            </w:r>
          </w:p>
        </w:tc>
      </w:tr>
      <w:tr w:rsidR="009D66BA" w:rsidRPr="009D66BA" w:rsidTr="009D66BA">
        <w:trPr>
          <w:trHeight w:val="106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146</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Chỉ ra được các điểm giống, khác nhau giữa hai hình (tròn và tam giác )</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So sánh sự khác nhau và giống nhau của các hình:  hình tam giác, hình tròn.</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HĐH:So sánh sự khác nhau và giống nhau của các hình:  hình tam giác, hình tròn.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r>
      <w:tr w:rsidR="009D66BA" w:rsidRPr="009D66BA" w:rsidTr="009D66BA">
        <w:trPr>
          <w:trHeight w:val="458"/>
        </w:trPr>
        <w:tc>
          <w:tcPr>
            <w:tcW w:w="186" w:type="pct"/>
            <w:shd w:val="clear" w:color="auto" w:fill="auto"/>
            <w:vAlign w:val="center"/>
            <w:hideMark/>
          </w:tcPr>
          <w:p w:rsidR="00D3231D" w:rsidRPr="009D66BA" w:rsidRDefault="00D3231D"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D3231D" w:rsidRPr="009D66BA" w:rsidRDefault="00D3231D" w:rsidP="00D3231D">
            <w:pPr>
              <w:rPr>
                <w:b/>
                <w:bCs/>
                <w:color w:val="000000" w:themeColor="text1"/>
              </w:rPr>
            </w:pPr>
            <w:r w:rsidRPr="009D66BA">
              <w:rPr>
                <w:b/>
                <w:bCs/>
                <w:color w:val="000000" w:themeColor="text1"/>
              </w:rPr>
              <w:t>3. Nhận biết một số lễ hội và danh lam, thắng cảnh</w:t>
            </w:r>
          </w:p>
        </w:tc>
        <w:tc>
          <w:tcPr>
            <w:tcW w:w="367" w:type="pct"/>
            <w:shd w:val="clear" w:color="auto" w:fill="auto"/>
            <w:vAlign w:val="center"/>
            <w:hideMark/>
          </w:tcPr>
          <w:p w:rsidR="00D3231D" w:rsidRPr="009D66BA" w:rsidRDefault="00D3231D" w:rsidP="00245D3A">
            <w:pPr>
              <w:jc w:val="center"/>
              <w:rPr>
                <w:b/>
                <w:bCs/>
                <w:color w:val="000000" w:themeColor="text1"/>
              </w:rPr>
            </w:pPr>
          </w:p>
        </w:tc>
        <w:tc>
          <w:tcPr>
            <w:tcW w:w="275"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r>
      <w:tr w:rsidR="009D66BA" w:rsidRPr="009D66BA" w:rsidTr="009D66BA">
        <w:trPr>
          <w:trHeight w:val="108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157</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Kể được tên và nói được đặc điểm của một số ngày lễ hội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Nhận biết, kể tên một số ngày lễ hội: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Tết nguyên đán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324"/>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III. LĨNH VỰC GIÁO DỤC PHÁT TRIỂN NGÔN NGỮ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110"/>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A. Nghe hiểu lời nói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126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nghe hiểu nội dung truyện kể, truyện đọc phù hợp với độ tuổi và chủ đề thực hiện</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Nghe hiểu nội dung truyện kể, truyện đọc phù hợp với độ tuổi và chủ đề "Thực vật"</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Truyện Cây táo thần,Truyện sự tích ngày tết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106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Có khả năng nghe các bài hát, bài thơ, ca dao, đồng dao, tục ngữ, câu đố, hò, vè phù hợp với </w:t>
            </w:r>
            <w:r w:rsidRPr="009D66BA">
              <w:rPr>
                <w:color w:val="000000" w:themeColor="text1"/>
              </w:rPr>
              <w:lastRenderedPageBreak/>
              <w:t>độ tuổi và chủ đề thực hiện</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lastRenderedPageBreak/>
              <w:t xml:space="preserve">Nghe các bài hát, bài thơ, ca dao, đồng dao, tục ngữ, câu đố, hò, vè phù hợp với độ </w:t>
            </w:r>
            <w:r w:rsidRPr="009D66BA">
              <w:rPr>
                <w:color w:val="000000" w:themeColor="text1"/>
              </w:rPr>
              <w:lastRenderedPageBreak/>
              <w:t>tuổi và chủ đề thực hiện</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lastRenderedPageBreak/>
              <w:t>Nghe các bài hát, bài thơ, ca dao, đồng dao, tục ngữ, câu đố, hò, vè phù hợp với độ tuổi chủ đề TV-Tết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r>
      <w:tr w:rsidR="009D66BA" w:rsidRPr="009D66BA" w:rsidTr="009D66BA">
        <w:trPr>
          <w:trHeight w:val="421"/>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lastRenderedPageBreak/>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B. Sử dụng lời nói trong cuộc sống hằng ngày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67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bày tỏ tình cảm, nhu cầu và hiểu biết của bản thân bằng các câu đơn, câu ghép, câu khẳng định, câu phủ định</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Bày tỏ tình cảm, nhu cầu và hiểu biết của bản thân bằng các câu đơn, câu ghép, câu khẳng định, câu phủ định</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Bày tỏ tình cảm, nhu cầu và hiểu biết của bản thân bằng các câu đơn, câu ghép, câu khẳng định, câu phủ định</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VS-AN</w:t>
            </w:r>
          </w:p>
        </w:tc>
      </w:tr>
      <w:tr w:rsidR="009D66BA" w:rsidRPr="009D66BA" w:rsidTr="009D66BA">
        <w:trPr>
          <w:trHeight w:val="136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đọc thuộc bài thơ, ca dao, đồng dao, tục ngữ, hò vè phù hợp độ tuổi và chủ đề thực hiện. Có khả năng đọc biểu cảm bài thơ, ca dao, đồng dao phù hợp độ tuổi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Đọc bài thơ, ca dao, đồng dao, tục ngữ, hò vè phù hợp độ tuổi và chủ đề TV- TẾT</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Bài thơ Hoa kết trái</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129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đọc thuộc bài thơ, ca dao, đồng dao, tục ngữ, hò vè phù hợp độ tuổi và chủ đề thực hiện. Có khả năng đọc biểu cảm bài thơ, ca dao, đồng dao phù hợp độ tuổi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Đọc bài thơ, ca dao, đồng dao, tục ngữ, hò vè phù hợp độ tuổi và chủ đề TV-TÊT</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Bài thơ Hoa đào hoa mai</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r>
      <w:tr w:rsidR="009D66BA" w:rsidRPr="009D66BA" w:rsidTr="009D66BA">
        <w:trPr>
          <w:trHeight w:val="213"/>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C. Làm quen với việc đọc - viết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66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Hứng thú tham gia hoạt động với sự hỗ trợ của AI, biết khám </w:t>
            </w:r>
            <w:r w:rsidRPr="009D66BA">
              <w:rPr>
                <w:color w:val="000000" w:themeColor="text1"/>
              </w:rPr>
              <w:lastRenderedPageBreak/>
              <w:t>phá, giao tiếp và thể hiện ý tưởng qua hình ảnh, âm thanh, trò chơi.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lastRenderedPageBreak/>
              <w:t xml:space="preserve">Nghe truyện, thơ, bài hát bằng giọng đọc AI và kể lại, hát lại </w:t>
            </w:r>
            <w:r w:rsidRPr="009D66BA">
              <w:rPr>
                <w:color w:val="000000" w:themeColor="text1"/>
              </w:rPr>
              <w:lastRenderedPageBreak/>
              <w:t>theo khả năng. Tham gia trò chơi tương tác bằng AI</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lastRenderedPageBreak/>
              <w:t xml:space="preserve">Nghe truyện, thơ, bài hát bằng giọng đọc AI và kể lại, hát lại theo khả năng. Tham </w:t>
            </w:r>
            <w:r w:rsidRPr="009D66BA">
              <w:rPr>
                <w:color w:val="000000" w:themeColor="text1"/>
              </w:rPr>
              <w:lastRenderedPageBreak/>
              <w:t>gia trò chơi tương tác bằng AI phù hợp chủ đề  TV- TẾT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lastRenderedPageBreak/>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451"/>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lastRenderedPageBreak/>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IV. LĨNH VỰC TÌNH CẢM - KỸ NĂNG XÃ HỘI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206"/>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A. Phát triển tình cảm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296"/>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1. Thể hiện ý thức về bản thân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258"/>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2. Thể hiện sự tự tin, tự lực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762"/>
        </w:trPr>
        <w:tc>
          <w:tcPr>
            <w:tcW w:w="186" w:type="pct"/>
            <w:vMerge w:val="restar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192</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Cố gắng thực hiện công việc đơn giản được giao</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Hoa quả dầm</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Hoa quả dầm, rán cá, nạo củ, gói chả nem</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615"/>
        </w:trPr>
        <w:tc>
          <w:tcPr>
            <w:tcW w:w="186" w:type="pct"/>
            <w:vMerge/>
            <w:shd w:val="clear" w:color="auto" w:fill="auto"/>
            <w:vAlign w:val="center"/>
            <w:hideMark/>
          </w:tcPr>
          <w:p w:rsidR="00245D3A" w:rsidRPr="009D66BA" w:rsidRDefault="00245D3A" w:rsidP="00245D3A">
            <w:pPr>
              <w:rPr>
                <w:color w:val="000000" w:themeColor="text1"/>
              </w:rPr>
            </w:pP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Cố gắng thực hiện công việc đơn giản được giao</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Nhặt rau</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Nhặt rau</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379"/>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3. Nhận biết và thể hiện cảm xúc, tình cảm với con người, sự vật, hiện tượng xung quanh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66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Thích thú, hưởng ứng tham gia các hoạt động trong ngày lễ hội của nhà trường.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Tham gia các hoạt động trong ngày lễ hội của nhà trường</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Hội chợ mùa xuân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r>
      <w:tr w:rsidR="009D66BA" w:rsidRPr="009D66BA" w:rsidTr="009D66BA">
        <w:trPr>
          <w:trHeight w:val="66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Thích thú, hưởng ứng tham gia các hoạt động trong ngày lễ hội của nhà trường.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Tham gia các hoạt động trong ngày lễ hội của nhà trường</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HĐH: Ngày tết quê em </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19" w:type="pct"/>
            <w:shd w:val="clear" w:color="auto" w:fill="auto"/>
            <w:vAlign w:val="center"/>
            <w:hideMark/>
          </w:tcPr>
          <w:p w:rsidR="00245D3A" w:rsidRPr="009D66BA" w:rsidRDefault="00245D3A" w:rsidP="00245D3A">
            <w:pPr>
              <w:jc w:val="center"/>
              <w:rPr>
                <w:b/>
                <w:bCs/>
                <w:color w:val="000000" w:themeColor="text1"/>
              </w:rPr>
            </w:pPr>
            <w:r w:rsidRPr="009D66BA">
              <w:rPr>
                <w:b/>
                <w:bCs/>
                <w:color w:val="000000" w:themeColor="text1"/>
              </w:rPr>
              <w:t> </w:t>
            </w:r>
          </w:p>
        </w:tc>
      </w:tr>
      <w:tr w:rsidR="009D66BA" w:rsidRPr="009D66BA" w:rsidTr="009D66BA">
        <w:trPr>
          <w:trHeight w:val="136"/>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B. Phát triển kỹ năng xã hội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382"/>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1. Hành vi và quy tắc ứng xử xã hội</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260"/>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2. Quan tâm đến môi trường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61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207</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Thích chăm sóc cây</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Bảo vệ, chăm sóc cây</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Bảo vệ, chăm sóc cây</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HĐG+HĐNT</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HĐG+HĐNT</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HĐG+HĐNT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HĐG+HĐNT</w:t>
            </w:r>
          </w:p>
        </w:tc>
      </w:tr>
      <w:tr w:rsidR="009D66BA" w:rsidRPr="009D66BA" w:rsidTr="009D66BA">
        <w:trPr>
          <w:trHeight w:val="378"/>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lastRenderedPageBreak/>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V. LĨNH VỰC GIÁO DỤC PHÁT TRIỂN THẨM MỸ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555"/>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1523E4">
            <w:pPr>
              <w:rPr>
                <w:b/>
                <w:bCs/>
                <w:color w:val="000000" w:themeColor="text1"/>
              </w:rPr>
            </w:pPr>
            <w:r w:rsidRPr="009D66BA">
              <w:rPr>
                <w:b/>
                <w:bCs/>
                <w:color w:val="000000" w:themeColor="text1"/>
              </w:rPr>
              <w:t>A. Cảm nhận và thể hiện cảm xúc trước vẻ đẹp của thiên nhiên, cuộc sống và các tác phẩm nghệ thuật </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153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 xml:space="preserve">Chú ý nghe, thích được hát theo, vỗ tay, nhún nhảy, lắc lư theo bài hát, bản nhạc; thích nghe đọc thơ, đồng dao, ca dao, tục ngữ; thích nghe kể câu chuyện </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Nghe bài hát, bản nhạc; thơ, đồng dao, ca dao, tục ngữ; kể chuyện phù hợp với độ tuổi</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Nghe bài hát Em yêu cây xanh, thơ Cây bàng, hoa kết trái, Truyện Cây táo thần,Sắp đến tết, ngày tết quê em Truyện Sự tích ngày tết, sự tích mùa xuân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r>
      <w:tr w:rsidR="009D66BA" w:rsidRPr="009D66BA" w:rsidTr="009D66BA">
        <w:trPr>
          <w:trHeight w:val="572"/>
        </w:trPr>
        <w:tc>
          <w:tcPr>
            <w:tcW w:w="186"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1523E4" w:rsidRPr="009D66BA" w:rsidRDefault="001523E4" w:rsidP="00245D3A">
            <w:pPr>
              <w:rPr>
                <w:b/>
                <w:bCs/>
                <w:color w:val="000000" w:themeColor="text1"/>
              </w:rPr>
            </w:pPr>
            <w:r w:rsidRPr="009D66BA">
              <w:rPr>
                <w:b/>
                <w:bCs/>
                <w:color w:val="000000" w:themeColor="text1"/>
              </w:rPr>
              <w:t>B. Một số kĩ năng trong hoạt độn</w:t>
            </w:r>
            <w:r w:rsidR="00D3231D" w:rsidRPr="009D66BA">
              <w:rPr>
                <w:b/>
                <w:bCs/>
                <w:color w:val="000000" w:themeColor="text1"/>
              </w:rPr>
              <w:t>g âm nhạc và hoạt động tạo hình</w:t>
            </w:r>
          </w:p>
        </w:tc>
        <w:tc>
          <w:tcPr>
            <w:tcW w:w="367"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1523E4" w:rsidRPr="009D66BA" w:rsidRDefault="001523E4" w:rsidP="00245D3A">
            <w:pPr>
              <w:jc w:val="center"/>
              <w:rPr>
                <w:color w:val="000000" w:themeColor="text1"/>
              </w:rPr>
            </w:pPr>
            <w:r w:rsidRPr="009D66BA">
              <w:rPr>
                <w:color w:val="000000" w:themeColor="text1"/>
              </w:rPr>
              <w:t> </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1523E4" w:rsidRPr="009D66BA" w:rsidRDefault="001523E4" w:rsidP="00245D3A">
            <w:pPr>
              <w:jc w:val="center"/>
              <w:rPr>
                <w:b/>
                <w:bCs/>
                <w:color w:val="000000" w:themeColor="text1"/>
              </w:rPr>
            </w:pPr>
            <w:r w:rsidRPr="009D66BA">
              <w:rPr>
                <w:b/>
                <w:bCs/>
                <w:color w:val="000000" w:themeColor="text1"/>
              </w:rPr>
              <w:t>.</w:t>
            </w:r>
          </w:p>
        </w:tc>
      </w:tr>
      <w:tr w:rsidR="009D66BA" w:rsidRPr="009D66BA" w:rsidTr="009D66BA">
        <w:trPr>
          <w:trHeight w:val="94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Hát đúng giai điệu, lời ca, hát rõ lời và thể hiện sắc thái của bài hát qua giọng hát, nét mặt, điệu bộ…</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Hát đúng giai điệu, lời ca và thể hiện sắc thái, tình cảm của bài hát</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Bài hát Quả gì, tết đến rồi</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9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Thích nghe và nhận ra các loại nhạc khác nhau (nhạc thiếu nhi, dân ca)</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Nghe và nhận ra các loại nhạc khác nhau (nhạc thiếu nhi, dân ca)</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Bài hát Em yêu cây xanh,Bài hát Mùa xuân đến rồi, sắp đến tết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HĐNT</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52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vận động nhịp nhàng theo nhịp điệu các bài hát, bản nhạc với các hình thức (vỗ tay theo nhịp, tiết tấu, múa)</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Vận động nhịp nhàng theo giai điệu, nhịp điệu của các bài hát, bản nhạc / Sử dụng các dụng cụ gõ đệm theo tiết tấu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Vận động Sắp đến tết, ra chơi vườn hoa</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r>
      <w:tr w:rsidR="009D66BA" w:rsidRPr="009D66BA" w:rsidTr="009D66BA">
        <w:trPr>
          <w:trHeight w:val="12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lastRenderedPageBreak/>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vẽ phối hợp các nét thẳng, xiên ngang, cong tròn tạo thành bức tranh có màu sắc và bố cục</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Vẽ phối hợp các nét thẳng, xiên ngang, cong tròn tạo thành bức tranh có màu sắc và bố cục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HĐH: Vẽ hoa mùa xuân</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r>
      <w:tr w:rsidR="009D66BA" w:rsidRPr="009D66BA" w:rsidTr="009D66BA">
        <w:trPr>
          <w:trHeight w:val="1035"/>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xé, cắt theo đường thẳng, đường cong… và dán thành sản phẩm có màu sắc, bố cục</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Xé, cắt theo đường thẳng, đường cong… và dán thành sản phẩm có màu sắc, bố cục </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HĐH: Cắt dán vườn cây ăn quả, xé dán vườn hoa, Dán hoa đào, hoa mai</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HĐH</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67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222</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pha trộn màu để tạo ra màu mới</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Pha trộn màu nước</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Tô màu nước vườn rau</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120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223</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Biết tạo ra màu mới.từ lá cây, củ để tạo ra màu  mới. Thực hiện được 1 số kỹ năng: Giã, bóp, lọc, thử màu</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Sử dụng kỹ năng tạo ra màu mới.từ lá cây, củ để tạo ra màu  mới. Thực hiện kỹ năng: Giã, bóp, lọc, thử màu</w:t>
            </w:r>
          </w:p>
        </w:tc>
        <w:tc>
          <w:tcPr>
            <w:tcW w:w="1148" w:type="pct"/>
            <w:shd w:val="clear" w:color="auto" w:fill="auto"/>
            <w:hideMark/>
          </w:tcPr>
          <w:p w:rsidR="00245D3A" w:rsidRPr="009D66BA" w:rsidRDefault="00245D3A" w:rsidP="00245D3A">
            <w:pPr>
              <w:rPr>
                <w:color w:val="000000" w:themeColor="text1"/>
              </w:rPr>
            </w:pPr>
            <w:r w:rsidRPr="009D66BA">
              <w:rPr>
                <w:color w:val="000000" w:themeColor="text1"/>
              </w:rPr>
              <w:t>Sử dụng kỹ năng tạo ra màu mới.từ lá cây, củ để tạo ra màu  mới. Thực hiện kỹ năng: Giã, bóp, lọc, thử màu</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r>
      <w:tr w:rsidR="009D66BA" w:rsidRPr="009D66BA" w:rsidTr="009D66BA">
        <w:trPr>
          <w:trHeight w:val="100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hideMark/>
          </w:tcPr>
          <w:p w:rsidR="00245D3A" w:rsidRPr="009D66BA" w:rsidRDefault="00245D3A" w:rsidP="00245D3A">
            <w:pPr>
              <w:rPr>
                <w:color w:val="000000" w:themeColor="text1"/>
              </w:rPr>
            </w:pPr>
            <w:r w:rsidRPr="009D66BA">
              <w:rPr>
                <w:color w:val="000000" w:themeColor="text1"/>
              </w:rPr>
              <w:t>Biết phối hợp các kĩ năng xếp hình để tạo thành các sản phẩm có kiểu dáng, màu sắc khác nhau</w:t>
            </w:r>
          </w:p>
        </w:tc>
        <w:tc>
          <w:tcPr>
            <w:tcW w:w="871" w:type="pct"/>
            <w:shd w:val="clear" w:color="auto" w:fill="auto"/>
            <w:hideMark/>
          </w:tcPr>
          <w:p w:rsidR="00245D3A" w:rsidRPr="009D66BA" w:rsidRDefault="00245D3A" w:rsidP="00245D3A">
            <w:pPr>
              <w:rPr>
                <w:color w:val="000000" w:themeColor="text1"/>
              </w:rPr>
            </w:pPr>
            <w:r w:rsidRPr="009D66BA">
              <w:rPr>
                <w:color w:val="000000" w:themeColor="text1"/>
              </w:rPr>
              <w:t>Phối hợp các kĩ năng xếp hình để tạo thành các sản phẩm có kiểu dáng, màu sắc khác nhau</w:t>
            </w:r>
          </w:p>
        </w:tc>
        <w:tc>
          <w:tcPr>
            <w:tcW w:w="1148" w:type="pct"/>
            <w:shd w:val="clear" w:color="auto" w:fill="auto"/>
            <w:hideMark/>
          </w:tcPr>
          <w:p w:rsidR="00245D3A" w:rsidRPr="009D66BA" w:rsidRDefault="00245D3A" w:rsidP="00245D3A">
            <w:pPr>
              <w:rPr>
                <w:color w:val="000000" w:themeColor="text1"/>
              </w:rPr>
            </w:pPr>
            <w:r w:rsidRPr="009D66BA">
              <w:rPr>
                <w:color w:val="000000" w:themeColor="text1"/>
              </w:rPr>
              <w:t>Phối hợp các kĩ năng xếp hình để tạo thành các sản phẩm có kiểu dáng, màu sắc khác nhau</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r>
      <w:tr w:rsidR="009D66BA" w:rsidRPr="009D66BA" w:rsidTr="009D66BA">
        <w:trPr>
          <w:trHeight w:val="79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nhận xét các sản phẩm tạo hình về màu sắc, đường nét, hình dáng</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Nhận xét sản phẩm tạo hình về màu sắc, hình dáng / đường nét</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Nhận xét sản phẩm tạo hình về màu sắc, hình dáng / đường nét</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ĐTT+HĐC</w:t>
            </w:r>
          </w:p>
        </w:tc>
      </w:tr>
      <w:tr w:rsidR="009D66BA" w:rsidRPr="009D66BA" w:rsidTr="009D66BA">
        <w:trPr>
          <w:trHeight w:val="531"/>
        </w:trPr>
        <w:tc>
          <w:tcPr>
            <w:tcW w:w="186" w:type="pct"/>
            <w:shd w:val="clear" w:color="auto" w:fill="auto"/>
            <w:vAlign w:val="center"/>
            <w:hideMark/>
          </w:tcPr>
          <w:p w:rsidR="00D3231D" w:rsidRPr="009D66BA" w:rsidRDefault="00D3231D" w:rsidP="00245D3A">
            <w:pPr>
              <w:jc w:val="center"/>
              <w:rPr>
                <w:color w:val="000000" w:themeColor="text1"/>
              </w:rPr>
            </w:pPr>
            <w:r w:rsidRPr="009D66BA">
              <w:rPr>
                <w:color w:val="000000" w:themeColor="text1"/>
              </w:rPr>
              <w:t> </w:t>
            </w:r>
          </w:p>
        </w:tc>
        <w:tc>
          <w:tcPr>
            <w:tcW w:w="2934" w:type="pct"/>
            <w:gridSpan w:val="3"/>
            <w:shd w:val="clear" w:color="auto" w:fill="auto"/>
            <w:vAlign w:val="center"/>
            <w:hideMark/>
          </w:tcPr>
          <w:p w:rsidR="00D3231D" w:rsidRPr="009D66BA" w:rsidRDefault="00D3231D" w:rsidP="00D3231D">
            <w:pPr>
              <w:rPr>
                <w:b/>
                <w:bCs/>
                <w:color w:val="000000" w:themeColor="text1"/>
              </w:rPr>
            </w:pPr>
            <w:r w:rsidRPr="009D66BA">
              <w:rPr>
                <w:b/>
                <w:bCs/>
                <w:color w:val="000000" w:themeColor="text1"/>
              </w:rPr>
              <w:t>C. Thể hiện sự sáng tạo khi tham gia các hoạt động nghệ thuật (âm nhạc, tạo hình)</w:t>
            </w:r>
          </w:p>
        </w:tc>
        <w:tc>
          <w:tcPr>
            <w:tcW w:w="367"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 </w:t>
            </w:r>
          </w:p>
        </w:tc>
        <w:tc>
          <w:tcPr>
            <w:tcW w:w="275"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 </w:t>
            </w:r>
          </w:p>
        </w:tc>
        <w:tc>
          <w:tcPr>
            <w:tcW w:w="322"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322"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275"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c>
          <w:tcPr>
            <w:tcW w:w="319" w:type="pct"/>
            <w:shd w:val="clear" w:color="auto" w:fill="auto"/>
            <w:vAlign w:val="center"/>
            <w:hideMark/>
          </w:tcPr>
          <w:p w:rsidR="00D3231D" w:rsidRPr="009D66BA" w:rsidRDefault="00D3231D" w:rsidP="00245D3A">
            <w:pPr>
              <w:jc w:val="center"/>
              <w:rPr>
                <w:b/>
                <w:bCs/>
                <w:color w:val="000000" w:themeColor="text1"/>
              </w:rPr>
            </w:pPr>
            <w:r w:rsidRPr="009D66BA">
              <w:rPr>
                <w:b/>
                <w:bCs/>
                <w:color w:val="000000" w:themeColor="text1"/>
              </w:rPr>
              <w:t>.</w:t>
            </w:r>
          </w:p>
        </w:tc>
      </w:tr>
      <w:tr w:rsidR="009D66BA" w:rsidRPr="009D66BA" w:rsidTr="009D66BA">
        <w:trPr>
          <w:trHeight w:val="859"/>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lastRenderedPageBreak/>
              <w:t>227</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lựa chọn và tự thể hiện hình thức vận động theo bài hát, bản nhạc</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Lựa chọn, thể hiện các hình thức vận động theo nhạc</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Lựa chọn, thể hiện các hình thức vận động theo nhạc</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882"/>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Có khả năng nói lên ý tưởng và tạo ra các sản phẩm tạo hình theo ý thích</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Nói lên ý tưởng tạo hình của mình và tạo ra sản phẩm theo chủ đề</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 xml:space="preserve"> Làm bánh chưng xanh</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r>
      <w:tr w:rsidR="009D66BA" w:rsidRPr="009D66BA" w:rsidTr="009D66BA">
        <w:trPr>
          <w:trHeight w:val="630"/>
        </w:trPr>
        <w:tc>
          <w:tcPr>
            <w:tcW w:w="186"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 </w:t>
            </w:r>
          </w:p>
        </w:tc>
        <w:tc>
          <w:tcPr>
            <w:tcW w:w="915" w:type="pct"/>
            <w:shd w:val="clear" w:color="auto" w:fill="auto"/>
            <w:vAlign w:val="center"/>
            <w:hideMark/>
          </w:tcPr>
          <w:p w:rsidR="00245D3A" w:rsidRPr="009D66BA" w:rsidRDefault="00245D3A" w:rsidP="00245D3A">
            <w:pPr>
              <w:rPr>
                <w:color w:val="000000" w:themeColor="text1"/>
              </w:rPr>
            </w:pPr>
            <w:r w:rsidRPr="009D66BA">
              <w:rPr>
                <w:color w:val="000000" w:themeColor="text1"/>
              </w:rPr>
              <w:t>Biết đặt tên cho sản phẩm tạo hình</w:t>
            </w:r>
          </w:p>
        </w:tc>
        <w:tc>
          <w:tcPr>
            <w:tcW w:w="871" w:type="pct"/>
            <w:shd w:val="clear" w:color="auto" w:fill="auto"/>
            <w:vAlign w:val="center"/>
            <w:hideMark/>
          </w:tcPr>
          <w:p w:rsidR="00245D3A" w:rsidRPr="009D66BA" w:rsidRDefault="00245D3A" w:rsidP="00245D3A">
            <w:pPr>
              <w:rPr>
                <w:color w:val="000000" w:themeColor="text1"/>
              </w:rPr>
            </w:pPr>
            <w:r w:rsidRPr="009D66BA">
              <w:rPr>
                <w:color w:val="000000" w:themeColor="text1"/>
              </w:rPr>
              <w:t>Đặt tên cho sản phẩm của mình</w:t>
            </w:r>
          </w:p>
        </w:tc>
        <w:tc>
          <w:tcPr>
            <w:tcW w:w="1148" w:type="pct"/>
            <w:shd w:val="clear" w:color="auto" w:fill="auto"/>
            <w:vAlign w:val="center"/>
            <w:hideMark/>
          </w:tcPr>
          <w:p w:rsidR="00245D3A" w:rsidRPr="009D66BA" w:rsidRDefault="00245D3A" w:rsidP="00245D3A">
            <w:pPr>
              <w:rPr>
                <w:color w:val="000000" w:themeColor="text1"/>
              </w:rPr>
            </w:pPr>
            <w:r w:rsidRPr="009D66BA">
              <w:rPr>
                <w:color w:val="000000" w:themeColor="text1"/>
              </w:rPr>
              <w:t>Đặt tên cho sản phẩm của mình</w:t>
            </w:r>
          </w:p>
        </w:tc>
        <w:tc>
          <w:tcPr>
            <w:tcW w:w="367"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Khối</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Lớp</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22"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275"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c>
          <w:tcPr>
            <w:tcW w:w="319" w:type="pct"/>
            <w:shd w:val="clear" w:color="auto" w:fill="auto"/>
            <w:vAlign w:val="center"/>
            <w:hideMark/>
          </w:tcPr>
          <w:p w:rsidR="00245D3A" w:rsidRPr="009D66BA" w:rsidRDefault="00245D3A" w:rsidP="00245D3A">
            <w:pPr>
              <w:jc w:val="center"/>
              <w:rPr>
                <w:color w:val="000000" w:themeColor="text1"/>
              </w:rPr>
            </w:pPr>
            <w:r w:rsidRPr="009D66BA">
              <w:rPr>
                <w:color w:val="000000" w:themeColor="text1"/>
              </w:rPr>
              <w:t>HĐG</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CỘNG TỔNG SỐ NỘI DUNG PHÂN BỔ VÀO CHỦ ĐỀ</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37</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36</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41</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36</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xml:space="preserve">   Trong đó: - Lĩnh vực thể chất</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6</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5</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8</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5</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xml:space="preserve">   - Lĩnh vực nhận thức</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11</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10</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11</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11</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xml:space="preserve">    - Lĩnh vực ngôn ngữ</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4</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7</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5</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5</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xml:space="preserve">       - Lĩnh vực tình cảm kỹ năng xã hội</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0</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0</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0</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xml:space="preserve">    - Lĩnh vực thẩm mỹ</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16</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14</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16</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15</w:t>
            </w:r>
          </w:p>
        </w:tc>
      </w:tr>
      <w:tr w:rsidR="009D66BA" w:rsidRPr="009D66BA" w:rsidTr="009D66BA">
        <w:trPr>
          <w:trHeight w:val="450"/>
        </w:trPr>
        <w:tc>
          <w:tcPr>
            <w:tcW w:w="3120" w:type="pct"/>
            <w:gridSpan w:val="4"/>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Cộng tổng số nội dung phân bổ vào chủ đề</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39</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37</w:t>
            </w:r>
          </w:p>
        </w:tc>
        <w:tc>
          <w:tcPr>
            <w:tcW w:w="275"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42</w:t>
            </w:r>
          </w:p>
        </w:tc>
        <w:tc>
          <w:tcPr>
            <w:tcW w:w="319"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37</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Trong đó: - Đón trả trẻ</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8</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6</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Thể dục sáng</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2</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2</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2</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2</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Hoạt động góc</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17</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10</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17</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11</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Hoạt động ngoài trời</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7</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8</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9</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7</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Vệ sinh - ăn ngủ</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6</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Hoạt động chiều</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5</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11</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7</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9</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Thăm quan dã ngoại</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color w:val="000000" w:themeColor="text1"/>
              </w:rPr>
            </w:pPr>
            <w:r w:rsidRPr="009D66BA">
              <w:rPr>
                <w:color w:val="000000" w:themeColor="text1"/>
              </w:rPr>
              <w:t xml:space="preserve">                 -  Lễ hội</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b/>
                <w:bCs/>
                <w:color w:val="000000" w:themeColor="text1"/>
              </w:rPr>
            </w:pPr>
            <w:r w:rsidRPr="009D66BA">
              <w:rPr>
                <w:b/>
                <w:bCs/>
                <w:color w:val="000000" w:themeColor="text1"/>
              </w:rPr>
              <w:t xml:space="preserve">                 - Hoạt động học</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b/>
                <w:bCs/>
                <w:color w:val="000000" w:themeColor="text1"/>
              </w:rPr>
            </w:pPr>
            <w:r w:rsidRPr="009D66BA">
              <w:rPr>
                <w:b/>
                <w:bCs/>
                <w:color w:val="000000" w:themeColor="text1"/>
              </w:rPr>
              <w:t>5</w:t>
            </w:r>
          </w:p>
        </w:tc>
        <w:tc>
          <w:tcPr>
            <w:tcW w:w="322" w:type="pct"/>
            <w:shd w:val="clear" w:color="auto" w:fill="auto"/>
            <w:vAlign w:val="center"/>
            <w:hideMark/>
          </w:tcPr>
          <w:p w:rsidR="00D3231D" w:rsidRPr="009D66BA" w:rsidRDefault="003F13F4" w:rsidP="00EA3F26">
            <w:pPr>
              <w:jc w:val="center"/>
              <w:rPr>
                <w:b/>
                <w:bCs/>
                <w:color w:val="000000" w:themeColor="text1"/>
              </w:rPr>
            </w:pPr>
            <w:r w:rsidRPr="009D66BA">
              <w:rPr>
                <w:b/>
                <w:bCs/>
                <w:color w:val="000000" w:themeColor="text1"/>
              </w:rPr>
              <w:t>5</w:t>
            </w:r>
          </w:p>
        </w:tc>
        <w:tc>
          <w:tcPr>
            <w:tcW w:w="275" w:type="pct"/>
            <w:shd w:val="clear" w:color="auto" w:fill="auto"/>
            <w:vAlign w:val="center"/>
            <w:hideMark/>
          </w:tcPr>
          <w:p w:rsidR="00D3231D" w:rsidRPr="009D66BA" w:rsidRDefault="003F13F4" w:rsidP="00EA3F26">
            <w:pPr>
              <w:jc w:val="center"/>
              <w:rPr>
                <w:b/>
                <w:bCs/>
                <w:color w:val="000000" w:themeColor="text1"/>
              </w:rPr>
            </w:pPr>
            <w:r w:rsidRPr="009D66BA">
              <w:rPr>
                <w:b/>
                <w:bCs/>
                <w:color w:val="000000" w:themeColor="text1"/>
              </w:rPr>
              <w:t>5</w:t>
            </w:r>
          </w:p>
        </w:tc>
        <w:tc>
          <w:tcPr>
            <w:tcW w:w="319" w:type="pct"/>
            <w:shd w:val="clear" w:color="auto" w:fill="auto"/>
            <w:vAlign w:val="center"/>
            <w:hideMark/>
          </w:tcPr>
          <w:p w:rsidR="00D3231D" w:rsidRPr="009D66BA" w:rsidRDefault="003F13F4" w:rsidP="00EA3F26">
            <w:pPr>
              <w:jc w:val="center"/>
              <w:rPr>
                <w:b/>
                <w:bCs/>
                <w:color w:val="000000" w:themeColor="text1"/>
              </w:rPr>
            </w:pPr>
            <w:r w:rsidRPr="009D66BA">
              <w:rPr>
                <w:b/>
                <w:bCs/>
                <w:color w:val="000000" w:themeColor="text1"/>
              </w:rPr>
              <w:t>5</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i/>
                <w:iCs/>
                <w:color w:val="000000" w:themeColor="text1"/>
              </w:rPr>
            </w:pPr>
            <w:r w:rsidRPr="009D66BA">
              <w:rPr>
                <w:i/>
                <w:iCs/>
                <w:color w:val="000000" w:themeColor="text1"/>
                <w:u w:val="single"/>
              </w:rPr>
              <w:t xml:space="preserve">                            Chia ra</w:t>
            </w:r>
            <w:r w:rsidRPr="009D66BA">
              <w:rPr>
                <w:i/>
                <w:iCs/>
                <w:color w:val="000000" w:themeColor="text1"/>
              </w:rPr>
              <w:t>:   + Giờ thể chất</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w:t>
            </w:r>
          </w:p>
        </w:tc>
        <w:tc>
          <w:tcPr>
            <w:tcW w:w="322" w:type="pct"/>
            <w:shd w:val="clear" w:color="auto" w:fill="auto"/>
            <w:vAlign w:val="center"/>
            <w:hideMark/>
          </w:tcPr>
          <w:p w:rsidR="00D3231D" w:rsidRPr="009D66BA" w:rsidRDefault="00EA3F26" w:rsidP="00EA3F26">
            <w:pPr>
              <w:jc w:val="center"/>
              <w:rPr>
                <w:color w:val="000000" w:themeColor="text1"/>
              </w:rPr>
            </w:pPr>
            <w:r w:rsidRPr="009D66BA">
              <w:rPr>
                <w:color w:val="000000" w:themeColor="text1"/>
              </w:rPr>
              <w:t>1</w:t>
            </w:r>
          </w:p>
        </w:tc>
        <w:tc>
          <w:tcPr>
            <w:tcW w:w="275" w:type="pct"/>
            <w:shd w:val="clear" w:color="auto" w:fill="auto"/>
            <w:vAlign w:val="center"/>
            <w:hideMark/>
          </w:tcPr>
          <w:p w:rsidR="00D3231D" w:rsidRPr="009D66BA" w:rsidRDefault="00EA3F26" w:rsidP="00EA3F26">
            <w:pPr>
              <w:jc w:val="center"/>
              <w:rPr>
                <w:color w:val="000000" w:themeColor="text1"/>
              </w:rPr>
            </w:pPr>
            <w:r w:rsidRPr="009D66BA">
              <w:rPr>
                <w:color w:val="000000" w:themeColor="text1"/>
              </w:rPr>
              <w:t>0</w:t>
            </w:r>
          </w:p>
        </w:tc>
        <w:tc>
          <w:tcPr>
            <w:tcW w:w="319" w:type="pct"/>
            <w:shd w:val="clear" w:color="auto" w:fill="auto"/>
            <w:vAlign w:val="center"/>
            <w:hideMark/>
          </w:tcPr>
          <w:p w:rsidR="00D3231D" w:rsidRPr="009D66BA" w:rsidRDefault="001D0E6F" w:rsidP="00EA3F26">
            <w:pPr>
              <w:jc w:val="center"/>
              <w:rPr>
                <w:color w:val="000000" w:themeColor="text1"/>
              </w:rPr>
            </w:pPr>
            <w:r w:rsidRPr="009D66BA">
              <w:rPr>
                <w:color w:val="000000" w:themeColor="text1"/>
              </w:rPr>
              <w:t>1</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i/>
                <w:iCs/>
                <w:color w:val="000000" w:themeColor="text1"/>
              </w:rPr>
            </w:pPr>
            <w:r w:rsidRPr="009D66BA">
              <w:rPr>
                <w:i/>
                <w:iCs/>
                <w:color w:val="000000" w:themeColor="text1"/>
              </w:rPr>
              <w:lastRenderedPageBreak/>
              <w:t xml:space="preserve">                                             + Giờ nhận thức</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w:t>
            </w:r>
          </w:p>
        </w:tc>
        <w:tc>
          <w:tcPr>
            <w:tcW w:w="322" w:type="pct"/>
            <w:shd w:val="clear" w:color="auto" w:fill="auto"/>
            <w:vAlign w:val="center"/>
            <w:hideMark/>
          </w:tcPr>
          <w:p w:rsidR="00D3231D" w:rsidRPr="009D66BA" w:rsidRDefault="00EA3F26" w:rsidP="00EA3F26">
            <w:pPr>
              <w:jc w:val="center"/>
              <w:rPr>
                <w:color w:val="000000" w:themeColor="text1"/>
              </w:rPr>
            </w:pPr>
            <w:r w:rsidRPr="009D66BA">
              <w:rPr>
                <w:color w:val="000000" w:themeColor="text1"/>
              </w:rPr>
              <w:t>1</w:t>
            </w:r>
          </w:p>
        </w:tc>
        <w:tc>
          <w:tcPr>
            <w:tcW w:w="275" w:type="pct"/>
            <w:shd w:val="clear" w:color="auto" w:fill="auto"/>
            <w:vAlign w:val="center"/>
            <w:hideMark/>
          </w:tcPr>
          <w:p w:rsidR="00D3231D" w:rsidRPr="009D66BA" w:rsidRDefault="00EA3F26" w:rsidP="00EA3F26">
            <w:pPr>
              <w:jc w:val="center"/>
              <w:rPr>
                <w:color w:val="000000" w:themeColor="text1"/>
              </w:rPr>
            </w:pPr>
            <w:r w:rsidRPr="009D66BA">
              <w:rPr>
                <w:color w:val="000000" w:themeColor="text1"/>
              </w:rPr>
              <w:t>1</w:t>
            </w:r>
          </w:p>
        </w:tc>
        <w:tc>
          <w:tcPr>
            <w:tcW w:w="319" w:type="pct"/>
            <w:shd w:val="clear" w:color="auto" w:fill="auto"/>
            <w:vAlign w:val="center"/>
            <w:hideMark/>
          </w:tcPr>
          <w:p w:rsidR="00D3231D" w:rsidRPr="009D66BA" w:rsidRDefault="001D0E6F" w:rsidP="00EA3F26">
            <w:pPr>
              <w:jc w:val="center"/>
              <w:rPr>
                <w:color w:val="000000" w:themeColor="text1"/>
              </w:rPr>
            </w:pPr>
            <w:r w:rsidRPr="009D66BA">
              <w:rPr>
                <w:color w:val="000000" w:themeColor="text1"/>
              </w:rPr>
              <w:t>1</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i/>
                <w:iCs/>
                <w:color w:val="000000" w:themeColor="text1"/>
              </w:rPr>
            </w:pPr>
            <w:r w:rsidRPr="009D66BA">
              <w:rPr>
                <w:i/>
                <w:iCs/>
                <w:color w:val="000000" w:themeColor="text1"/>
              </w:rPr>
              <w:t xml:space="preserve">                                             + Giờ ngôn ngữ</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1</w:t>
            </w:r>
          </w:p>
        </w:tc>
        <w:tc>
          <w:tcPr>
            <w:tcW w:w="322"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1</w:t>
            </w:r>
          </w:p>
        </w:tc>
        <w:tc>
          <w:tcPr>
            <w:tcW w:w="275"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1</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i/>
                <w:iCs/>
                <w:color w:val="000000" w:themeColor="text1"/>
              </w:rPr>
            </w:pPr>
            <w:r w:rsidRPr="009D66BA">
              <w:rPr>
                <w:i/>
                <w:iCs/>
                <w:color w:val="000000" w:themeColor="text1"/>
              </w:rPr>
              <w:t xml:space="preserve">                                             + Giờ TC-KNXH</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c>
          <w:tcPr>
            <w:tcW w:w="275"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1</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0</w:t>
            </w:r>
          </w:p>
        </w:tc>
      </w:tr>
      <w:tr w:rsidR="009D66BA" w:rsidRPr="009D66BA" w:rsidTr="009D66BA">
        <w:trPr>
          <w:trHeight w:val="375"/>
        </w:trPr>
        <w:tc>
          <w:tcPr>
            <w:tcW w:w="3120" w:type="pct"/>
            <w:gridSpan w:val="4"/>
            <w:shd w:val="clear" w:color="auto" w:fill="auto"/>
            <w:noWrap/>
            <w:vAlign w:val="center"/>
            <w:hideMark/>
          </w:tcPr>
          <w:p w:rsidR="00D3231D" w:rsidRPr="009D66BA" w:rsidRDefault="00D3231D" w:rsidP="00EA3F26">
            <w:pPr>
              <w:jc w:val="center"/>
              <w:rPr>
                <w:i/>
                <w:iCs/>
                <w:color w:val="000000" w:themeColor="text1"/>
              </w:rPr>
            </w:pPr>
            <w:r w:rsidRPr="009D66BA">
              <w:rPr>
                <w:i/>
                <w:iCs/>
                <w:color w:val="000000" w:themeColor="text1"/>
              </w:rPr>
              <w:t xml:space="preserve">                                             + Giờ thẩm mỹ</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2</w:t>
            </w:r>
          </w:p>
        </w:tc>
        <w:tc>
          <w:tcPr>
            <w:tcW w:w="322"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2</w:t>
            </w:r>
          </w:p>
        </w:tc>
        <w:tc>
          <w:tcPr>
            <w:tcW w:w="275"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2</w:t>
            </w:r>
          </w:p>
        </w:tc>
        <w:tc>
          <w:tcPr>
            <w:tcW w:w="319" w:type="pct"/>
            <w:shd w:val="clear" w:color="auto" w:fill="auto"/>
            <w:vAlign w:val="center"/>
            <w:hideMark/>
          </w:tcPr>
          <w:p w:rsidR="00D3231D" w:rsidRPr="009D66BA" w:rsidRDefault="003F13F4" w:rsidP="00EA3F26">
            <w:pPr>
              <w:jc w:val="center"/>
              <w:rPr>
                <w:color w:val="000000" w:themeColor="text1"/>
              </w:rPr>
            </w:pPr>
            <w:r w:rsidRPr="009D66BA">
              <w:rPr>
                <w:color w:val="000000" w:themeColor="text1"/>
              </w:rPr>
              <w:t>2</w:t>
            </w:r>
          </w:p>
        </w:tc>
      </w:tr>
      <w:tr w:rsidR="009D66BA" w:rsidRPr="009D66BA" w:rsidTr="009D66BA">
        <w:trPr>
          <w:trHeight w:val="375"/>
        </w:trPr>
        <w:tc>
          <w:tcPr>
            <w:tcW w:w="3120" w:type="pct"/>
            <w:gridSpan w:val="4"/>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Hoạt động kép</w:t>
            </w:r>
          </w:p>
        </w:tc>
        <w:tc>
          <w:tcPr>
            <w:tcW w:w="367"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 </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11</w:t>
            </w:r>
          </w:p>
        </w:tc>
        <w:tc>
          <w:tcPr>
            <w:tcW w:w="322"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11</w:t>
            </w:r>
          </w:p>
        </w:tc>
        <w:tc>
          <w:tcPr>
            <w:tcW w:w="275"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10</w:t>
            </w:r>
          </w:p>
        </w:tc>
        <w:tc>
          <w:tcPr>
            <w:tcW w:w="319" w:type="pct"/>
            <w:shd w:val="clear" w:color="auto" w:fill="auto"/>
            <w:vAlign w:val="center"/>
            <w:hideMark/>
          </w:tcPr>
          <w:p w:rsidR="00D3231D" w:rsidRPr="009D66BA" w:rsidRDefault="00D3231D" w:rsidP="00EA3F26">
            <w:pPr>
              <w:jc w:val="center"/>
              <w:rPr>
                <w:color w:val="000000" w:themeColor="text1"/>
              </w:rPr>
            </w:pPr>
            <w:r w:rsidRPr="009D66BA">
              <w:rPr>
                <w:color w:val="000000" w:themeColor="text1"/>
              </w:rPr>
              <w:t>10</w:t>
            </w:r>
          </w:p>
        </w:tc>
      </w:tr>
    </w:tbl>
    <w:p w:rsidR="0081757F" w:rsidRDefault="0081757F" w:rsidP="00245D3A">
      <w:pPr>
        <w:rPr>
          <w:b/>
          <w:bCs/>
          <w:color w:val="000000" w:themeColor="text1"/>
          <w:lang w:val="nl-NL"/>
        </w:rPr>
      </w:pPr>
    </w:p>
    <w:p w:rsidR="00997DBE" w:rsidRDefault="00997DBE" w:rsidP="00245D3A">
      <w:pPr>
        <w:rPr>
          <w:b/>
          <w:bCs/>
          <w:color w:val="000000" w:themeColor="text1"/>
          <w:lang w:val="nl-NL"/>
        </w:rPr>
      </w:pPr>
    </w:p>
    <w:p w:rsidR="009D66BA" w:rsidRPr="009D66BA" w:rsidRDefault="009D66BA" w:rsidP="009D66BA">
      <w:pPr>
        <w:spacing w:after="160" w:line="259" w:lineRule="auto"/>
        <w:rPr>
          <w:b/>
        </w:rPr>
      </w:pPr>
      <w:r>
        <w:rPr>
          <w:b/>
        </w:rPr>
        <w:t xml:space="preserve">                                  </w:t>
      </w:r>
      <w:bookmarkStart w:id="0" w:name="_GoBack"/>
      <w:bookmarkEnd w:id="0"/>
      <w:r w:rsidRPr="009D66BA">
        <w:rPr>
          <w:b/>
        </w:rPr>
        <w:t>TỔ TRƯỞNG CM</w:t>
      </w:r>
      <w:r w:rsidRPr="009D66BA">
        <w:rPr>
          <w:b/>
        </w:rPr>
        <w:tab/>
      </w:r>
      <w:r w:rsidRPr="009D66BA">
        <w:rPr>
          <w:b/>
        </w:rPr>
        <w:tab/>
      </w:r>
      <w:r w:rsidRPr="009D66BA">
        <w:rPr>
          <w:b/>
        </w:rPr>
        <w:tab/>
      </w:r>
      <w:r w:rsidRPr="009D66BA">
        <w:rPr>
          <w:b/>
        </w:rPr>
        <w:tab/>
        <w:t xml:space="preserve">                                  GIÁO VIÊN</w:t>
      </w:r>
    </w:p>
    <w:p w:rsidR="009D66BA" w:rsidRPr="009D66BA" w:rsidRDefault="009D66BA" w:rsidP="009D66BA">
      <w:pPr>
        <w:spacing w:after="200"/>
        <w:rPr>
          <w:b/>
        </w:rPr>
      </w:pPr>
      <w:r w:rsidRPr="009D66BA">
        <w:rPr>
          <w:b/>
          <w:noProof/>
        </w:rPr>
        <w:t xml:space="preserve">                                        </w:t>
      </w:r>
      <w:r w:rsidRPr="009D66BA">
        <w:rPr>
          <w:b/>
          <w:noProof/>
        </w:rPr>
        <w:drawing>
          <wp:inline distT="0" distB="0" distL="0" distR="0" wp14:anchorId="08E289E5" wp14:editId="75D0D01C">
            <wp:extent cx="9620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9D66BA">
        <w:rPr>
          <w:b/>
          <w:noProof/>
        </w:rPr>
        <w:t xml:space="preserve">                                                        </w:t>
      </w:r>
      <w:r w:rsidRPr="009D66BA">
        <w:rPr>
          <w:b/>
          <w:noProof/>
        </w:rPr>
        <w:drawing>
          <wp:inline distT="0" distB="0" distL="0" distR="0" wp14:anchorId="66CCABAB" wp14:editId="54E2B5BB">
            <wp:extent cx="1419225" cy="733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9D66BA">
        <w:rPr>
          <w:b/>
          <w:noProof/>
        </w:rPr>
        <w:drawing>
          <wp:inline distT="0" distB="0" distL="0" distR="0" wp14:anchorId="1862B561" wp14:editId="1DD51A0A">
            <wp:extent cx="13716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9D66BA" w:rsidRPr="009D66BA" w:rsidRDefault="009D66BA" w:rsidP="009D66BA">
      <w:pPr>
        <w:spacing w:after="200"/>
        <w:rPr>
          <w:b/>
        </w:rPr>
      </w:pPr>
      <w:r w:rsidRPr="009D66BA">
        <w:rPr>
          <w:b/>
        </w:rPr>
        <w:t xml:space="preserve">                                      Đỗ Thị Thơm                                                          Vũ Thị Thủy           Phạm Thị Hằng           </w:t>
      </w:r>
    </w:p>
    <w:p w:rsidR="00997DBE" w:rsidRDefault="00997DBE" w:rsidP="00245D3A">
      <w:pPr>
        <w:rPr>
          <w:b/>
          <w:bCs/>
          <w:color w:val="000000" w:themeColor="text1"/>
          <w:lang w:val="nl-NL"/>
        </w:rPr>
      </w:pPr>
    </w:p>
    <w:sectPr w:rsidR="00997DBE" w:rsidSect="00B4523C">
      <w:headerReference w:type="default" r:id="rId11"/>
      <w:footerReference w:type="default" r:id="rId12"/>
      <w:pgSz w:w="16840" w:h="11907" w:orient="landscape" w:code="9"/>
      <w:pgMar w:top="850" w:right="850" w:bottom="850" w:left="850"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129" w:rsidRDefault="000F3129" w:rsidP="00796D1A">
      <w:r>
        <w:separator/>
      </w:r>
    </w:p>
  </w:endnote>
  <w:endnote w:type="continuationSeparator" w:id="0">
    <w:p w:rsidR="000F3129" w:rsidRDefault="000F312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475438"/>
      <w:docPartObj>
        <w:docPartGallery w:val="Page Numbers (Bottom of Page)"/>
        <w:docPartUnique/>
      </w:docPartObj>
    </w:sdtPr>
    <w:sdtEndPr/>
    <w:sdtContent>
      <w:p w:rsidR="00EA3F26" w:rsidRDefault="00EA3F26">
        <w:pPr>
          <w:pStyle w:val="Footer"/>
          <w:jc w:val="center"/>
        </w:pPr>
        <w:r>
          <w:fldChar w:fldCharType="begin"/>
        </w:r>
        <w:r>
          <w:instrText xml:space="preserve"> PAGE   \* MERGEFORMAT </w:instrText>
        </w:r>
        <w:r>
          <w:fldChar w:fldCharType="separate"/>
        </w:r>
        <w:r w:rsidR="009D66BA">
          <w:rPr>
            <w:noProof/>
          </w:rPr>
          <w:t>12</w:t>
        </w:r>
        <w:r>
          <w:rPr>
            <w:noProof/>
          </w:rPr>
          <w:fldChar w:fldCharType="end"/>
        </w:r>
      </w:p>
    </w:sdtContent>
  </w:sdt>
  <w:p w:rsidR="00EA3F26" w:rsidRDefault="00EA3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129" w:rsidRDefault="000F3129" w:rsidP="00796D1A">
      <w:r>
        <w:separator/>
      </w:r>
    </w:p>
  </w:footnote>
  <w:footnote w:type="continuationSeparator" w:id="0">
    <w:p w:rsidR="000F3129" w:rsidRDefault="000F3129"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26" w:rsidRDefault="00EA3F26">
    <w:pPr>
      <w:pStyle w:val="Header"/>
    </w:pPr>
  </w:p>
  <w:p w:rsidR="00EA3F26" w:rsidRDefault="00EA3F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0" w15:restartNumberingAfterBreak="0">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2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9"/>
  </w:num>
  <w:num w:numId="2">
    <w:abstractNumId w:val="2"/>
  </w:num>
  <w:num w:numId="3">
    <w:abstractNumId w:val="8"/>
  </w:num>
  <w:num w:numId="4">
    <w:abstractNumId w:val="5"/>
  </w:num>
  <w:num w:numId="5">
    <w:abstractNumId w:val="25"/>
  </w:num>
  <w:num w:numId="6">
    <w:abstractNumId w:val="26"/>
  </w:num>
  <w:num w:numId="7">
    <w:abstractNumId w:val="4"/>
  </w:num>
  <w:num w:numId="8">
    <w:abstractNumId w:val="19"/>
  </w:num>
  <w:num w:numId="9">
    <w:abstractNumId w:val="13"/>
  </w:num>
  <w:num w:numId="10">
    <w:abstractNumId w:val="23"/>
  </w:num>
  <w:num w:numId="11">
    <w:abstractNumId w:val="21"/>
  </w:num>
  <w:num w:numId="12">
    <w:abstractNumId w:val="12"/>
  </w:num>
  <w:num w:numId="13">
    <w:abstractNumId w:val="14"/>
  </w:num>
  <w:num w:numId="14">
    <w:abstractNumId w:val="20"/>
  </w:num>
  <w:num w:numId="15">
    <w:abstractNumId w:val="11"/>
  </w:num>
  <w:num w:numId="16">
    <w:abstractNumId w:val="6"/>
  </w:num>
  <w:num w:numId="17">
    <w:abstractNumId w:val="16"/>
  </w:num>
  <w:num w:numId="18">
    <w:abstractNumId w:val="24"/>
  </w:num>
  <w:num w:numId="19">
    <w:abstractNumId w:val="15"/>
  </w:num>
  <w:num w:numId="20">
    <w:abstractNumId w:val="3"/>
  </w:num>
  <w:num w:numId="21">
    <w:abstractNumId w:val="1"/>
  </w:num>
  <w:num w:numId="22">
    <w:abstractNumId w:val="0"/>
  </w:num>
  <w:num w:numId="23">
    <w:abstractNumId w:val="18"/>
  </w:num>
  <w:num w:numId="24">
    <w:abstractNumId w:val="2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03E2"/>
    <w:rsid w:val="00003434"/>
    <w:rsid w:val="00004FC6"/>
    <w:rsid w:val="00005387"/>
    <w:rsid w:val="00005473"/>
    <w:rsid w:val="0001248C"/>
    <w:rsid w:val="00013411"/>
    <w:rsid w:val="00016225"/>
    <w:rsid w:val="00017CB6"/>
    <w:rsid w:val="00027DC2"/>
    <w:rsid w:val="00030359"/>
    <w:rsid w:val="00030B6F"/>
    <w:rsid w:val="0003272A"/>
    <w:rsid w:val="00033ABA"/>
    <w:rsid w:val="00036371"/>
    <w:rsid w:val="00042885"/>
    <w:rsid w:val="000443F5"/>
    <w:rsid w:val="000456C6"/>
    <w:rsid w:val="000456D7"/>
    <w:rsid w:val="0004640D"/>
    <w:rsid w:val="00051609"/>
    <w:rsid w:val="00052E3B"/>
    <w:rsid w:val="0005765F"/>
    <w:rsid w:val="00057D05"/>
    <w:rsid w:val="000640BB"/>
    <w:rsid w:val="000643BC"/>
    <w:rsid w:val="0006521F"/>
    <w:rsid w:val="000656E1"/>
    <w:rsid w:val="00066265"/>
    <w:rsid w:val="00067727"/>
    <w:rsid w:val="0007335A"/>
    <w:rsid w:val="00074185"/>
    <w:rsid w:val="00074E0D"/>
    <w:rsid w:val="00075527"/>
    <w:rsid w:val="00076601"/>
    <w:rsid w:val="00082DB8"/>
    <w:rsid w:val="0008308D"/>
    <w:rsid w:val="00083311"/>
    <w:rsid w:val="00083375"/>
    <w:rsid w:val="0008383F"/>
    <w:rsid w:val="00083EC6"/>
    <w:rsid w:val="00084BD8"/>
    <w:rsid w:val="00084E10"/>
    <w:rsid w:val="00086794"/>
    <w:rsid w:val="000930EB"/>
    <w:rsid w:val="0009571E"/>
    <w:rsid w:val="000B4FB4"/>
    <w:rsid w:val="000B6676"/>
    <w:rsid w:val="000B7389"/>
    <w:rsid w:val="000C1A62"/>
    <w:rsid w:val="000C58D0"/>
    <w:rsid w:val="000D02E1"/>
    <w:rsid w:val="000D0BED"/>
    <w:rsid w:val="000D0D29"/>
    <w:rsid w:val="000D11E1"/>
    <w:rsid w:val="000D1A74"/>
    <w:rsid w:val="000D4D6B"/>
    <w:rsid w:val="000D6475"/>
    <w:rsid w:val="000D7864"/>
    <w:rsid w:val="000E02FB"/>
    <w:rsid w:val="000E29D9"/>
    <w:rsid w:val="000E2FA0"/>
    <w:rsid w:val="000E47B5"/>
    <w:rsid w:val="000E65E8"/>
    <w:rsid w:val="000E7526"/>
    <w:rsid w:val="000F07DA"/>
    <w:rsid w:val="000F3129"/>
    <w:rsid w:val="001023EE"/>
    <w:rsid w:val="00103C06"/>
    <w:rsid w:val="001051FD"/>
    <w:rsid w:val="00105C62"/>
    <w:rsid w:val="00110F5D"/>
    <w:rsid w:val="0011135B"/>
    <w:rsid w:val="00112A79"/>
    <w:rsid w:val="00113599"/>
    <w:rsid w:val="00117573"/>
    <w:rsid w:val="0012015C"/>
    <w:rsid w:val="00120422"/>
    <w:rsid w:val="00120ABF"/>
    <w:rsid w:val="00121D7F"/>
    <w:rsid w:val="001224EF"/>
    <w:rsid w:val="00122A17"/>
    <w:rsid w:val="00123620"/>
    <w:rsid w:val="0012408F"/>
    <w:rsid w:val="00132420"/>
    <w:rsid w:val="0013377A"/>
    <w:rsid w:val="001349C2"/>
    <w:rsid w:val="00134DD6"/>
    <w:rsid w:val="001427B7"/>
    <w:rsid w:val="0014735C"/>
    <w:rsid w:val="001508C9"/>
    <w:rsid w:val="00150936"/>
    <w:rsid w:val="001515C7"/>
    <w:rsid w:val="001523E4"/>
    <w:rsid w:val="00154F7F"/>
    <w:rsid w:val="00167994"/>
    <w:rsid w:val="00167C35"/>
    <w:rsid w:val="00171B8A"/>
    <w:rsid w:val="001730CB"/>
    <w:rsid w:val="001736B7"/>
    <w:rsid w:val="001739F2"/>
    <w:rsid w:val="001744D6"/>
    <w:rsid w:val="001770E5"/>
    <w:rsid w:val="00180A0D"/>
    <w:rsid w:val="0018251F"/>
    <w:rsid w:val="00183576"/>
    <w:rsid w:val="00183F80"/>
    <w:rsid w:val="00184184"/>
    <w:rsid w:val="00184BAB"/>
    <w:rsid w:val="00185A25"/>
    <w:rsid w:val="00185BD5"/>
    <w:rsid w:val="00193B8C"/>
    <w:rsid w:val="001959CE"/>
    <w:rsid w:val="001A41E8"/>
    <w:rsid w:val="001A6EF3"/>
    <w:rsid w:val="001A7352"/>
    <w:rsid w:val="001B2ACD"/>
    <w:rsid w:val="001B2FBE"/>
    <w:rsid w:val="001C3029"/>
    <w:rsid w:val="001C6E17"/>
    <w:rsid w:val="001C7661"/>
    <w:rsid w:val="001D0E6F"/>
    <w:rsid w:val="001D1753"/>
    <w:rsid w:val="001D2513"/>
    <w:rsid w:val="001D3CF0"/>
    <w:rsid w:val="001D5AAF"/>
    <w:rsid w:val="001D77D8"/>
    <w:rsid w:val="001E1547"/>
    <w:rsid w:val="001E2D83"/>
    <w:rsid w:val="001E3876"/>
    <w:rsid w:val="001E501E"/>
    <w:rsid w:val="001E554B"/>
    <w:rsid w:val="001E57C1"/>
    <w:rsid w:val="00200F74"/>
    <w:rsid w:val="0020106A"/>
    <w:rsid w:val="00201DA7"/>
    <w:rsid w:val="002035B9"/>
    <w:rsid w:val="00203FB5"/>
    <w:rsid w:val="00204527"/>
    <w:rsid w:val="002054DB"/>
    <w:rsid w:val="00205705"/>
    <w:rsid w:val="00206B58"/>
    <w:rsid w:val="002074C5"/>
    <w:rsid w:val="00207EA1"/>
    <w:rsid w:val="0021582F"/>
    <w:rsid w:val="0021686A"/>
    <w:rsid w:val="00220CD8"/>
    <w:rsid w:val="00222C23"/>
    <w:rsid w:val="0022572F"/>
    <w:rsid w:val="00245D3A"/>
    <w:rsid w:val="00253909"/>
    <w:rsid w:val="002570A2"/>
    <w:rsid w:val="00262BA0"/>
    <w:rsid w:val="00276106"/>
    <w:rsid w:val="00276602"/>
    <w:rsid w:val="002809D5"/>
    <w:rsid w:val="00283463"/>
    <w:rsid w:val="00285336"/>
    <w:rsid w:val="00290F0A"/>
    <w:rsid w:val="00292507"/>
    <w:rsid w:val="0029365C"/>
    <w:rsid w:val="00294080"/>
    <w:rsid w:val="00297663"/>
    <w:rsid w:val="00297E8D"/>
    <w:rsid w:val="002A009A"/>
    <w:rsid w:val="002A12AD"/>
    <w:rsid w:val="002A3990"/>
    <w:rsid w:val="002A7578"/>
    <w:rsid w:val="002A7DFF"/>
    <w:rsid w:val="002B1293"/>
    <w:rsid w:val="002B18A0"/>
    <w:rsid w:val="002B1FD1"/>
    <w:rsid w:val="002B2ADC"/>
    <w:rsid w:val="002B40EE"/>
    <w:rsid w:val="002B5B03"/>
    <w:rsid w:val="002B74B2"/>
    <w:rsid w:val="002B763C"/>
    <w:rsid w:val="002C06CB"/>
    <w:rsid w:val="002C2F38"/>
    <w:rsid w:val="002C32F1"/>
    <w:rsid w:val="002C7424"/>
    <w:rsid w:val="002D0EA9"/>
    <w:rsid w:val="002D11CE"/>
    <w:rsid w:val="002D27E8"/>
    <w:rsid w:val="002D284C"/>
    <w:rsid w:val="002D5976"/>
    <w:rsid w:val="002D662C"/>
    <w:rsid w:val="002D69BB"/>
    <w:rsid w:val="002E2788"/>
    <w:rsid w:val="002E2FC7"/>
    <w:rsid w:val="002E4184"/>
    <w:rsid w:val="002E58DC"/>
    <w:rsid w:val="002E61AD"/>
    <w:rsid w:val="002F21F0"/>
    <w:rsid w:val="002F4795"/>
    <w:rsid w:val="002F71A1"/>
    <w:rsid w:val="00301493"/>
    <w:rsid w:val="0030406B"/>
    <w:rsid w:val="00305803"/>
    <w:rsid w:val="003107A0"/>
    <w:rsid w:val="00312746"/>
    <w:rsid w:val="00312788"/>
    <w:rsid w:val="00314240"/>
    <w:rsid w:val="003145EF"/>
    <w:rsid w:val="003147A8"/>
    <w:rsid w:val="003161DD"/>
    <w:rsid w:val="0032012C"/>
    <w:rsid w:val="003213C1"/>
    <w:rsid w:val="00322A1F"/>
    <w:rsid w:val="0032569F"/>
    <w:rsid w:val="003269B5"/>
    <w:rsid w:val="003278AA"/>
    <w:rsid w:val="003325E8"/>
    <w:rsid w:val="00332ECD"/>
    <w:rsid w:val="00337824"/>
    <w:rsid w:val="00343653"/>
    <w:rsid w:val="00346A4C"/>
    <w:rsid w:val="00347BAE"/>
    <w:rsid w:val="00357446"/>
    <w:rsid w:val="0035775E"/>
    <w:rsid w:val="0036369B"/>
    <w:rsid w:val="00364E16"/>
    <w:rsid w:val="003657E0"/>
    <w:rsid w:val="00365FC2"/>
    <w:rsid w:val="00367E52"/>
    <w:rsid w:val="003705F2"/>
    <w:rsid w:val="003715B6"/>
    <w:rsid w:val="003747F7"/>
    <w:rsid w:val="00374FF2"/>
    <w:rsid w:val="00377804"/>
    <w:rsid w:val="00381AF1"/>
    <w:rsid w:val="00386166"/>
    <w:rsid w:val="0038628D"/>
    <w:rsid w:val="00394899"/>
    <w:rsid w:val="003A1301"/>
    <w:rsid w:val="003A1BF1"/>
    <w:rsid w:val="003A210C"/>
    <w:rsid w:val="003A52D8"/>
    <w:rsid w:val="003B3A95"/>
    <w:rsid w:val="003B3C0D"/>
    <w:rsid w:val="003B5DA8"/>
    <w:rsid w:val="003B5F62"/>
    <w:rsid w:val="003B7CA8"/>
    <w:rsid w:val="003C096E"/>
    <w:rsid w:val="003C2664"/>
    <w:rsid w:val="003C4D96"/>
    <w:rsid w:val="003C4E17"/>
    <w:rsid w:val="003C5FF8"/>
    <w:rsid w:val="003C6A28"/>
    <w:rsid w:val="003C73E2"/>
    <w:rsid w:val="003D2BD3"/>
    <w:rsid w:val="003D7355"/>
    <w:rsid w:val="003E1225"/>
    <w:rsid w:val="003E5D28"/>
    <w:rsid w:val="003E609D"/>
    <w:rsid w:val="003E68EE"/>
    <w:rsid w:val="003E77D7"/>
    <w:rsid w:val="003F13F4"/>
    <w:rsid w:val="003F166F"/>
    <w:rsid w:val="003F1C9F"/>
    <w:rsid w:val="003F78C3"/>
    <w:rsid w:val="004021C6"/>
    <w:rsid w:val="00405794"/>
    <w:rsid w:val="004119A4"/>
    <w:rsid w:val="0041564F"/>
    <w:rsid w:val="0041707D"/>
    <w:rsid w:val="00420837"/>
    <w:rsid w:val="00420BCF"/>
    <w:rsid w:val="00422785"/>
    <w:rsid w:val="00427347"/>
    <w:rsid w:val="00430007"/>
    <w:rsid w:val="00430F58"/>
    <w:rsid w:val="00433F17"/>
    <w:rsid w:val="00436017"/>
    <w:rsid w:val="00441029"/>
    <w:rsid w:val="00442DC8"/>
    <w:rsid w:val="00444D80"/>
    <w:rsid w:val="0044670B"/>
    <w:rsid w:val="0044693C"/>
    <w:rsid w:val="004469B9"/>
    <w:rsid w:val="00447134"/>
    <w:rsid w:val="0044774E"/>
    <w:rsid w:val="00447B80"/>
    <w:rsid w:val="0045769A"/>
    <w:rsid w:val="00463692"/>
    <w:rsid w:val="00465B15"/>
    <w:rsid w:val="00465B5E"/>
    <w:rsid w:val="00471127"/>
    <w:rsid w:val="00472F9F"/>
    <w:rsid w:val="004734BE"/>
    <w:rsid w:val="00475706"/>
    <w:rsid w:val="00477D1F"/>
    <w:rsid w:val="004801F4"/>
    <w:rsid w:val="004829E6"/>
    <w:rsid w:val="00483454"/>
    <w:rsid w:val="00483ECC"/>
    <w:rsid w:val="00483FDC"/>
    <w:rsid w:val="00485069"/>
    <w:rsid w:val="00487571"/>
    <w:rsid w:val="00487642"/>
    <w:rsid w:val="00490FA3"/>
    <w:rsid w:val="00492C5A"/>
    <w:rsid w:val="004938AF"/>
    <w:rsid w:val="00495274"/>
    <w:rsid w:val="00497955"/>
    <w:rsid w:val="004A055E"/>
    <w:rsid w:val="004A133D"/>
    <w:rsid w:val="004A24CF"/>
    <w:rsid w:val="004A4A15"/>
    <w:rsid w:val="004A527F"/>
    <w:rsid w:val="004A691A"/>
    <w:rsid w:val="004A6D00"/>
    <w:rsid w:val="004B1410"/>
    <w:rsid w:val="004B16A0"/>
    <w:rsid w:val="004B1B51"/>
    <w:rsid w:val="004B3825"/>
    <w:rsid w:val="004B73C0"/>
    <w:rsid w:val="004C0C49"/>
    <w:rsid w:val="004C3ACB"/>
    <w:rsid w:val="004C7CD3"/>
    <w:rsid w:val="004D46C9"/>
    <w:rsid w:val="004D4DC0"/>
    <w:rsid w:val="004D7B82"/>
    <w:rsid w:val="004E16ED"/>
    <w:rsid w:val="004E268A"/>
    <w:rsid w:val="004E2A98"/>
    <w:rsid w:val="004E60C6"/>
    <w:rsid w:val="004E742D"/>
    <w:rsid w:val="004F25D0"/>
    <w:rsid w:val="004F486E"/>
    <w:rsid w:val="004F6881"/>
    <w:rsid w:val="00504C92"/>
    <w:rsid w:val="00507154"/>
    <w:rsid w:val="005101FC"/>
    <w:rsid w:val="00511436"/>
    <w:rsid w:val="00512FB0"/>
    <w:rsid w:val="00515DF6"/>
    <w:rsid w:val="00516695"/>
    <w:rsid w:val="005234ED"/>
    <w:rsid w:val="00525653"/>
    <w:rsid w:val="005266B2"/>
    <w:rsid w:val="005273C9"/>
    <w:rsid w:val="0052773F"/>
    <w:rsid w:val="00537D2A"/>
    <w:rsid w:val="00537DD9"/>
    <w:rsid w:val="0054693E"/>
    <w:rsid w:val="00552683"/>
    <w:rsid w:val="005528F3"/>
    <w:rsid w:val="005549C5"/>
    <w:rsid w:val="0055783D"/>
    <w:rsid w:val="00562810"/>
    <w:rsid w:val="00563666"/>
    <w:rsid w:val="00563FA5"/>
    <w:rsid w:val="00564229"/>
    <w:rsid w:val="005646E5"/>
    <w:rsid w:val="00566CEC"/>
    <w:rsid w:val="00567398"/>
    <w:rsid w:val="0056789D"/>
    <w:rsid w:val="005710A5"/>
    <w:rsid w:val="0057124D"/>
    <w:rsid w:val="00577186"/>
    <w:rsid w:val="00581CCA"/>
    <w:rsid w:val="00584413"/>
    <w:rsid w:val="00595181"/>
    <w:rsid w:val="00595483"/>
    <w:rsid w:val="00597D55"/>
    <w:rsid w:val="005A2990"/>
    <w:rsid w:val="005A452A"/>
    <w:rsid w:val="005A7D02"/>
    <w:rsid w:val="005B256D"/>
    <w:rsid w:val="005B3DF7"/>
    <w:rsid w:val="005B57C1"/>
    <w:rsid w:val="005B6ECD"/>
    <w:rsid w:val="005C5473"/>
    <w:rsid w:val="005C7C47"/>
    <w:rsid w:val="005D1DE1"/>
    <w:rsid w:val="005D201D"/>
    <w:rsid w:val="005D514B"/>
    <w:rsid w:val="005D5664"/>
    <w:rsid w:val="005D7A0F"/>
    <w:rsid w:val="005E1ED6"/>
    <w:rsid w:val="005E2451"/>
    <w:rsid w:val="005E3C6F"/>
    <w:rsid w:val="005E5F1F"/>
    <w:rsid w:val="005E753B"/>
    <w:rsid w:val="005F1429"/>
    <w:rsid w:val="005F2782"/>
    <w:rsid w:val="005F2CE4"/>
    <w:rsid w:val="005F59A2"/>
    <w:rsid w:val="005F5A53"/>
    <w:rsid w:val="005F697D"/>
    <w:rsid w:val="00601839"/>
    <w:rsid w:val="00602574"/>
    <w:rsid w:val="00610327"/>
    <w:rsid w:val="0061118B"/>
    <w:rsid w:val="00614E08"/>
    <w:rsid w:val="00614FB4"/>
    <w:rsid w:val="006166D9"/>
    <w:rsid w:val="00623EAE"/>
    <w:rsid w:val="0062405B"/>
    <w:rsid w:val="00631A88"/>
    <w:rsid w:val="0063405A"/>
    <w:rsid w:val="00634C0E"/>
    <w:rsid w:val="00636630"/>
    <w:rsid w:val="00644302"/>
    <w:rsid w:val="006478F1"/>
    <w:rsid w:val="00652421"/>
    <w:rsid w:val="00652BCA"/>
    <w:rsid w:val="00660BB2"/>
    <w:rsid w:val="00662B1C"/>
    <w:rsid w:val="0066317D"/>
    <w:rsid w:val="00666CDF"/>
    <w:rsid w:val="0067069C"/>
    <w:rsid w:val="00670BD7"/>
    <w:rsid w:val="00672193"/>
    <w:rsid w:val="006726D6"/>
    <w:rsid w:val="00673890"/>
    <w:rsid w:val="00673B71"/>
    <w:rsid w:val="00682EA9"/>
    <w:rsid w:val="00685435"/>
    <w:rsid w:val="006858D5"/>
    <w:rsid w:val="00685F04"/>
    <w:rsid w:val="00690DB9"/>
    <w:rsid w:val="00697366"/>
    <w:rsid w:val="006A11DE"/>
    <w:rsid w:val="006A1244"/>
    <w:rsid w:val="006A65A8"/>
    <w:rsid w:val="006A68AE"/>
    <w:rsid w:val="006B3387"/>
    <w:rsid w:val="006B38C4"/>
    <w:rsid w:val="006B3B1E"/>
    <w:rsid w:val="006C1589"/>
    <w:rsid w:val="006C5F29"/>
    <w:rsid w:val="006C7779"/>
    <w:rsid w:val="006D6529"/>
    <w:rsid w:val="006E0885"/>
    <w:rsid w:val="006E2D13"/>
    <w:rsid w:val="006E569A"/>
    <w:rsid w:val="006E6951"/>
    <w:rsid w:val="006E6C74"/>
    <w:rsid w:val="006E76B0"/>
    <w:rsid w:val="006F0EF7"/>
    <w:rsid w:val="006F1B9F"/>
    <w:rsid w:val="006F2866"/>
    <w:rsid w:val="006F2C1E"/>
    <w:rsid w:val="006F46FB"/>
    <w:rsid w:val="006F534F"/>
    <w:rsid w:val="006F6996"/>
    <w:rsid w:val="00702319"/>
    <w:rsid w:val="00703437"/>
    <w:rsid w:val="00704647"/>
    <w:rsid w:val="00707087"/>
    <w:rsid w:val="00707953"/>
    <w:rsid w:val="00712893"/>
    <w:rsid w:val="007152FD"/>
    <w:rsid w:val="007164EB"/>
    <w:rsid w:val="00721434"/>
    <w:rsid w:val="0072193E"/>
    <w:rsid w:val="007223BB"/>
    <w:rsid w:val="007248BA"/>
    <w:rsid w:val="007279BA"/>
    <w:rsid w:val="007305D1"/>
    <w:rsid w:val="00731CAC"/>
    <w:rsid w:val="007326E9"/>
    <w:rsid w:val="00737E55"/>
    <w:rsid w:val="0074273A"/>
    <w:rsid w:val="007447DD"/>
    <w:rsid w:val="0075148D"/>
    <w:rsid w:val="00751FC1"/>
    <w:rsid w:val="00753497"/>
    <w:rsid w:val="00760216"/>
    <w:rsid w:val="0076036A"/>
    <w:rsid w:val="00761788"/>
    <w:rsid w:val="00761EB8"/>
    <w:rsid w:val="00762CD9"/>
    <w:rsid w:val="007656BC"/>
    <w:rsid w:val="00770624"/>
    <w:rsid w:val="00770BAA"/>
    <w:rsid w:val="00771C61"/>
    <w:rsid w:val="00772A65"/>
    <w:rsid w:val="007763A8"/>
    <w:rsid w:val="0078439C"/>
    <w:rsid w:val="007857D6"/>
    <w:rsid w:val="00786CBC"/>
    <w:rsid w:val="00791736"/>
    <w:rsid w:val="00791EAB"/>
    <w:rsid w:val="007932AF"/>
    <w:rsid w:val="00794729"/>
    <w:rsid w:val="00796D1A"/>
    <w:rsid w:val="007A4466"/>
    <w:rsid w:val="007A62EF"/>
    <w:rsid w:val="007A69B1"/>
    <w:rsid w:val="007A7A2A"/>
    <w:rsid w:val="007B4E79"/>
    <w:rsid w:val="007B6350"/>
    <w:rsid w:val="007B6E79"/>
    <w:rsid w:val="007B7F50"/>
    <w:rsid w:val="007C089D"/>
    <w:rsid w:val="007C0BC6"/>
    <w:rsid w:val="007C4931"/>
    <w:rsid w:val="007C61A6"/>
    <w:rsid w:val="007C71B0"/>
    <w:rsid w:val="007D233C"/>
    <w:rsid w:val="007D2F17"/>
    <w:rsid w:val="007D583B"/>
    <w:rsid w:val="007D59B7"/>
    <w:rsid w:val="007D5F8D"/>
    <w:rsid w:val="007E04D1"/>
    <w:rsid w:val="007E1A7A"/>
    <w:rsid w:val="007E3479"/>
    <w:rsid w:val="007E4536"/>
    <w:rsid w:val="007E52FD"/>
    <w:rsid w:val="007F1A1C"/>
    <w:rsid w:val="007F26CB"/>
    <w:rsid w:val="007F303F"/>
    <w:rsid w:val="007F53EE"/>
    <w:rsid w:val="007F72B8"/>
    <w:rsid w:val="0080180D"/>
    <w:rsid w:val="00804868"/>
    <w:rsid w:val="008102E9"/>
    <w:rsid w:val="0081410F"/>
    <w:rsid w:val="00814678"/>
    <w:rsid w:val="0081757F"/>
    <w:rsid w:val="008212F6"/>
    <w:rsid w:val="008249F3"/>
    <w:rsid w:val="00824D7E"/>
    <w:rsid w:val="00825EF7"/>
    <w:rsid w:val="00825F2F"/>
    <w:rsid w:val="008266EA"/>
    <w:rsid w:val="00827891"/>
    <w:rsid w:val="0083056C"/>
    <w:rsid w:val="00830D83"/>
    <w:rsid w:val="00833438"/>
    <w:rsid w:val="00833D32"/>
    <w:rsid w:val="00835756"/>
    <w:rsid w:val="00837C83"/>
    <w:rsid w:val="00842C68"/>
    <w:rsid w:val="00844271"/>
    <w:rsid w:val="00845CC0"/>
    <w:rsid w:val="00846B18"/>
    <w:rsid w:val="00847BA8"/>
    <w:rsid w:val="00851890"/>
    <w:rsid w:val="00860AE9"/>
    <w:rsid w:val="00863978"/>
    <w:rsid w:val="00877A5D"/>
    <w:rsid w:val="008859C7"/>
    <w:rsid w:val="008904E7"/>
    <w:rsid w:val="008909A6"/>
    <w:rsid w:val="008909BF"/>
    <w:rsid w:val="00891940"/>
    <w:rsid w:val="00891BB7"/>
    <w:rsid w:val="008930E6"/>
    <w:rsid w:val="0089537F"/>
    <w:rsid w:val="008974C6"/>
    <w:rsid w:val="008A1B4A"/>
    <w:rsid w:val="008A1EE3"/>
    <w:rsid w:val="008A2637"/>
    <w:rsid w:val="008B0EDA"/>
    <w:rsid w:val="008B2724"/>
    <w:rsid w:val="008B2C32"/>
    <w:rsid w:val="008B316B"/>
    <w:rsid w:val="008B5446"/>
    <w:rsid w:val="008B5E53"/>
    <w:rsid w:val="008B6CD9"/>
    <w:rsid w:val="008B729F"/>
    <w:rsid w:val="008C0BE1"/>
    <w:rsid w:val="008C3878"/>
    <w:rsid w:val="008C64F7"/>
    <w:rsid w:val="008D0458"/>
    <w:rsid w:val="008D1D47"/>
    <w:rsid w:val="008D3260"/>
    <w:rsid w:val="008D33D2"/>
    <w:rsid w:val="008D3CD0"/>
    <w:rsid w:val="008D3F1B"/>
    <w:rsid w:val="008D6E7A"/>
    <w:rsid w:val="008E63D0"/>
    <w:rsid w:val="008E6946"/>
    <w:rsid w:val="008E6B1A"/>
    <w:rsid w:val="008F01A8"/>
    <w:rsid w:val="008F07C1"/>
    <w:rsid w:val="008F2CE0"/>
    <w:rsid w:val="008F57CE"/>
    <w:rsid w:val="00901D4D"/>
    <w:rsid w:val="00902969"/>
    <w:rsid w:val="00903FFF"/>
    <w:rsid w:val="00906C1B"/>
    <w:rsid w:val="00911A91"/>
    <w:rsid w:val="00912A4E"/>
    <w:rsid w:val="009136F6"/>
    <w:rsid w:val="00914BA3"/>
    <w:rsid w:val="00914C8D"/>
    <w:rsid w:val="00915709"/>
    <w:rsid w:val="009164D0"/>
    <w:rsid w:val="009206D5"/>
    <w:rsid w:val="00923182"/>
    <w:rsid w:val="00925513"/>
    <w:rsid w:val="009270C5"/>
    <w:rsid w:val="00942171"/>
    <w:rsid w:val="00944465"/>
    <w:rsid w:val="00946A9A"/>
    <w:rsid w:val="00952AAA"/>
    <w:rsid w:val="00954890"/>
    <w:rsid w:val="0095654D"/>
    <w:rsid w:val="00956F58"/>
    <w:rsid w:val="00960A7C"/>
    <w:rsid w:val="00961581"/>
    <w:rsid w:val="0097253E"/>
    <w:rsid w:val="009735D8"/>
    <w:rsid w:val="0097706E"/>
    <w:rsid w:val="009815D6"/>
    <w:rsid w:val="009836D7"/>
    <w:rsid w:val="00986F57"/>
    <w:rsid w:val="0099210C"/>
    <w:rsid w:val="009948D8"/>
    <w:rsid w:val="0099574B"/>
    <w:rsid w:val="00997DBE"/>
    <w:rsid w:val="009A0F91"/>
    <w:rsid w:val="009A4177"/>
    <w:rsid w:val="009A753E"/>
    <w:rsid w:val="009B0F37"/>
    <w:rsid w:val="009B1F84"/>
    <w:rsid w:val="009B2524"/>
    <w:rsid w:val="009B2B3C"/>
    <w:rsid w:val="009B74D8"/>
    <w:rsid w:val="009B7631"/>
    <w:rsid w:val="009B77F1"/>
    <w:rsid w:val="009C2AEF"/>
    <w:rsid w:val="009C3E1A"/>
    <w:rsid w:val="009C47F6"/>
    <w:rsid w:val="009C48BA"/>
    <w:rsid w:val="009D030D"/>
    <w:rsid w:val="009D1927"/>
    <w:rsid w:val="009D1DAB"/>
    <w:rsid w:val="009D5C72"/>
    <w:rsid w:val="009D66BA"/>
    <w:rsid w:val="009E00EE"/>
    <w:rsid w:val="009E047F"/>
    <w:rsid w:val="009E0538"/>
    <w:rsid w:val="009E1742"/>
    <w:rsid w:val="009E26D3"/>
    <w:rsid w:val="009E2D9F"/>
    <w:rsid w:val="009F0BAE"/>
    <w:rsid w:val="009F3CB6"/>
    <w:rsid w:val="009F7CF5"/>
    <w:rsid w:val="00A01043"/>
    <w:rsid w:val="00A01375"/>
    <w:rsid w:val="00A029DF"/>
    <w:rsid w:val="00A110E1"/>
    <w:rsid w:val="00A1123E"/>
    <w:rsid w:val="00A137C3"/>
    <w:rsid w:val="00A13DF0"/>
    <w:rsid w:val="00A16715"/>
    <w:rsid w:val="00A2035A"/>
    <w:rsid w:val="00A2048C"/>
    <w:rsid w:val="00A227B7"/>
    <w:rsid w:val="00A22A85"/>
    <w:rsid w:val="00A24DEB"/>
    <w:rsid w:val="00A25B6A"/>
    <w:rsid w:val="00A31A45"/>
    <w:rsid w:val="00A31B80"/>
    <w:rsid w:val="00A321BB"/>
    <w:rsid w:val="00A32202"/>
    <w:rsid w:val="00A3751D"/>
    <w:rsid w:val="00A41403"/>
    <w:rsid w:val="00A41610"/>
    <w:rsid w:val="00A455BF"/>
    <w:rsid w:val="00A52FC0"/>
    <w:rsid w:val="00A53BDB"/>
    <w:rsid w:val="00A55714"/>
    <w:rsid w:val="00A55987"/>
    <w:rsid w:val="00A55A70"/>
    <w:rsid w:val="00A56541"/>
    <w:rsid w:val="00A6205E"/>
    <w:rsid w:val="00A63721"/>
    <w:rsid w:val="00A660C7"/>
    <w:rsid w:val="00A70336"/>
    <w:rsid w:val="00A705CD"/>
    <w:rsid w:val="00A72A1B"/>
    <w:rsid w:val="00A759D2"/>
    <w:rsid w:val="00A82C3D"/>
    <w:rsid w:val="00A8401E"/>
    <w:rsid w:val="00A8528E"/>
    <w:rsid w:val="00A8657A"/>
    <w:rsid w:val="00A92A71"/>
    <w:rsid w:val="00A965DB"/>
    <w:rsid w:val="00AA583D"/>
    <w:rsid w:val="00AB190E"/>
    <w:rsid w:val="00AB45C2"/>
    <w:rsid w:val="00AB5433"/>
    <w:rsid w:val="00AB638B"/>
    <w:rsid w:val="00AB683C"/>
    <w:rsid w:val="00AB7634"/>
    <w:rsid w:val="00AC16BD"/>
    <w:rsid w:val="00AC1BE0"/>
    <w:rsid w:val="00AC2930"/>
    <w:rsid w:val="00AC5854"/>
    <w:rsid w:val="00AC5E01"/>
    <w:rsid w:val="00AD1EAC"/>
    <w:rsid w:val="00AD261A"/>
    <w:rsid w:val="00AD3100"/>
    <w:rsid w:val="00AD3F8D"/>
    <w:rsid w:val="00AD629F"/>
    <w:rsid w:val="00AD68F4"/>
    <w:rsid w:val="00AD7844"/>
    <w:rsid w:val="00AE34CF"/>
    <w:rsid w:val="00AE4A68"/>
    <w:rsid w:val="00AE6BA3"/>
    <w:rsid w:val="00AF07B2"/>
    <w:rsid w:val="00AF4B5A"/>
    <w:rsid w:val="00AF6699"/>
    <w:rsid w:val="00B008DD"/>
    <w:rsid w:val="00B01CCB"/>
    <w:rsid w:val="00B0575B"/>
    <w:rsid w:val="00B102D1"/>
    <w:rsid w:val="00B1098A"/>
    <w:rsid w:val="00B119E1"/>
    <w:rsid w:val="00B142A2"/>
    <w:rsid w:val="00B1494D"/>
    <w:rsid w:val="00B15541"/>
    <w:rsid w:val="00B17759"/>
    <w:rsid w:val="00B17A55"/>
    <w:rsid w:val="00B202B0"/>
    <w:rsid w:val="00B20392"/>
    <w:rsid w:val="00B26B53"/>
    <w:rsid w:val="00B33AC1"/>
    <w:rsid w:val="00B33BEA"/>
    <w:rsid w:val="00B35FDF"/>
    <w:rsid w:val="00B36233"/>
    <w:rsid w:val="00B40E6B"/>
    <w:rsid w:val="00B41247"/>
    <w:rsid w:val="00B41879"/>
    <w:rsid w:val="00B4523C"/>
    <w:rsid w:val="00B46B92"/>
    <w:rsid w:val="00B46F12"/>
    <w:rsid w:val="00B51276"/>
    <w:rsid w:val="00B52C48"/>
    <w:rsid w:val="00B55679"/>
    <w:rsid w:val="00B55B64"/>
    <w:rsid w:val="00B57A7D"/>
    <w:rsid w:val="00B65859"/>
    <w:rsid w:val="00B659A9"/>
    <w:rsid w:val="00B6625B"/>
    <w:rsid w:val="00B666C6"/>
    <w:rsid w:val="00B67FC2"/>
    <w:rsid w:val="00B713CC"/>
    <w:rsid w:val="00B72169"/>
    <w:rsid w:val="00B73391"/>
    <w:rsid w:val="00B75266"/>
    <w:rsid w:val="00B761C4"/>
    <w:rsid w:val="00B87C65"/>
    <w:rsid w:val="00B96FE4"/>
    <w:rsid w:val="00BA0C01"/>
    <w:rsid w:val="00BA1CF7"/>
    <w:rsid w:val="00BA28EE"/>
    <w:rsid w:val="00BA348A"/>
    <w:rsid w:val="00BA588D"/>
    <w:rsid w:val="00BA660B"/>
    <w:rsid w:val="00BA668D"/>
    <w:rsid w:val="00BB2C51"/>
    <w:rsid w:val="00BB5282"/>
    <w:rsid w:val="00BB5EE9"/>
    <w:rsid w:val="00BC65C1"/>
    <w:rsid w:val="00BC6665"/>
    <w:rsid w:val="00BD4287"/>
    <w:rsid w:val="00BD5A0D"/>
    <w:rsid w:val="00BD6127"/>
    <w:rsid w:val="00BE5200"/>
    <w:rsid w:val="00BE5A81"/>
    <w:rsid w:val="00BE6152"/>
    <w:rsid w:val="00BE762C"/>
    <w:rsid w:val="00BF316D"/>
    <w:rsid w:val="00BF49DA"/>
    <w:rsid w:val="00BF5AC5"/>
    <w:rsid w:val="00BF6A64"/>
    <w:rsid w:val="00BF72A8"/>
    <w:rsid w:val="00BF7305"/>
    <w:rsid w:val="00BF7372"/>
    <w:rsid w:val="00C0197F"/>
    <w:rsid w:val="00C02CF9"/>
    <w:rsid w:val="00C03673"/>
    <w:rsid w:val="00C036A0"/>
    <w:rsid w:val="00C06492"/>
    <w:rsid w:val="00C06C41"/>
    <w:rsid w:val="00C077F1"/>
    <w:rsid w:val="00C148D8"/>
    <w:rsid w:val="00C150BA"/>
    <w:rsid w:val="00C31018"/>
    <w:rsid w:val="00C32480"/>
    <w:rsid w:val="00C33B7D"/>
    <w:rsid w:val="00C35E0A"/>
    <w:rsid w:val="00C40A58"/>
    <w:rsid w:val="00C43E7E"/>
    <w:rsid w:val="00C451DF"/>
    <w:rsid w:val="00C46ECF"/>
    <w:rsid w:val="00C5094C"/>
    <w:rsid w:val="00C50C86"/>
    <w:rsid w:val="00C51650"/>
    <w:rsid w:val="00C520ED"/>
    <w:rsid w:val="00C54EA7"/>
    <w:rsid w:val="00C561D3"/>
    <w:rsid w:val="00C566FB"/>
    <w:rsid w:val="00C57E90"/>
    <w:rsid w:val="00C609C5"/>
    <w:rsid w:val="00C60E8D"/>
    <w:rsid w:val="00C62FA1"/>
    <w:rsid w:val="00C771D1"/>
    <w:rsid w:val="00C877CE"/>
    <w:rsid w:val="00C87CCC"/>
    <w:rsid w:val="00C9276E"/>
    <w:rsid w:val="00C97F8D"/>
    <w:rsid w:val="00CA197B"/>
    <w:rsid w:val="00CA1F42"/>
    <w:rsid w:val="00CA203A"/>
    <w:rsid w:val="00CA2EB1"/>
    <w:rsid w:val="00CA3100"/>
    <w:rsid w:val="00CA57CD"/>
    <w:rsid w:val="00CA6EFA"/>
    <w:rsid w:val="00CB0F09"/>
    <w:rsid w:val="00CB170B"/>
    <w:rsid w:val="00CB21FD"/>
    <w:rsid w:val="00CB5E7A"/>
    <w:rsid w:val="00CC1BB6"/>
    <w:rsid w:val="00CD0D6A"/>
    <w:rsid w:val="00CD32CA"/>
    <w:rsid w:val="00CD4CEA"/>
    <w:rsid w:val="00CD6421"/>
    <w:rsid w:val="00CE0754"/>
    <w:rsid w:val="00CE17D4"/>
    <w:rsid w:val="00CE3917"/>
    <w:rsid w:val="00CE3E1A"/>
    <w:rsid w:val="00CE5E02"/>
    <w:rsid w:val="00CE662C"/>
    <w:rsid w:val="00CE66C8"/>
    <w:rsid w:val="00CE750F"/>
    <w:rsid w:val="00CF008C"/>
    <w:rsid w:val="00CF15BE"/>
    <w:rsid w:val="00CF2470"/>
    <w:rsid w:val="00CF2F5D"/>
    <w:rsid w:val="00CF4CF6"/>
    <w:rsid w:val="00CF693F"/>
    <w:rsid w:val="00CF7546"/>
    <w:rsid w:val="00D05431"/>
    <w:rsid w:val="00D14C87"/>
    <w:rsid w:val="00D168AE"/>
    <w:rsid w:val="00D21B99"/>
    <w:rsid w:val="00D21F1E"/>
    <w:rsid w:val="00D23CDA"/>
    <w:rsid w:val="00D2584A"/>
    <w:rsid w:val="00D25AB2"/>
    <w:rsid w:val="00D25BD2"/>
    <w:rsid w:val="00D26F83"/>
    <w:rsid w:val="00D27284"/>
    <w:rsid w:val="00D3231D"/>
    <w:rsid w:val="00D356BE"/>
    <w:rsid w:val="00D375EB"/>
    <w:rsid w:val="00D44AFF"/>
    <w:rsid w:val="00D44C88"/>
    <w:rsid w:val="00D47D59"/>
    <w:rsid w:val="00D504FC"/>
    <w:rsid w:val="00D52E2F"/>
    <w:rsid w:val="00D53CF3"/>
    <w:rsid w:val="00D549D0"/>
    <w:rsid w:val="00D56A74"/>
    <w:rsid w:val="00D603EE"/>
    <w:rsid w:val="00D61973"/>
    <w:rsid w:val="00D621CD"/>
    <w:rsid w:val="00D634D0"/>
    <w:rsid w:val="00D667CA"/>
    <w:rsid w:val="00D67680"/>
    <w:rsid w:val="00D7291D"/>
    <w:rsid w:val="00D72DB2"/>
    <w:rsid w:val="00D82010"/>
    <w:rsid w:val="00D85E6B"/>
    <w:rsid w:val="00D87A69"/>
    <w:rsid w:val="00D917D8"/>
    <w:rsid w:val="00D93F1C"/>
    <w:rsid w:val="00D9501C"/>
    <w:rsid w:val="00D963D4"/>
    <w:rsid w:val="00D974A0"/>
    <w:rsid w:val="00DA09C9"/>
    <w:rsid w:val="00DA24C7"/>
    <w:rsid w:val="00DA55A6"/>
    <w:rsid w:val="00DA55E9"/>
    <w:rsid w:val="00DB4953"/>
    <w:rsid w:val="00DB77D4"/>
    <w:rsid w:val="00DC391D"/>
    <w:rsid w:val="00DC7B7A"/>
    <w:rsid w:val="00DD0F37"/>
    <w:rsid w:val="00DD4812"/>
    <w:rsid w:val="00DD50F7"/>
    <w:rsid w:val="00DE0B6C"/>
    <w:rsid w:val="00DE5966"/>
    <w:rsid w:val="00DE68A3"/>
    <w:rsid w:val="00DE76AE"/>
    <w:rsid w:val="00DF5772"/>
    <w:rsid w:val="00DF5ACE"/>
    <w:rsid w:val="00E01533"/>
    <w:rsid w:val="00E02289"/>
    <w:rsid w:val="00E056EC"/>
    <w:rsid w:val="00E065CB"/>
    <w:rsid w:val="00E11612"/>
    <w:rsid w:val="00E1264F"/>
    <w:rsid w:val="00E13272"/>
    <w:rsid w:val="00E203C0"/>
    <w:rsid w:val="00E22C95"/>
    <w:rsid w:val="00E22E25"/>
    <w:rsid w:val="00E2672F"/>
    <w:rsid w:val="00E30B90"/>
    <w:rsid w:val="00E33916"/>
    <w:rsid w:val="00E341C0"/>
    <w:rsid w:val="00E3465A"/>
    <w:rsid w:val="00E364CA"/>
    <w:rsid w:val="00E37F04"/>
    <w:rsid w:val="00E41A28"/>
    <w:rsid w:val="00E41B67"/>
    <w:rsid w:val="00E42207"/>
    <w:rsid w:val="00E445A3"/>
    <w:rsid w:val="00E45D77"/>
    <w:rsid w:val="00E46828"/>
    <w:rsid w:val="00E47C2E"/>
    <w:rsid w:val="00E525B9"/>
    <w:rsid w:val="00E528AB"/>
    <w:rsid w:val="00E55149"/>
    <w:rsid w:val="00E55854"/>
    <w:rsid w:val="00E60182"/>
    <w:rsid w:val="00E602E8"/>
    <w:rsid w:val="00E62A02"/>
    <w:rsid w:val="00E654D7"/>
    <w:rsid w:val="00E676F2"/>
    <w:rsid w:val="00E70AE7"/>
    <w:rsid w:val="00E728C2"/>
    <w:rsid w:val="00E72C38"/>
    <w:rsid w:val="00E7462E"/>
    <w:rsid w:val="00E77499"/>
    <w:rsid w:val="00E84B99"/>
    <w:rsid w:val="00E85DD6"/>
    <w:rsid w:val="00E85EAB"/>
    <w:rsid w:val="00E87DC6"/>
    <w:rsid w:val="00E87E02"/>
    <w:rsid w:val="00EA0A16"/>
    <w:rsid w:val="00EA262C"/>
    <w:rsid w:val="00EA39EA"/>
    <w:rsid w:val="00EA3F26"/>
    <w:rsid w:val="00EA5038"/>
    <w:rsid w:val="00EA520B"/>
    <w:rsid w:val="00EB0E02"/>
    <w:rsid w:val="00EB3D07"/>
    <w:rsid w:val="00EB6E47"/>
    <w:rsid w:val="00EC0B65"/>
    <w:rsid w:val="00EC192B"/>
    <w:rsid w:val="00EC56C3"/>
    <w:rsid w:val="00ED337A"/>
    <w:rsid w:val="00ED77DC"/>
    <w:rsid w:val="00EE1106"/>
    <w:rsid w:val="00EE456B"/>
    <w:rsid w:val="00EE7D4D"/>
    <w:rsid w:val="00EF1BB5"/>
    <w:rsid w:val="00EF5115"/>
    <w:rsid w:val="00EF6576"/>
    <w:rsid w:val="00EF6FB5"/>
    <w:rsid w:val="00F00411"/>
    <w:rsid w:val="00F00FAA"/>
    <w:rsid w:val="00F03AFF"/>
    <w:rsid w:val="00F04EF8"/>
    <w:rsid w:val="00F10961"/>
    <w:rsid w:val="00F10AC3"/>
    <w:rsid w:val="00F12BA9"/>
    <w:rsid w:val="00F205B6"/>
    <w:rsid w:val="00F209BD"/>
    <w:rsid w:val="00F233B0"/>
    <w:rsid w:val="00F2552E"/>
    <w:rsid w:val="00F31C51"/>
    <w:rsid w:val="00F322F0"/>
    <w:rsid w:val="00F33DCD"/>
    <w:rsid w:val="00F35927"/>
    <w:rsid w:val="00F40863"/>
    <w:rsid w:val="00F4435D"/>
    <w:rsid w:val="00F448C3"/>
    <w:rsid w:val="00F46196"/>
    <w:rsid w:val="00F5235B"/>
    <w:rsid w:val="00F52A71"/>
    <w:rsid w:val="00F543A4"/>
    <w:rsid w:val="00F5505F"/>
    <w:rsid w:val="00F57754"/>
    <w:rsid w:val="00F61650"/>
    <w:rsid w:val="00F64953"/>
    <w:rsid w:val="00F677E7"/>
    <w:rsid w:val="00F727ED"/>
    <w:rsid w:val="00F74AEB"/>
    <w:rsid w:val="00F86C12"/>
    <w:rsid w:val="00F90656"/>
    <w:rsid w:val="00F9078E"/>
    <w:rsid w:val="00F909CC"/>
    <w:rsid w:val="00F90DAF"/>
    <w:rsid w:val="00F90ED7"/>
    <w:rsid w:val="00F920DC"/>
    <w:rsid w:val="00F922C0"/>
    <w:rsid w:val="00F972C0"/>
    <w:rsid w:val="00FA08BD"/>
    <w:rsid w:val="00FA136F"/>
    <w:rsid w:val="00FA442A"/>
    <w:rsid w:val="00FA7360"/>
    <w:rsid w:val="00FB27EA"/>
    <w:rsid w:val="00FB515E"/>
    <w:rsid w:val="00FB7A69"/>
    <w:rsid w:val="00FC0046"/>
    <w:rsid w:val="00FC08DB"/>
    <w:rsid w:val="00FC39AA"/>
    <w:rsid w:val="00FC58A2"/>
    <w:rsid w:val="00FC71D9"/>
    <w:rsid w:val="00FD1195"/>
    <w:rsid w:val="00FD2421"/>
    <w:rsid w:val="00FD5A3A"/>
    <w:rsid w:val="00FE0A3E"/>
    <w:rsid w:val="00FE1BAD"/>
    <w:rsid w:val="00FE1FB3"/>
    <w:rsid w:val="00FE307F"/>
    <w:rsid w:val="00FE52B9"/>
    <w:rsid w:val="00FF15AA"/>
    <w:rsid w:val="00FF4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065869C"/>
  <w15:docId w15:val="{C9382E3F-C64F-4374-821C-503F8E3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59"/>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CF2F5D"/>
    <w:rPr>
      <w:b/>
      <w:bCs/>
    </w:rPr>
  </w:style>
  <w:style w:type="character" w:styleId="Hyperlink">
    <w:name w:val="Hyperlink"/>
    <w:basedOn w:val="DefaultParagraphFont"/>
    <w:uiPriority w:val="99"/>
    <w:semiHidden/>
    <w:unhideWhenUsed/>
    <w:rsid w:val="00E602E8"/>
    <w:rPr>
      <w:color w:val="0000FF"/>
      <w:u w:val="single"/>
    </w:rPr>
  </w:style>
  <w:style w:type="character" w:styleId="FollowedHyperlink">
    <w:name w:val="FollowedHyperlink"/>
    <w:basedOn w:val="DefaultParagraphFont"/>
    <w:uiPriority w:val="99"/>
    <w:semiHidden/>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semiHidden/>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5D1DE1"/>
    <w:pPr>
      <w:tabs>
        <w:tab w:val="left" w:pos="8550"/>
      </w:tabs>
      <w:spacing w:before="120" w:after="120"/>
      <w:outlineLvl w:val="1"/>
    </w:pPr>
    <w:rPr>
      <w:rFonts w:eastAsia="Calibri"/>
      <w:b/>
      <w:lang w:val="pt-BR"/>
    </w:rPr>
  </w:style>
  <w:style w:type="character" w:customStyle="1" w:styleId="McvaChar">
    <w:name w:val="Mục vừa Char"/>
    <w:basedOn w:val="DefaultParagraphFont"/>
    <w:link w:val="Mcva"/>
    <w:rsid w:val="005D1DE1"/>
    <w:rPr>
      <w:rFonts w:ascii="Times New Roman" w:hAnsi="Times New Roman"/>
      <w:b/>
      <w:sz w:val="28"/>
      <w:szCs w:val="28"/>
      <w:lang w:val="pt-BR"/>
    </w:rPr>
  </w:style>
  <w:style w:type="paragraph" w:customStyle="1" w:styleId="Mcln">
    <w:name w:val="Mục lớn"/>
    <w:basedOn w:val="Normal"/>
    <w:link w:val="MclnChar"/>
    <w:autoRedefine/>
    <w:qFormat/>
    <w:rsid w:val="00C148D8"/>
    <w:pPr>
      <w:tabs>
        <w:tab w:val="left" w:pos="8550"/>
      </w:tabs>
      <w:spacing w:before="120"/>
      <w:jc w:val="center"/>
      <w:outlineLvl w:val="0"/>
    </w:pPr>
    <w:rPr>
      <w:rFonts w:eastAsiaTheme="minorHAnsi" w:cstheme="minorBidi"/>
      <w:b/>
      <w:lang w:val="pt-BR"/>
    </w:rPr>
  </w:style>
  <w:style w:type="character" w:customStyle="1" w:styleId="MclnChar">
    <w:name w:val="Mục lớn Char"/>
    <w:basedOn w:val="DefaultParagraphFont"/>
    <w:link w:val="Mcln"/>
    <w:rsid w:val="00C148D8"/>
    <w:rPr>
      <w:rFonts w:ascii="Times New Roman" w:eastAsiaTheme="minorHAnsi" w:hAnsi="Times New Roman" w:cstheme="minorBidi"/>
      <w:b/>
      <w:sz w:val="28"/>
      <w:szCs w:val="28"/>
      <w:lang w:val="pt-BR"/>
    </w:rPr>
  </w:style>
  <w:style w:type="paragraph" w:customStyle="1" w:styleId="msonormal0">
    <w:name w:val="msonormal"/>
    <w:basedOn w:val="Normal"/>
    <w:rsid w:val="002F21F0"/>
    <w:pPr>
      <w:spacing w:before="100" w:beforeAutospacing="1" w:after="100" w:afterAutospacing="1"/>
    </w:pPr>
    <w:rPr>
      <w:sz w:val="24"/>
      <w:szCs w:val="24"/>
    </w:rPr>
  </w:style>
  <w:style w:type="paragraph" w:customStyle="1" w:styleId="xl92">
    <w:name w:val="xl92"/>
    <w:basedOn w:val="Normal"/>
    <w:rsid w:val="002F21F0"/>
    <w:pPr>
      <w:spacing w:before="100" w:beforeAutospacing="1" w:after="100" w:afterAutospacing="1"/>
      <w:jc w:val="center"/>
      <w:textAlignment w:val="center"/>
    </w:pPr>
    <w:rPr>
      <w:color w:val="000000"/>
      <w:sz w:val="24"/>
      <w:szCs w:val="24"/>
    </w:rPr>
  </w:style>
  <w:style w:type="paragraph" w:customStyle="1" w:styleId="xl93">
    <w:name w:val="xl93"/>
    <w:basedOn w:val="Normal"/>
    <w:rsid w:val="002F21F0"/>
    <w:pPr>
      <w:shd w:val="clear" w:color="000000" w:fill="FFFFFF"/>
      <w:spacing w:before="100" w:beforeAutospacing="1" w:after="100" w:afterAutospacing="1"/>
      <w:textAlignment w:val="center"/>
    </w:pPr>
    <w:rPr>
      <w:color w:val="000000"/>
    </w:rPr>
  </w:style>
  <w:style w:type="table" w:customStyle="1" w:styleId="TableGrid1">
    <w:name w:val="Table Grid1"/>
    <w:basedOn w:val="TableNormal"/>
    <w:next w:val="TableGrid"/>
    <w:uiPriority w:val="59"/>
    <w:qFormat/>
    <w:rsid w:val="003F13F4"/>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30">
      <w:bodyDiv w:val="1"/>
      <w:marLeft w:val="0"/>
      <w:marRight w:val="0"/>
      <w:marTop w:val="0"/>
      <w:marBottom w:val="0"/>
      <w:divBdr>
        <w:top w:val="none" w:sz="0" w:space="0" w:color="auto"/>
        <w:left w:val="none" w:sz="0" w:space="0" w:color="auto"/>
        <w:bottom w:val="none" w:sz="0" w:space="0" w:color="auto"/>
        <w:right w:val="none" w:sz="0" w:space="0" w:color="auto"/>
      </w:divBdr>
    </w:div>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1006203914">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359509523">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6006314">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4FFF-130F-4A0D-BC3C-7935E4A4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12</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68</cp:revision>
  <cp:lastPrinted>2023-01-16T02:45:00Z</cp:lastPrinted>
  <dcterms:created xsi:type="dcterms:W3CDTF">2020-01-30T04:19:00Z</dcterms:created>
  <dcterms:modified xsi:type="dcterms:W3CDTF">2026-01-22T08:54:00Z</dcterms:modified>
</cp:coreProperties>
</file>