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D5" w:rsidRPr="00FA7FD5" w:rsidRDefault="00FA7FD5" w:rsidP="00FA7FD5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Helvetica"/>
          <w:color w:val="000000"/>
          <w:kern w:val="36"/>
          <w:sz w:val="36"/>
          <w:szCs w:val="36"/>
        </w:rPr>
      </w:pPr>
      <w:r w:rsidRPr="00FA7FD5">
        <w:rPr>
          <w:rFonts w:ascii="inherit" w:eastAsia="Times New Roman" w:hAnsi="inherit" w:cs="Helvetica"/>
          <w:color w:val="000000"/>
          <w:kern w:val="36"/>
          <w:sz w:val="36"/>
          <w:szCs w:val="36"/>
        </w:rPr>
        <w:t>BÀI TUYÊN TRUYỀN PHÒNG CHỐNG CÚM A</w:t>
      </w:r>
      <w:bookmarkStart w:id="0" w:name="_GoBack"/>
      <w:bookmarkEnd w:id="0"/>
    </w:p>
    <w:p w:rsidR="00FA7FD5" w:rsidRPr="00FA7FD5" w:rsidRDefault="00FA7FD5" w:rsidP="00FA7FD5">
      <w:pPr>
        <w:shd w:val="clear" w:color="auto" w:fill="FFFFFF"/>
        <w:spacing w:after="150" w:line="240" w:lineRule="auto"/>
        <w:ind w:left="720" w:right="-270"/>
        <w:jc w:val="both"/>
        <w:rPr>
          <w:rFonts w:ascii="Helvetica" w:eastAsia="Times New Roman" w:hAnsi="Helvetica" w:cs="Helvetica"/>
          <w:color w:val="777777"/>
          <w:sz w:val="21"/>
          <w:szCs w:val="21"/>
        </w:rPr>
      </w:pP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Xung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quanh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chúng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ta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có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rất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nhiều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các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truyền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nhiễm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như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: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Cúm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A,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sốt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xuất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huyết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tiêu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chảy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chân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tay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miệng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,..</w:t>
      </w:r>
      <w:proofErr w:type="gram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Trước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tình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hình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biến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đổi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khí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hậu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đang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xảy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ra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thời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tiết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thay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đổi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thất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thường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cúm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A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có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nguy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cơ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lây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lan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và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bùng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phát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rất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cao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.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Đặc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biệt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trong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những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cơ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sở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giáo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dục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-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trường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học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là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nơi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tập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trung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đông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người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thì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nguy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cơ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bùng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phát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dịch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càng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cao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hơn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.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Chính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vì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vậy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để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có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biện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pháp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phòng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chống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dịch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tốt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nhất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đảm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bảo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sức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khỏe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cho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các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cháu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.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Và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cách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phòng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chống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cũng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như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phải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làm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gì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khi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có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biểu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hiện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nghi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mắc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>cúm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41742"/>
          <w:sz w:val="26"/>
          <w:szCs w:val="26"/>
          <w:shd w:val="clear" w:color="auto" w:fill="FFFFFF"/>
        </w:rPr>
        <w:t xml:space="preserve"> A? 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1.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cúm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 A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là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gì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?</w:t>
      </w:r>
    </w:p>
    <w:p w:rsidR="00FA7FD5" w:rsidRPr="00FA7FD5" w:rsidRDefault="00FA7FD5" w:rsidP="00FA7FD5">
      <w:pPr>
        <w:shd w:val="clear" w:color="auto" w:fill="FFFFFF"/>
        <w:spacing w:after="16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</w:rPr>
      </w:pPr>
      <w:hyperlink r:id="rId5" w:tgtFrame="_blank" w:history="1">
        <w:proofErr w:type="spellStart"/>
        <w:r w:rsidRPr="00FA7FD5">
          <w:rPr>
            <w:rFonts w:ascii="Times New Roman" w:eastAsia="Times New Roman" w:hAnsi="Times New Roman" w:cs="Times New Roman"/>
            <w:b/>
            <w:bCs/>
            <w:color w:val="C00000"/>
            <w:sz w:val="26"/>
            <w:szCs w:val="26"/>
            <w:u w:val="single"/>
            <w:lang w:val="en-GB"/>
          </w:rPr>
          <w:t>Cúm</w:t>
        </w:r>
        <w:proofErr w:type="spellEnd"/>
        <w:r w:rsidRPr="00FA7FD5">
          <w:rPr>
            <w:rFonts w:ascii="Times New Roman" w:eastAsia="Times New Roman" w:hAnsi="Times New Roman" w:cs="Times New Roman"/>
            <w:b/>
            <w:bCs/>
            <w:color w:val="C00000"/>
            <w:sz w:val="26"/>
            <w:szCs w:val="26"/>
            <w:u w:val="single"/>
            <w:lang w:val="en-GB"/>
          </w:rPr>
          <w:t xml:space="preserve"> A</w:t>
        </w:r>
      </w:hyperlink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 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còn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được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gọi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là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(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cúm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mùa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)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là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loại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nhiễm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trùng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đường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hô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hấp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cấp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tính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do virus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cúm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gây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ra.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thường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xuất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hiện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vào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mùa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Đông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-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Xuân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khi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cơ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thể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không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đáp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ứng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được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các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thay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đổi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của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thời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tiết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.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có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khả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năng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lây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nhiễm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cao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từ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người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sang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người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nếu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người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không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điều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trị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sớm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có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khả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năng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gây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thành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đại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dịch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và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biến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chứng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hô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hấp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có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thể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gây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tử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vong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.</w:t>
      </w:r>
    </w:p>
    <w:p w:rsidR="00FA7FD5" w:rsidRPr="00FA7FD5" w:rsidRDefault="00FA7FD5" w:rsidP="00FA7FD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Helvetica" w:eastAsia="Times New Roman" w:hAnsi="Helvetica" w:cs="Helvetica"/>
          <w:noProof/>
          <w:color w:val="000000"/>
          <w:sz w:val="21"/>
          <w:szCs w:val="21"/>
        </w:rPr>
        <w:drawing>
          <wp:inline distT="0" distB="0" distL="0" distR="0" wp14:anchorId="67EBBFC9" wp14:editId="3D525D78">
            <wp:extent cx="3810000" cy="3190875"/>
            <wp:effectExtent l="0" t="0" r="0" b="9525"/>
            <wp:docPr id="1" name="Picture 1" descr="http://thcshoangliet.edu.vn/upload/29394/fck/hni-hoangmai-thcshoangliet/image(84)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cshoangliet.edu.vn/upload/29394/fck/hni-hoangmai-thcshoangliet/image(84)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FD5" w:rsidRPr="00FA7FD5" w:rsidRDefault="00FA7FD5" w:rsidP="00FA7FD5">
      <w:pPr>
        <w:shd w:val="clear" w:color="auto" w:fill="FFFFFF"/>
        <w:spacing w:after="16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FA7FD5" w:rsidRPr="00FA7FD5" w:rsidRDefault="00FA7FD5" w:rsidP="00FA7FD5">
      <w:pPr>
        <w:shd w:val="clear" w:color="auto" w:fill="FFFFFF"/>
        <w:spacing w:after="16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2.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Cơ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chế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lây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?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lây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qua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đường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hô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hấp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do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tiếp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xúc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với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vi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rút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từ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người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thông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qua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dịch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tiết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khi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hắt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hơi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sổ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mũi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trong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thời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gian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từ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1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đến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7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ngày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sau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khi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khởi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phát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.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3.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Dấu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hiệu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của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cúm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mùa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là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gì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?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-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Sốt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(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trên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38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độ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)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kéo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dài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2-3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ngày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.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-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Đau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đầu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đau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cơ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mệt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mỏi</w:t>
      </w:r>
      <w:proofErr w:type="spellEnd"/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lastRenderedPageBreak/>
        <w:t xml:space="preserve">-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Hắt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hơi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chảy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nước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mắt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nước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mũi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.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-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Ho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(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ho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khan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hoặc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ho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có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đờm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),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-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Đau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họng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và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sổ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mũi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: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Chảy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nước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mũi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nghẹt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mũi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hắt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xì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đau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tai,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ngứa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và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khô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cổ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họng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, ho.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-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Một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số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người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có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biểu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hiện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nôn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buồn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nôn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…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-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Trường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hợp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nặng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: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có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thể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diễn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biến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gây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viêm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phổi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suy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hô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hấp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…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và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có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thể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dẫn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đến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tử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vong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.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</w:t>
      </w:r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. 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Biện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pháp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phòng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bệnh</w:t>
      </w:r>
      <w:proofErr w:type="spellEnd"/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val="vi-VN"/>
        </w:rPr>
        <w:t>- 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Tiêm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vắc-xin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: 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Tiêm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vắc-xin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cúm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hàng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năm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là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cách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tốt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nhất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để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phòng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và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giảm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nguy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cơ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biến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chứng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nặng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. 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val="vi-VN"/>
        </w:rPr>
        <w:t>- 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Vệ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sinh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cá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nhân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:</w:t>
      </w:r>
    </w:p>
    <w:p w:rsidR="00FA7FD5" w:rsidRPr="00FA7FD5" w:rsidRDefault="00FA7FD5" w:rsidP="00FA7FD5">
      <w:pPr>
        <w:shd w:val="clear" w:color="auto" w:fill="FFFFFF"/>
        <w:spacing w:after="165" w:line="240" w:lineRule="auto"/>
        <w:ind w:firstLine="72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+ 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Rửa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tay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xuyên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xà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sát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khuẩn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A7FD5" w:rsidRPr="00FA7FD5" w:rsidRDefault="00FA7FD5" w:rsidP="00FA7FD5">
      <w:pPr>
        <w:shd w:val="clear" w:color="auto" w:fill="FFFFFF"/>
        <w:spacing w:after="165" w:line="240" w:lineRule="auto"/>
        <w:ind w:firstLine="72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+ 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Che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miệng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mũi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hắt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hơi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khăn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khuỷu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tay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khạc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nhổ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bừa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bãi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A7FD5" w:rsidRPr="00FA7FD5" w:rsidRDefault="00FA7FD5" w:rsidP="00FA7FD5">
      <w:pPr>
        <w:shd w:val="clear" w:color="auto" w:fill="FFFFFF"/>
        <w:spacing w:after="165" w:line="240" w:lineRule="auto"/>
        <w:ind w:firstLine="72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+ 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Tránh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tay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mắt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mũi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miệng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val="vi-VN"/>
        </w:rPr>
        <w:t>- 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Nâng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cao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sức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đề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kháng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:</w:t>
      </w:r>
    </w:p>
    <w:p w:rsidR="00FA7FD5" w:rsidRPr="00FA7FD5" w:rsidRDefault="00FA7FD5" w:rsidP="00FA7FD5">
      <w:pPr>
        <w:shd w:val="clear" w:color="auto" w:fill="FFFFFF"/>
        <w:spacing w:after="165" w:line="240" w:lineRule="auto"/>
        <w:ind w:firstLine="72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+ 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uống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dinh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cường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vitamin C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rau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cường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A7FD5" w:rsidRPr="00FA7FD5" w:rsidRDefault="00FA7FD5" w:rsidP="00FA7FD5">
      <w:pPr>
        <w:shd w:val="clear" w:color="auto" w:fill="FFFFFF"/>
        <w:spacing w:after="165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+ 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Nghỉ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ngơi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đặn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ấm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val="vi-VN"/>
        </w:rPr>
        <w:t>- 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Hạn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chế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tiếp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xúc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: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     + 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xúc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gần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đang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cúm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nghi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ngờ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mắc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A7FD5" w:rsidRPr="00FA7FD5" w:rsidRDefault="00FA7FD5" w:rsidP="00FA7FD5">
      <w:pPr>
        <w:shd w:val="clear" w:color="auto" w:fill="FFFFFF"/>
        <w:spacing w:after="165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+ 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Tránh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đang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ốm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val="vi-VN"/>
        </w:rPr>
        <w:t>- 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Vệ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sinh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môi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trường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:</w:t>
      </w:r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Thường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xuyên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vệ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sinh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khử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trùng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các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bề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mặt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và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vật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dụng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tiếp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xúc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hằng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ngày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mở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cửa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cho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phòng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ở,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lớp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học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thông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thoáng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FA7FD5" w:rsidRPr="00FA7FD5" w:rsidRDefault="00FA7FD5" w:rsidP="00FA7FD5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</w:t>
      </w:r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. 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Khi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có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dấu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hiệu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bệnh</w:t>
      </w:r>
      <w:proofErr w:type="spellEnd"/>
    </w:p>
    <w:p w:rsidR="00FA7FD5" w:rsidRPr="00FA7FD5" w:rsidRDefault="00FA7FD5" w:rsidP="00FA7FD5">
      <w:pPr>
        <w:numPr>
          <w:ilvl w:val="0"/>
          <w:numId w:val="1"/>
        </w:numPr>
        <w:shd w:val="clear" w:color="auto" w:fill="FFFFFF"/>
        <w:spacing w:after="165" w:line="240" w:lineRule="auto"/>
        <w:ind w:left="240" w:right="24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triệu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sốt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ho,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mũi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đau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mệt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mỏi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hãy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khám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A7FD5" w:rsidRPr="00FA7FD5" w:rsidRDefault="00FA7FD5" w:rsidP="00FA7FD5">
      <w:pPr>
        <w:numPr>
          <w:ilvl w:val="0"/>
          <w:numId w:val="1"/>
        </w:numPr>
        <w:shd w:val="clear" w:color="auto" w:fill="FFFFFF"/>
        <w:spacing w:after="165" w:line="240" w:lineRule="auto"/>
        <w:ind w:left="240" w:right="24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Không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tự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ý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mua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thuốc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kháng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virus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như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Tamiflu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khi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val="vi-VN"/>
        </w:rPr>
        <w:t> không có 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chỉ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định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của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bác</w:t>
      </w:r>
      <w:proofErr w:type="spellEnd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sĩ</w:t>
      </w:r>
      <w:proofErr w:type="spellEnd"/>
      <w:r w:rsidRPr="00FA7FD5">
        <w:rPr>
          <w:rFonts w:ascii="Times New Roman" w:eastAsia="Times New Roman" w:hAnsi="Times New Roman" w:cs="Times New Roman"/>
          <w:color w:val="C00000"/>
          <w:sz w:val="26"/>
          <w:szCs w:val="26"/>
        </w:rPr>
        <w:t>. </w:t>
      </w:r>
    </w:p>
    <w:p w:rsidR="00FA7FD5" w:rsidRPr="00FA7FD5" w:rsidRDefault="00FA7FD5" w:rsidP="00FA7FD5">
      <w:pPr>
        <w:shd w:val="clear" w:color="auto" w:fill="FFFFFF"/>
        <w:spacing w:after="165" w:line="240" w:lineRule="auto"/>
        <w:ind w:firstLine="360"/>
        <w:jc w:val="both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lastRenderedPageBreak/>
        <w:t>Trên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đây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là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bài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tuyên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truyền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phòng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chống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cúm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 A. Mong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rằng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các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 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quý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thầy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cô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các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bậc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phụ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huynh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cùng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các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em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học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sinh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 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biết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cách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phòng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chống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bệnh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tốt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hơn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bảo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vệ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sức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khỏe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cho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mình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và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 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những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 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người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xung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quanh</w:t>
      </w:r>
      <w:proofErr w:type="spellEnd"/>
      <w:r w:rsidRPr="00FA7FD5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.</w:t>
      </w:r>
    </w:p>
    <w:p w:rsidR="004F39C7" w:rsidRDefault="004F39C7"/>
    <w:sectPr w:rsidR="004F3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4DC3"/>
    <w:multiLevelType w:val="multilevel"/>
    <w:tmpl w:val="10D8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D5"/>
    <w:rsid w:val="004F39C7"/>
    <w:rsid w:val="00FA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90962-CAC7-4B6F-BD3B-B1F6248E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2515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cshoangliet.edu.vn/upload/29394/fck/hni-hoangmai-thcshoangliet/image(84).png" TargetMode="External"/><Relationship Id="rId5" Type="http://schemas.openxmlformats.org/officeDocument/2006/relationships/hyperlink" Target="https://tamanhhospital.vn/cum-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PKComputer</dc:creator>
  <cp:keywords/>
  <dc:description/>
  <cp:lastModifiedBy>PKComputer</cp:lastModifiedBy>
  <cp:revision>2</cp:revision>
  <dcterms:created xsi:type="dcterms:W3CDTF">2026-01-19T14:37:00Z</dcterms:created>
  <dcterms:modified xsi:type="dcterms:W3CDTF">2026-01-19T14:37:00Z</dcterms:modified>
</cp:coreProperties>
</file>