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C3F" w:rsidRDefault="00A41C3F" w:rsidP="00A41C3F">
      <w:pPr>
        <w:pStyle w:val="NormalWeb"/>
        <w:ind w:firstLine="720"/>
        <w:jc w:val="center"/>
        <w:rPr>
          <w:b/>
          <w:i/>
          <w:color w:val="FF0000"/>
          <w:sz w:val="40"/>
          <w:szCs w:val="40"/>
        </w:rPr>
      </w:pPr>
      <w:r w:rsidRPr="00A41C3F">
        <w:rPr>
          <w:b/>
          <w:i/>
          <w:color w:val="FF0000"/>
          <w:sz w:val="40"/>
          <w:szCs w:val="40"/>
        </w:rPr>
        <w:t>Tết sum vầy – Xuân yêu thương</w:t>
      </w:r>
    </w:p>
    <w:p w:rsidR="00A41C3F" w:rsidRPr="00A41C3F" w:rsidRDefault="00A41C3F" w:rsidP="00A41C3F">
      <w:pPr>
        <w:pStyle w:val="NormalWeb"/>
        <w:ind w:firstLine="720"/>
        <w:jc w:val="center"/>
        <w:rPr>
          <w:b/>
          <w:i/>
          <w:color w:val="FF0000"/>
          <w:sz w:val="40"/>
          <w:szCs w:val="40"/>
        </w:rPr>
      </w:pPr>
      <w:r>
        <w:rPr>
          <w:b/>
          <w:i/>
          <w:color w:val="FF0000"/>
          <w:sz w:val="40"/>
          <w:szCs w:val="40"/>
        </w:rPr>
        <w:t>Lớp 5 tuổi D2</w:t>
      </w:r>
      <w:bookmarkStart w:id="0" w:name="_GoBack"/>
      <w:bookmarkEnd w:id="0"/>
    </w:p>
    <w:p w:rsidR="00A41C3F" w:rsidRPr="00A41C3F" w:rsidRDefault="00A41C3F" w:rsidP="00A41C3F">
      <w:pPr>
        <w:pStyle w:val="NormalWeb"/>
        <w:ind w:firstLine="720"/>
        <w:rPr>
          <w:sz w:val="28"/>
          <w:szCs w:val="28"/>
        </w:rPr>
      </w:pPr>
      <w:r w:rsidRPr="00A41C3F">
        <w:rPr>
          <w:sz w:val="28"/>
          <w:szCs w:val="28"/>
        </w:rPr>
        <w:t xml:space="preserve">Nhân dịp xuân mới đang về, Trường Mầm non Tiên Thanh đã tổ chức ngày hội trải nghiệm với chủ đề </w:t>
      </w:r>
      <w:r w:rsidRPr="00A41C3F">
        <w:rPr>
          <w:rStyle w:val="Strong"/>
          <w:sz w:val="28"/>
          <w:szCs w:val="28"/>
        </w:rPr>
        <w:t>“Tết sum vầy – Xuân yêu thương”</w:t>
      </w:r>
      <w:r w:rsidRPr="00A41C3F">
        <w:rPr>
          <w:sz w:val="28"/>
          <w:szCs w:val="28"/>
        </w:rPr>
        <w:t>. Đây là một hoạt động mang ý nghĩa giáo dục sâu sắc, góp phần giúp trẻ hiểu hơn về phong tục Tết cổ truyền của dân tộc, đồng thời bồi dưỡng cho các con tình yêu quê hương, gia đình và tinh thần sẻ chia.</w:t>
      </w:r>
    </w:p>
    <w:p w:rsidR="00A41C3F" w:rsidRPr="00A41C3F" w:rsidRDefault="00A41C3F" w:rsidP="00A41C3F">
      <w:pPr>
        <w:pStyle w:val="NormalWeb"/>
        <w:ind w:firstLine="720"/>
        <w:rPr>
          <w:sz w:val="28"/>
          <w:szCs w:val="28"/>
        </w:rPr>
      </w:pPr>
      <w:r w:rsidRPr="00A41C3F">
        <w:rPr>
          <w:sz w:val="28"/>
          <w:szCs w:val="28"/>
        </w:rPr>
        <w:t xml:space="preserve">Trong không khí rộn ràng sắc xuân, </w:t>
      </w:r>
      <w:r w:rsidRPr="00A41C3F">
        <w:rPr>
          <w:rStyle w:val="Strong"/>
          <w:sz w:val="28"/>
          <w:szCs w:val="28"/>
        </w:rPr>
        <w:t>các bé lớp 5 tuổi D2</w:t>
      </w:r>
      <w:r w:rsidRPr="00A41C3F">
        <w:rPr>
          <w:sz w:val="28"/>
          <w:szCs w:val="28"/>
        </w:rPr>
        <w:t xml:space="preserve"> đã hào hứng tham gia nhiều hoạt động trải nghiệm phong phú, thiết thực.</w:t>
      </w:r>
    </w:p>
    <w:p w:rsidR="00A41C3F" w:rsidRPr="00A41C3F" w:rsidRDefault="00A41C3F" w:rsidP="00A41C3F">
      <w:pPr>
        <w:pStyle w:val="NormalWeb"/>
        <w:ind w:firstLine="720"/>
        <w:rPr>
          <w:sz w:val="28"/>
          <w:szCs w:val="28"/>
        </w:rPr>
      </w:pPr>
      <w:r w:rsidRPr="00A41C3F">
        <w:rPr>
          <w:sz w:val="28"/>
          <w:szCs w:val="28"/>
        </w:rPr>
        <w:t xml:space="preserve">Trước hết là </w:t>
      </w:r>
      <w:r w:rsidRPr="00A41C3F">
        <w:rPr>
          <w:rStyle w:val="Strong"/>
          <w:sz w:val="28"/>
          <w:szCs w:val="28"/>
        </w:rPr>
        <w:t>hoạt động “Chợ Tết quê em”</w:t>
      </w:r>
      <w:r w:rsidRPr="00A41C3F">
        <w:rPr>
          <w:sz w:val="28"/>
          <w:szCs w:val="28"/>
        </w:rPr>
        <w:t>. Các con được hóa thân thành những “người bán – người mua” nhí, cùng nhau giới thiệu, trao đổi các mặt hàng mang đậm hương vị Tết như bánh chưng, bánh kẹo, hoa quả, bao lì xì, đồ trang trí. Qua hoạt động này, trẻ không chỉ được rèn kỹ năng giao tiếp, mạnh dạn, tự tin mà còn biết trân trọng giá trị lao động và nét đẹp văn hóa truyền thống.</w:t>
      </w:r>
    </w:p>
    <w:p w:rsidR="00A41C3F" w:rsidRPr="00A41C3F" w:rsidRDefault="00A41C3F" w:rsidP="00A41C3F">
      <w:pPr>
        <w:pStyle w:val="NormalWeb"/>
        <w:rPr>
          <w:sz w:val="28"/>
          <w:szCs w:val="28"/>
        </w:rPr>
      </w:pPr>
      <w:r w:rsidRPr="00A41C3F">
        <w:rPr>
          <w:noProof/>
          <w:sz w:val="28"/>
          <w:szCs w:val="28"/>
        </w:rPr>
        <w:drawing>
          <wp:inline distT="0" distB="0" distL="0" distR="0">
            <wp:extent cx="5645150" cy="3182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ợ tết.jpg"/>
                    <pic:cNvPicPr/>
                  </pic:nvPicPr>
                  <pic:blipFill>
                    <a:blip r:embed="rId5">
                      <a:extLst>
                        <a:ext uri="{28A0092B-C50C-407E-A947-70E740481C1C}">
                          <a14:useLocalDpi xmlns:a14="http://schemas.microsoft.com/office/drawing/2010/main" val="0"/>
                        </a:ext>
                      </a:extLst>
                    </a:blip>
                    <a:stretch>
                      <a:fillRect/>
                    </a:stretch>
                  </pic:blipFill>
                  <pic:spPr>
                    <a:xfrm>
                      <a:off x="0" y="0"/>
                      <a:ext cx="5656673" cy="3189116"/>
                    </a:xfrm>
                    <a:prstGeom prst="rect">
                      <a:avLst/>
                    </a:prstGeom>
                  </pic:spPr>
                </pic:pic>
              </a:graphicData>
            </a:graphic>
          </wp:inline>
        </w:drawing>
      </w:r>
    </w:p>
    <w:p w:rsidR="00A41C3F" w:rsidRPr="00A41C3F" w:rsidRDefault="00A41C3F" w:rsidP="00A41C3F">
      <w:pPr>
        <w:pStyle w:val="NormalWeb"/>
        <w:ind w:firstLine="720"/>
        <w:rPr>
          <w:sz w:val="28"/>
          <w:szCs w:val="28"/>
        </w:rPr>
      </w:pPr>
      <w:r w:rsidRPr="00A41C3F">
        <w:rPr>
          <w:sz w:val="28"/>
          <w:szCs w:val="28"/>
        </w:rPr>
        <w:t xml:space="preserve">Tiếp theo là </w:t>
      </w:r>
      <w:r w:rsidRPr="00A41C3F">
        <w:rPr>
          <w:rStyle w:val="Strong"/>
          <w:sz w:val="28"/>
          <w:szCs w:val="28"/>
        </w:rPr>
        <w:t>chương trình văn nghệ mừng xuân</w:t>
      </w:r>
      <w:r w:rsidRPr="00A41C3F">
        <w:rPr>
          <w:sz w:val="28"/>
          <w:szCs w:val="28"/>
        </w:rPr>
        <w:t>. Những bài hát, điệu múa rộn ràng như “Mùa xuân ơi”, “Tết đến rồi”, “Ngày Tết quê em”… đã được các con thể hiện bằng tất cả sự hồn nhiên, đáng yêu. Mỗi tiết mục là một thông điệp nhỏ về niềm vui, sự gắn kết và ước mong một năm mới an lành, hạnh phúc.</w:t>
      </w:r>
    </w:p>
    <w:p w:rsidR="00A41C3F" w:rsidRPr="00A41C3F" w:rsidRDefault="00A41C3F" w:rsidP="00A41C3F">
      <w:pPr>
        <w:pStyle w:val="NormalWeb"/>
        <w:rPr>
          <w:sz w:val="28"/>
          <w:szCs w:val="28"/>
        </w:rPr>
      </w:pPr>
      <w:r w:rsidRPr="00A41C3F">
        <w:rPr>
          <w:noProof/>
          <w:sz w:val="28"/>
          <w:szCs w:val="28"/>
        </w:rPr>
        <w:lastRenderedPageBreak/>
        <w:drawing>
          <wp:inline distT="0" distB="0" distL="0" distR="0">
            <wp:extent cx="5734050" cy="31940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ăn nghệ.jpg"/>
                    <pic:cNvPicPr/>
                  </pic:nvPicPr>
                  <pic:blipFill>
                    <a:blip r:embed="rId6">
                      <a:extLst>
                        <a:ext uri="{28A0092B-C50C-407E-A947-70E740481C1C}">
                          <a14:useLocalDpi xmlns:a14="http://schemas.microsoft.com/office/drawing/2010/main" val="0"/>
                        </a:ext>
                      </a:extLst>
                    </a:blip>
                    <a:stretch>
                      <a:fillRect/>
                    </a:stretch>
                  </pic:blipFill>
                  <pic:spPr>
                    <a:xfrm>
                      <a:off x="0" y="0"/>
                      <a:ext cx="5746182" cy="3200808"/>
                    </a:xfrm>
                    <a:prstGeom prst="rect">
                      <a:avLst/>
                    </a:prstGeom>
                  </pic:spPr>
                </pic:pic>
              </a:graphicData>
            </a:graphic>
          </wp:inline>
        </w:drawing>
      </w:r>
    </w:p>
    <w:p w:rsidR="00A41C3F" w:rsidRDefault="00A41C3F" w:rsidP="00A41C3F">
      <w:pPr>
        <w:pStyle w:val="NormalWeb"/>
        <w:ind w:firstLine="720"/>
        <w:rPr>
          <w:sz w:val="28"/>
          <w:szCs w:val="28"/>
        </w:rPr>
      </w:pPr>
      <w:r w:rsidRPr="00A41C3F">
        <w:rPr>
          <w:sz w:val="28"/>
          <w:szCs w:val="28"/>
        </w:rPr>
        <w:t xml:space="preserve">Đặc biệt, </w:t>
      </w:r>
      <w:r w:rsidRPr="00A41C3F">
        <w:rPr>
          <w:rStyle w:val="Strong"/>
          <w:sz w:val="28"/>
          <w:szCs w:val="28"/>
        </w:rPr>
        <w:t>bữa cơm tất niên thân mật</w:t>
      </w:r>
      <w:r w:rsidRPr="00A41C3F">
        <w:rPr>
          <w:sz w:val="28"/>
          <w:szCs w:val="28"/>
        </w:rPr>
        <w:t xml:space="preserve"> là khoảnh khắc ấm áp, đầy xúc động. Các bé cùng cô giáo quây quần bên mâm cơm ngày Tết, biết mời cô, mời bạn, biết chia sẻ và yêu thương nhau. Đây không chỉ là bữa ăn, mà còn là bài học sinh động về tình cảm gia đình, tinh thần đoàn kết và nét đẹp “sum vầy” của người Việt.</w:t>
      </w:r>
    </w:p>
    <w:p w:rsidR="00A41C3F" w:rsidRPr="00A41C3F" w:rsidRDefault="00A41C3F" w:rsidP="00A41C3F">
      <w:pPr>
        <w:pStyle w:val="NormalWeb"/>
        <w:rPr>
          <w:sz w:val="28"/>
          <w:szCs w:val="28"/>
        </w:rPr>
      </w:pPr>
      <w:r>
        <w:rPr>
          <w:noProof/>
          <w:sz w:val="28"/>
          <w:szCs w:val="28"/>
        </w:rPr>
        <w:drawing>
          <wp:inline distT="0" distB="0" distL="0" distR="0">
            <wp:extent cx="5760085" cy="43199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529032974046_5bccfb6749566b30dcf46b7e660ea6a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rsidR="00A41C3F" w:rsidRDefault="00A41C3F" w:rsidP="00A41C3F">
      <w:pPr>
        <w:pStyle w:val="NormalWeb"/>
        <w:ind w:firstLine="720"/>
        <w:rPr>
          <w:sz w:val="28"/>
          <w:szCs w:val="28"/>
        </w:rPr>
      </w:pPr>
      <w:r w:rsidRPr="00A41C3F">
        <w:rPr>
          <w:sz w:val="28"/>
          <w:szCs w:val="28"/>
        </w:rPr>
        <w:lastRenderedPageBreak/>
        <w:t>Ngày hội “Tết sum vầy – Xuân yêu thương” của lớp 5 tuổi D2 không chỉ mang lại tiếng cười, niềm vui mà còn để lại những ký ức đẹp, góp phần nuôi dưỡng tâm hồn trẻ thơ trong những năm tháng đầu đời.</w:t>
      </w:r>
    </w:p>
    <w:p w:rsidR="00A41C3F" w:rsidRDefault="00A41C3F" w:rsidP="00A41C3F">
      <w:pPr>
        <w:pStyle w:val="NormalWeb"/>
        <w:ind w:firstLine="720"/>
        <w:rPr>
          <w:sz w:val="28"/>
          <w:szCs w:val="28"/>
        </w:rPr>
      </w:pPr>
      <w:r>
        <w:rPr>
          <w:sz w:val="28"/>
          <w:szCs w:val="28"/>
        </w:rPr>
        <w:t>Dưới đây là một số hình ảnh của cô và trò lớp 5 tuổi D2 trong ngày hội “Tết sum vầy- Xuân yêu thương”</w:t>
      </w:r>
    </w:p>
    <w:tbl>
      <w:tblPr>
        <w:tblStyle w:val="TableGrid"/>
        <w:tblW w:w="0" w:type="auto"/>
        <w:tblLook w:val="04A0" w:firstRow="1" w:lastRow="0" w:firstColumn="1" w:lastColumn="0" w:noHBand="0" w:noVBand="1"/>
      </w:tblPr>
      <w:tblGrid>
        <w:gridCol w:w="4415"/>
        <w:gridCol w:w="4646"/>
      </w:tblGrid>
      <w:tr w:rsidR="00A41C3F" w:rsidTr="00A41C3F">
        <w:tc>
          <w:tcPr>
            <w:tcW w:w="4530" w:type="dxa"/>
          </w:tcPr>
          <w:p w:rsidR="00A41C3F" w:rsidRDefault="00A41C3F" w:rsidP="00A41C3F">
            <w:pPr>
              <w:pStyle w:val="NormalWeb"/>
              <w:rPr>
                <w:sz w:val="28"/>
                <w:szCs w:val="28"/>
              </w:rPr>
            </w:pPr>
            <w:r>
              <w:rPr>
                <w:noProof/>
                <w:sz w:val="28"/>
                <w:szCs w:val="28"/>
              </w:rPr>
              <w:drawing>
                <wp:inline distT="0" distB="0" distL="0" distR="0">
                  <wp:extent cx="2755900" cy="254190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524338895101_bdb315425195924216520b39edfe822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0206" cy="2545877"/>
                          </a:xfrm>
                          <a:prstGeom prst="rect">
                            <a:avLst/>
                          </a:prstGeom>
                        </pic:spPr>
                      </pic:pic>
                    </a:graphicData>
                  </a:graphic>
                </wp:inline>
              </w:drawing>
            </w:r>
          </w:p>
        </w:tc>
        <w:tc>
          <w:tcPr>
            <w:tcW w:w="4531" w:type="dxa"/>
          </w:tcPr>
          <w:p w:rsidR="00A41C3F" w:rsidRDefault="00A41C3F" w:rsidP="00A41C3F">
            <w:pPr>
              <w:pStyle w:val="NormalWeb"/>
              <w:rPr>
                <w:sz w:val="28"/>
                <w:szCs w:val="28"/>
              </w:rPr>
            </w:pPr>
            <w:r>
              <w:rPr>
                <w:noProof/>
                <w:sz w:val="28"/>
                <w:szCs w:val="28"/>
              </w:rPr>
              <w:drawing>
                <wp:inline distT="0" distB="0" distL="0" distR="0">
                  <wp:extent cx="2767596" cy="2527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523832664571_510d42ce0920e023bec1c69e959bfbc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6625" cy="2544677"/>
                          </a:xfrm>
                          <a:prstGeom prst="rect">
                            <a:avLst/>
                          </a:prstGeom>
                        </pic:spPr>
                      </pic:pic>
                    </a:graphicData>
                  </a:graphic>
                </wp:inline>
              </w:drawing>
            </w:r>
          </w:p>
        </w:tc>
      </w:tr>
      <w:tr w:rsidR="00A41C3F" w:rsidTr="00A41C3F">
        <w:tc>
          <w:tcPr>
            <w:tcW w:w="4530" w:type="dxa"/>
          </w:tcPr>
          <w:p w:rsidR="00A41C3F" w:rsidRDefault="00A41C3F" w:rsidP="00A41C3F">
            <w:pPr>
              <w:pStyle w:val="NormalWeb"/>
              <w:rPr>
                <w:sz w:val="28"/>
                <w:szCs w:val="28"/>
              </w:rPr>
            </w:pPr>
            <w:r>
              <w:rPr>
                <w:noProof/>
                <w:sz w:val="28"/>
                <w:szCs w:val="28"/>
              </w:rPr>
              <w:drawing>
                <wp:inline distT="0" distB="0" distL="0" distR="0">
                  <wp:extent cx="2762250" cy="241576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7523759251729_18ee51476d6e6201d2e6d9913f43a0a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8862" cy="2421551"/>
                          </a:xfrm>
                          <a:prstGeom prst="rect">
                            <a:avLst/>
                          </a:prstGeom>
                        </pic:spPr>
                      </pic:pic>
                    </a:graphicData>
                  </a:graphic>
                </wp:inline>
              </w:drawing>
            </w:r>
          </w:p>
        </w:tc>
        <w:tc>
          <w:tcPr>
            <w:tcW w:w="4531" w:type="dxa"/>
          </w:tcPr>
          <w:p w:rsidR="00A41C3F" w:rsidRDefault="00A41C3F" w:rsidP="00A41C3F">
            <w:pPr>
              <w:pStyle w:val="NormalWeb"/>
              <w:rPr>
                <w:sz w:val="28"/>
                <w:szCs w:val="28"/>
              </w:rPr>
            </w:pPr>
            <w:r>
              <w:rPr>
                <w:noProof/>
                <w:sz w:val="28"/>
                <w:szCs w:val="28"/>
              </w:rPr>
              <w:drawing>
                <wp:inline distT="0" distB="0" distL="0" distR="0">
                  <wp:extent cx="2908860" cy="23812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7523759234438_2c4877045d407ade6127240f026730e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9413" cy="2389889"/>
                          </a:xfrm>
                          <a:prstGeom prst="rect">
                            <a:avLst/>
                          </a:prstGeom>
                        </pic:spPr>
                      </pic:pic>
                    </a:graphicData>
                  </a:graphic>
                </wp:inline>
              </w:drawing>
            </w:r>
          </w:p>
        </w:tc>
      </w:tr>
    </w:tbl>
    <w:p w:rsidR="00A41C3F" w:rsidRPr="00A41C3F" w:rsidRDefault="00A41C3F" w:rsidP="00A41C3F">
      <w:pPr>
        <w:pStyle w:val="NormalWeb"/>
        <w:ind w:firstLine="720"/>
        <w:rPr>
          <w:sz w:val="28"/>
          <w:szCs w:val="28"/>
        </w:rPr>
      </w:pPr>
      <w:r w:rsidRPr="00A41C3F">
        <w:rPr>
          <w:sz w:val="28"/>
          <w:szCs w:val="28"/>
        </w:rPr>
        <w:t xml:space="preserve">Xin trân trọng cảm ơn sự quan tâm, đồng hành của quý phụ huynh và kính chúc tất cả mọi người một năm mới </w:t>
      </w:r>
      <w:r w:rsidRPr="00A41C3F">
        <w:rPr>
          <w:rStyle w:val="Strong"/>
          <w:sz w:val="28"/>
          <w:szCs w:val="28"/>
        </w:rPr>
        <w:t>An khang – Hạnh phúc – Bình an!</w:t>
      </w:r>
    </w:p>
    <w:p w:rsidR="00BF101C" w:rsidRPr="00A41C3F" w:rsidRDefault="00BF101C">
      <w:pPr>
        <w:rPr>
          <w:szCs w:val="28"/>
        </w:rPr>
      </w:pPr>
    </w:p>
    <w:sectPr w:rsidR="00BF101C" w:rsidRPr="00A41C3F" w:rsidSect="00A41C3F">
      <w:pgSz w:w="11907" w:h="16840" w:code="9"/>
      <w:pgMar w:top="1134" w:right="1418"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192F83"/>
    <w:multiLevelType w:val="multilevel"/>
    <w:tmpl w:val="C6CC2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C3F"/>
    <w:rsid w:val="00A41C3F"/>
    <w:rsid w:val="00BF101C"/>
    <w:rsid w:val="00BF33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915B2"/>
  <w15:chartTrackingRefBased/>
  <w15:docId w15:val="{F996B714-DDDD-4CB3-9E0A-92841903C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41C3F"/>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A41C3F"/>
    <w:rPr>
      <w:b/>
      <w:bCs/>
    </w:rPr>
  </w:style>
  <w:style w:type="table" w:styleId="TableGrid">
    <w:name w:val="Table Grid"/>
    <w:basedOn w:val="TableNormal"/>
    <w:uiPriority w:val="39"/>
    <w:rsid w:val="00A41C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8872762">
      <w:bodyDiv w:val="1"/>
      <w:marLeft w:val="0"/>
      <w:marRight w:val="0"/>
      <w:marTop w:val="0"/>
      <w:marBottom w:val="0"/>
      <w:divBdr>
        <w:top w:val="none" w:sz="0" w:space="0" w:color="auto"/>
        <w:left w:val="none" w:sz="0" w:space="0" w:color="auto"/>
        <w:bottom w:val="none" w:sz="0" w:space="0" w:color="auto"/>
        <w:right w:val="none" w:sz="0" w:space="0" w:color="auto"/>
      </w:divBdr>
      <w:divsChild>
        <w:div w:id="220137740">
          <w:marLeft w:val="0"/>
          <w:marRight w:val="0"/>
          <w:marTop w:val="0"/>
          <w:marBottom w:val="0"/>
          <w:divBdr>
            <w:top w:val="none" w:sz="0" w:space="0" w:color="auto"/>
            <w:left w:val="none" w:sz="0" w:space="0" w:color="auto"/>
            <w:bottom w:val="none" w:sz="0" w:space="0" w:color="auto"/>
            <w:right w:val="none" w:sz="0" w:space="0" w:color="auto"/>
          </w:divBdr>
          <w:divsChild>
            <w:div w:id="2085028307">
              <w:marLeft w:val="0"/>
              <w:marRight w:val="0"/>
              <w:marTop w:val="0"/>
              <w:marBottom w:val="0"/>
              <w:divBdr>
                <w:top w:val="none" w:sz="0" w:space="0" w:color="auto"/>
                <w:left w:val="none" w:sz="0" w:space="0" w:color="auto"/>
                <w:bottom w:val="none" w:sz="0" w:space="0" w:color="auto"/>
                <w:right w:val="none" w:sz="0" w:space="0" w:color="auto"/>
              </w:divBdr>
              <w:divsChild>
                <w:div w:id="711541724">
                  <w:marLeft w:val="0"/>
                  <w:marRight w:val="0"/>
                  <w:marTop w:val="0"/>
                  <w:marBottom w:val="0"/>
                  <w:divBdr>
                    <w:top w:val="none" w:sz="0" w:space="0" w:color="auto"/>
                    <w:left w:val="none" w:sz="0" w:space="0" w:color="auto"/>
                    <w:bottom w:val="none" w:sz="0" w:space="0" w:color="auto"/>
                    <w:right w:val="none" w:sz="0" w:space="0" w:color="auto"/>
                  </w:divBdr>
                  <w:divsChild>
                    <w:div w:id="1564213996">
                      <w:marLeft w:val="0"/>
                      <w:marRight w:val="0"/>
                      <w:marTop w:val="0"/>
                      <w:marBottom w:val="0"/>
                      <w:divBdr>
                        <w:top w:val="none" w:sz="0" w:space="0" w:color="auto"/>
                        <w:left w:val="none" w:sz="0" w:space="0" w:color="auto"/>
                        <w:bottom w:val="none" w:sz="0" w:space="0" w:color="auto"/>
                        <w:right w:val="none" w:sz="0" w:space="0" w:color="auto"/>
                      </w:divBdr>
                      <w:divsChild>
                        <w:div w:id="737822467">
                          <w:marLeft w:val="0"/>
                          <w:marRight w:val="0"/>
                          <w:marTop w:val="0"/>
                          <w:marBottom w:val="0"/>
                          <w:divBdr>
                            <w:top w:val="none" w:sz="0" w:space="0" w:color="auto"/>
                            <w:left w:val="none" w:sz="0" w:space="0" w:color="auto"/>
                            <w:bottom w:val="none" w:sz="0" w:space="0" w:color="auto"/>
                            <w:right w:val="none" w:sz="0" w:space="0" w:color="auto"/>
                          </w:divBdr>
                          <w:divsChild>
                            <w:div w:id="27998139">
                              <w:marLeft w:val="0"/>
                              <w:marRight w:val="0"/>
                              <w:marTop w:val="0"/>
                              <w:marBottom w:val="0"/>
                              <w:divBdr>
                                <w:top w:val="none" w:sz="0" w:space="0" w:color="auto"/>
                                <w:left w:val="none" w:sz="0" w:space="0" w:color="auto"/>
                                <w:bottom w:val="none" w:sz="0" w:space="0" w:color="auto"/>
                                <w:right w:val="none" w:sz="0" w:space="0" w:color="auto"/>
                              </w:divBdr>
                              <w:divsChild>
                                <w:div w:id="168828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290</Words>
  <Characters>1653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PKComputer</dc:creator>
  <cp:keywords/>
  <dc:description/>
  <cp:lastModifiedBy>PKComputer</cp:lastModifiedBy>
  <cp:revision>1</cp:revision>
  <dcterms:created xsi:type="dcterms:W3CDTF">2026-02-13T02:53:00Z</dcterms:created>
  <dcterms:modified xsi:type="dcterms:W3CDTF">2026-02-13T03:04:00Z</dcterms:modified>
</cp:coreProperties>
</file>