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812"/>
      </w:tblGrid>
      <w:tr w:rsidR="0094438A" w14:paraId="5B76A6E5" w14:textId="77777777">
        <w:trPr>
          <w:trHeight w:val="926"/>
        </w:trPr>
        <w:tc>
          <w:tcPr>
            <w:tcW w:w="4537" w:type="dxa"/>
          </w:tcPr>
          <w:p w14:paraId="6FD1C437" w14:textId="77777777" w:rsidR="0094438A" w:rsidRDefault="00000000">
            <w:pPr>
              <w:spacing w:after="0" w:line="300" w:lineRule="auto"/>
              <w:jc w:val="center"/>
              <w:rPr>
                <w:rFonts w:eastAsia="Arial" w:cs="Times New Roman"/>
                <w:sz w:val="26"/>
                <w:szCs w:val="26"/>
                <w:lang w:val="vi-VN"/>
              </w:rPr>
            </w:pPr>
            <w:r>
              <w:rPr>
                <w:rFonts w:eastAsia="Arial" w:cs="Times New Roman"/>
                <w:sz w:val="26"/>
                <w:szCs w:val="26"/>
                <w:lang w:val="vi-VN"/>
              </w:rPr>
              <w:t xml:space="preserve">UBND </w:t>
            </w:r>
            <w:r>
              <w:rPr>
                <w:rFonts w:eastAsia="Arial" w:cs="Times New Roman"/>
                <w:sz w:val="26"/>
                <w:szCs w:val="26"/>
              </w:rPr>
              <w:t>Xã</w:t>
            </w:r>
            <w:r>
              <w:rPr>
                <w:rFonts w:eastAsia="Arial" w:cs="Times New Roman"/>
                <w:sz w:val="26"/>
                <w:szCs w:val="26"/>
                <w:lang w:val="vi-VN"/>
              </w:rPr>
              <w:t xml:space="preserve"> TIÊN LÃNG</w:t>
            </w:r>
          </w:p>
          <w:p w14:paraId="5D61540F" w14:textId="77777777" w:rsidR="0094438A" w:rsidRDefault="00000000">
            <w:pPr>
              <w:spacing w:after="0" w:line="300" w:lineRule="auto"/>
              <w:jc w:val="center"/>
              <w:rPr>
                <w:rFonts w:eastAsia="Arial" w:cs="Times New Roman"/>
                <w:b/>
                <w:sz w:val="26"/>
                <w:szCs w:val="26"/>
                <w:lang w:val="vi-VN"/>
              </w:rPr>
            </w:pPr>
            <w:r>
              <w:rPr>
                <w:rFonts w:eastAsia="Arial" w:cs="Times New Roman"/>
                <w:b/>
                <w:sz w:val="26"/>
                <w:szCs w:val="26"/>
                <w:lang w:val="vi-VN"/>
              </w:rPr>
              <w:pict w14:anchorId="41B1071D">
                <v:shapetype id="_x0000_t32" coordsize="21600,21600" o:spt="32" o:oned="t" path="m,l21600,21600e" filled="f">
                  <v:path arrowok="t" fillok="f" o:connecttype="none"/>
                  <o:lock v:ext="edit" shapetype="t"/>
                </v:shapetype>
                <v:shape id="AutoShape 5" o:spid="_x0000_s1026" type="#_x0000_t32" style="position:absolute;left:0;text-align:left;margin-left:2.95pt;margin-top:15.8pt;width:208.1pt;height:0;z-index:251659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3W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"/>
              </w:pict>
            </w:r>
            <w:r>
              <w:rPr>
                <w:rFonts w:eastAsia="Arial" w:cs="Times New Roman"/>
                <w:b/>
                <w:sz w:val="26"/>
                <w:szCs w:val="26"/>
                <w:lang w:val="vi-VN"/>
              </w:rPr>
              <w:t>TRƯỜNG MẦM NON TIÊN THANH</w:t>
            </w:r>
          </w:p>
        </w:tc>
        <w:tc>
          <w:tcPr>
            <w:tcW w:w="5812" w:type="dxa"/>
          </w:tcPr>
          <w:p w14:paraId="79E2BACF" w14:textId="77777777" w:rsidR="0094438A" w:rsidRDefault="00000000">
            <w:pPr>
              <w:spacing w:after="0" w:line="300" w:lineRule="auto"/>
              <w:rPr>
                <w:rFonts w:eastAsia="Arial" w:cs="Times New Roman"/>
                <w:b/>
                <w:sz w:val="26"/>
                <w:szCs w:val="26"/>
                <w:lang w:val="vi-VN"/>
              </w:rPr>
            </w:pPr>
            <w:r>
              <w:rPr>
                <w:rFonts w:eastAsia="Arial" w:cs="Times New Roman"/>
                <w:b/>
                <w:sz w:val="26"/>
                <w:szCs w:val="26"/>
                <w:lang w:val="vi-VN"/>
              </w:rPr>
              <w:t>CỘNG HOÀ XÃ HỘI CHỦ NGHĨA VIỆT NAM</w:t>
            </w:r>
          </w:p>
          <w:p w14:paraId="0A257E9B" w14:textId="77777777" w:rsidR="0094438A" w:rsidRDefault="00000000">
            <w:pPr>
              <w:spacing w:after="0" w:line="300" w:lineRule="auto"/>
              <w:jc w:val="center"/>
              <w:rPr>
                <w:rFonts w:eastAsia="Arial" w:cs="Times New Roman"/>
                <w:b/>
                <w:sz w:val="26"/>
                <w:szCs w:val="26"/>
                <w:lang w:val="vi-VN"/>
              </w:rPr>
            </w:pPr>
            <w:r>
              <w:rPr>
                <w:rFonts w:eastAsia="Arial" w:cs="Times New Roman"/>
                <w:b/>
                <w:sz w:val="26"/>
                <w:szCs w:val="26"/>
                <w:lang w:val="vi-VN"/>
              </w:rPr>
              <w:pict w14:anchorId="3F6ABA27">
                <v:shape id="AutoShape 6" o:spid="_x0000_s1027" type="#_x0000_t32" style="position:absolute;left:0;text-align:left;margin-left:86.95pt;margin-top:16.25pt;width:101.85pt;height:0;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7aHQIAADs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"/>
              </w:pict>
            </w:r>
            <w:r>
              <w:rPr>
                <w:rFonts w:eastAsia="Arial" w:cs="Times New Roman"/>
                <w:b/>
                <w:sz w:val="26"/>
                <w:szCs w:val="26"/>
                <w:lang w:val="vi-VN"/>
              </w:rPr>
              <w:t>Độc lập - Tự do - Hạnh phúc</w:t>
            </w:r>
          </w:p>
        </w:tc>
      </w:tr>
    </w:tbl>
    <w:p w14:paraId="71ED8DEF" w14:textId="2210419C" w:rsidR="0094438A" w:rsidRDefault="00000000">
      <w:pPr>
        <w:spacing w:after="0" w:line="300" w:lineRule="auto"/>
        <w:jc w:val="both"/>
        <w:rPr>
          <w:rFonts w:eastAsia="Arial" w:cs="Times New Roman"/>
          <w:i/>
          <w:sz w:val="28"/>
          <w:szCs w:val="28"/>
        </w:rPr>
      </w:pPr>
      <w:r>
        <w:rPr>
          <w:rFonts w:eastAsia="Arial" w:cs="Times New Roman"/>
          <w:i/>
          <w:sz w:val="28"/>
          <w:szCs w:val="28"/>
        </w:rPr>
        <w:t xml:space="preserve">Tiên Thanh, ngày  </w:t>
      </w:r>
      <w:r w:rsidR="00202A3B">
        <w:rPr>
          <w:rFonts w:eastAsia="Arial" w:cs="Times New Roman"/>
          <w:i/>
          <w:sz w:val="28"/>
          <w:szCs w:val="28"/>
        </w:rPr>
        <w:t>17</w:t>
      </w:r>
      <w:r>
        <w:rPr>
          <w:rFonts w:eastAsia="Arial" w:cs="Times New Roman"/>
          <w:i/>
          <w:sz w:val="28"/>
          <w:szCs w:val="28"/>
        </w:rPr>
        <w:t xml:space="preserve">  tháng </w:t>
      </w:r>
      <w:r w:rsidR="00202A3B">
        <w:rPr>
          <w:rFonts w:eastAsia="Arial" w:cs="Times New Roman"/>
          <w:i/>
          <w:sz w:val="28"/>
          <w:szCs w:val="28"/>
        </w:rPr>
        <w:t>4</w:t>
      </w:r>
      <w:r>
        <w:rPr>
          <w:rFonts w:eastAsia="Arial" w:cs="Times New Roman"/>
          <w:i/>
          <w:sz w:val="28"/>
          <w:szCs w:val="28"/>
        </w:rPr>
        <w:t xml:space="preserve"> năm </w:t>
      </w:r>
      <w:r>
        <w:rPr>
          <w:rFonts w:eastAsia="Arial" w:cs="Times New Roman"/>
          <w:i/>
          <w:sz w:val="28"/>
          <w:szCs w:val="28"/>
          <w:lang w:val="vi-VN"/>
        </w:rPr>
        <w:t>202</w:t>
      </w:r>
      <w:r>
        <w:rPr>
          <w:rFonts w:eastAsia="Arial" w:cs="Times New Roman"/>
          <w:i/>
          <w:sz w:val="28"/>
          <w:szCs w:val="28"/>
        </w:rPr>
        <w:t>6</w:t>
      </w:r>
    </w:p>
    <w:p w14:paraId="5F21740B" w14:textId="0DD3A843" w:rsidR="00202A3B" w:rsidRPr="00202A3B" w:rsidRDefault="00202A3B" w:rsidP="00202A3B">
      <w:pPr>
        <w:pStyle w:val="NormalWeb"/>
        <w:jc w:val="center"/>
        <w:rPr>
          <w:lang w:val="vi-VN" w:eastAsia="zh-CN"/>
        </w:rPr>
      </w:pPr>
      <w:r w:rsidRPr="00202A3B">
        <w:rPr>
          <w:b/>
          <w:bCs/>
          <w:lang w:val="vi-VN" w:eastAsia="zh-CN"/>
        </w:rPr>
        <w:t>BÀI TUYÊN TRUYỀN</w:t>
      </w:r>
      <w:r w:rsidRPr="00202A3B">
        <w:rPr>
          <w:b/>
          <w:bCs/>
          <w:lang w:val="vi-VN" w:eastAsia="zh-CN"/>
        </w:rPr>
        <w:br/>
        <w:t>VỀ HOẠT ĐỘNG CHÀO MỪNG CHUYÊN ĐỀ CẤP TRƯỜNG</w:t>
      </w:r>
      <w:r w:rsidRPr="00202A3B">
        <w:rPr>
          <w:lang w:val="vi-VN" w:eastAsia="zh-CN"/>
        </w:rPr>
        <w:br/>
      </w:r>
      <w:r w:rsidRPr="00202A3B">
        <w:rPr>
          <w:b/>
          <w:bCs/>
          <w:lang w:val="vi-VN" w:eastAsia="zh-CN"/>
        </w:rPr>
        <w:t>Thực hiện giải pháp sáng tạo:</w:t>
      </w:r>
      <w:r w:rsidRPr="00202A3B">
        <w:rPr>
          <w:lang w:val="vi-VN" w:eastAsia="zh-CN"/>
        </w:rPr>
        <w:br/>
      </w:r>
      <w:r w:rsidRPr="00202A3B">
        <w:rPr>
          <w:b/>
          <w:bCs/>
          <w:lang w:val="vi-VN" w:eastAsia="zh-CN"/>
        </w:rPr>
        <w:t>“Nâng cao chất lượng hoạt động giáo dục phát triển nhận thức cho trẻ mầm non thông qua các kỹ năng khám phá, trải nghiệm trong giờ học”</w:t>
      </w:r>
      <w:r w:rsidRPr="00202A3B">
        <w:rPr>
          <w:lang w:val="vi-VN" w:eastAsia="zh-CN"/>
        </w:rPr>
        <w:br/>
      </w:r>
      <w:r w:rsidRPr="00202A3B">
        <w:rPr>
          <w:b/>
          <w:bCs/>
          <w:lang w:val="vi-VN" w:eastAsia="zh-CN"/>
        </w:rPr>
        <w:t>Lớp 5D3</w:t>
      </w:r>
    </w:p>
    <w:p w14:paraId="216DA70F" w14:textId="77777777" w:rsidR="00202A3B" w:rsidRPr="00202A3B" w:rsidRDefault="00202A3B" w:rsidP="00202A3B">
      <w:pPr>
        <w:spacing w:before="100" w:beforeAutospacing="1" w:after="100" w:afterAutospacing="1" w:line="240" w:lineRule="auto"/>
        <w:rPr>
          <w:rFonts w:eastAsia="Times New Roman" w:cs="Times New Roman"/>
          <w:sz w:val="28"/>
          <w:szCs w:val="28"/>
          <w:lang w:val="vi-VN" w:eastAsia="zh-CN"/>
        </w:rPr>
      </w:pPr>
      <w:r w:rsidRPr="00202A3B">
        <w:rPr>
          <w:rFonts w:eastAsia="Times New Roman" w:cs="Times New Roman"/>
          <w:sz w:val="28"/>
          <w:szCs w:val="28"/>
          <w:lang w:val="vi-VN" w:eastAsia="zh-CN"/>
        </w:rPr>
        <w:t>Hòa trong không khí thi đua sôi nổi của năm học 2025–2026, tập thể lớp 5D3 tích cực hưởng ứng hoạt động chào mừng chuyên đề cấp trường với nội dung: “Nâng cao chất lượng hoạt động giáo dục phát triển nhận thức cho trẻ mầm non thông qua các kỹ năng khám phá, trải nghiệm trong giờ học”.</w:t>
      </w:r>
    </w:p>
    <w:p w14:paraId="06AEB4DB" w14:textId="77777777" w:rsidR="00202A3B" w:rsidRPr="00202A3B" w:rsidRDefault="00202A3B" w:rsidP="00202A3B">
      <w:pPr>
        <w:spacing w:before="100" w:beforeAutospacing="1" w:after="100" w:afterAutospacing="1" w:line="240" w:lineRule="auto"/>
        <w:rPr>
          <w:rFonts w:eastAsia="Times New Roman" w:cs="Times New Roman"/>
          <w:sz w:val="28"/>
          <w:szCs w:val="28"/>
          <w:lang w:val="vi-VN" w:eastAsia="zh-CN"/>
        </w:rPr>
      </w:pPr>
      <w:r w:rsidRPr="00202A3B">
        <w:rPr>
          <w:rFonts w:eastAsia="Times New Roman" w:cs="Times New Roman"/>
          <w:sz w:val="28"/>
          <w:szCs w:val="28"/>
          <w:lang w:val="vi-VN" w:eastAsia="zh-CN"/>
        </w:rPr>
        <w:t>Nhận thức rõ vai trò quan trọng của việc phát triển nhận thức cho trẻ mầm non, giáo viên lớp 5D3 đã chủ động đổi mới phương pháp giảng dạy theo hướng lấy trẻ làm trung tâm, tăng cường các hoạt động trải nghiệm, khám phá thực tế. Trong mỗi giờ học, trẻ không chỉ được nghe giảng mà còn được trực tiếp tham gia vào các hoạt động như quan sát, thử nghiệm, thảo luận và đưa ra nhận xét của riêng mình.</w:t>
      </w:r>
    </w:p>
    <w:p w14:paraId="775CF731" w14:textId="77777777" w:rsidR="00202A3B" w:rsidRPr="00202A3B" w:rsidRDefault="00202A3B" w:rsidP="00202A3B">
      <w:pPr>
        <w:spacing w:before="100" w:beforeAutospacing="1" w:after="100" w:afterAutospacing="1" w:line="240" w:lineRule="auto"/>
        <w:rPr>
          <w:rFonts w:eastAsia="Times New Roman" w:cs="Times New Roman"/>
          <w:sz w:val="28"/>
          <w:szCs w:val="28"/>
          <w:lang w:val="vi-VN" w:eastAsia="zh-CN"/>
        </w:rPr>
      </w:pPr>
      <w:r w:rsidRPr="00202A3B">
        <w:rPr>
          <w:rFonts w:eastAsia="Times New Roman" w:cs="Times New Roman"/>
          <w:sz w:val="28"/>
          <w:szCs w:val="28"/>
          <w:lang w:val="vi-VN" w:eastAsia="zh-CN"/>
        </w:rPr>
        <w:t>Thông qua các hoạt động phong phú như thí nghiệm khoa học đơn giản, khám phá môi trường xung quanh, trò chơi học tập và làm việc nhóm, trẻ dần hình thành các kỹ năng quan sát, so sánh, phán đoán và giải quyết vấn đề. Những giờ học trở nên sinh động, hấp dẫn, giúp trẻ phát huy tính tích cực, chủ động và sáng tạo.</w:t>
      </w:r>
    </w:p>
    <w:p w14:paraId="44841780" w14:textId="77777777" w:rsidR="00202A3B" w:rsidRPr="00202A3B" w:rsidRDefault="00202A3B" w:rsidP="00202A3B">
      <w:pPr>
        <w:spacing w:before="100" w:beforeAutospacing="1" w:after="100" w:afterAutospacing="1" w:line="240" w:lineRule="auto"/>
        <w:rPr>
          <w:rFonts w:eastAsia="Times New Roman" w:cs="Times New Roman"/>
          <w:sz w:val="28"/>
          <w:szCs w:val="28"/>
          <w:lang w:val="vi-VN" w:eastAsia="zh-CN"/>
        </w:rPr>
      </w:pPr>
      <w:r w:rsidRPr="00202A3B">
        <w:rPr>
          <w:rFonts w:eastAsia="Times New Roman" w:cs="Times New Roman"/>
          <w:sz w:val="28"/>
          <w:szCs w:val="28"/>
          <w:lang w:val="vi-VN" w:eastAsia="zh-CN"/>
        </w:rPr>
        <w:t>Bên cạnh đó, lớp 5D3 còn chú trọng xây dựng môi trường giáo dục thân thiện, giàu tính trải nghiệm như: góc khám phá khoa học, góc học tập mở, sử dụng nguyên vật liệu gần gũi, an toàn để trẻ dễ dàng tiếp cận và thực hành.</w:t>
      </w:r>
    </w:p>
    <w:p w14:paraId="1A86575A" w14:textId="77777777" w:rsidR="00202A3B" w:rsidRPr="00202A3B" w:rsidRDefault="00202A3B" w:rsidP="00202A3B">
      <w:pPr>
        <w:spacing w:before="100" w:beforeAutospacing="1" w:after="100" w:afterAutospacing="1" w:line="240" w:lineRule="auto"/>
        <w:rPr>
          <w:rFonts w:eastAsia="Times New Roman" w:cs="Times New Roman"/>
          <w:sz w:val="28"/>
          <w:szCs w:val="28"/>
          <w:lang w:val="vi-VN" w:eastAsia="zh-CN"/>
        </w:rPr>
      </w:pPr>
      <w:r w:rsidRPr="00202A3B">
        <w:rPr>
          <w:rFonts w:eastAsia="Times New Roman" w:cs="Times New Roman"/>
          <w:sz w:val="28"/>
          <w:szCs w:val="28"/>
          <w:lang w:val="vi-VN" w:eastAsia="zh-CN"/>
        </w:rPr>
        <w:t>Hoạt động chào mừng chuyên đề không chỉ góp phần nâng cao chất lượng giáo dục mà còn tạo cơ hội để giáo viên chia sẻ kinh nghiệm, học hỏi lẫn nhau trong việc tổ chức các hoạt động giáo dục hiệu quả. Đồng thời, giúp trẻ phát triển toàn diện về nhận thức, kỹ năng và thái độ.</w:t>
      </w:r>
    </w:p>
    <w:p w14:paraId="2ED1E6F9" w14:textId="77777777" w:rsidR="00202A3B" w:rsidRPr="00202A3B" w:rsidRDefault="00202A3B" w:rsidP="00202A3B">
      <w:pPr>
        <w:spacing w:before="100" w:beforeAutospacing="1" w:after="100" w:afterAutospacing="1" w:line="240" w:lineRule="auto"/>
        <w:rPr>
          <w:rFonts w:eastAsia="Times New Roman" w:cs="Times New Roman"/>
          <w:sz w:val="28"/>
          <w:szCs w:val="28"/>
          <w:lang w:val="vi-VN" w:eastAsia="zh-CN"/>
        </w:rPr>
      </w:pPr>
      <w:r w:rsidRPr="00202A3B">
        <w:rPr>
          <w:rFonts w:eastAsia="Times New Roman" w:cs="Times New Roman"/>
          <w:sz w:val="28"/>
          <w:szCs w:val="28"/>
          <w:lang w:val="vi-VN" w:eastAsia="zh-CN"/>
        </w:rPr>
        <w:t>Với tinh thần trách nhiệm, sự sáng tạo và lòng yêu nghề, tập thể lớp 5D3 quyết tâm thực hiện tốt chuyên đề, góp phần vào thành công chung của nhà trường.</w:t>
      </w:r>
    </w:p>
    <w:p w14:paraId="459698AD" w14:textId="77777777" w:rsidR="00202A3B" w:rsidRPr="00202A3B" w:rsidRDefault="00202A3B" w:rsidP="00202A3B">
      <w:pPr>
        <w:spacing w:before="100" w:beforeAutospacing="1" w:after="100" w:afterAutospacing="1" w:line="240" w:lineRule="auto"/>
        <w:rPr>
          <w:rFonts w:eastAsia="Times New Roman" w:cs="Times New Roman"/>
          <w:sz w:val="28"/>
          <w:szCs w:val="28"/>
          <w:lang w:val="vi-VN" w:eastAsia="zh-CN"/>
        </w:rPr>
      </w:pPr>
      <w:r w:rsidRPr="00202A3B">
        <w:rPr>
          <w:rFonts w:eastAsia="Times New Roman" w:cs="Times New Roman"/>
          <w:b/>
          <w:bCs/>
          <w:sz w:val="28"/>
          <w:szCs w:val="28"/>
          <w:lang w:val="vi-VN" w:eastAsia="zh-CN"/>
        </w:rPr>
        <w:t>Lớp 5D3 – Tích cực đổi mới, sáng tạo trong giảng dạy, giúp trẻ học mà chơi – chơi mà học, phát triển toàn diện!</w:t>
      </w:r>
    </w:p>
    <w:p w14:paraId="3D6C03DB" w14:textId="5D4727ED" w:rsidR="00202A3B" w:rsidRPr="00202A3B" w:rsidRDefault="00202A3B" w:rsidP="00202A3B">
      <w:pPr>
        <w:spacing w:after="0" w:line="240" w:lineRule="auto"/>
        <w:rPr>
          <w:rFonts w:eastAsia="Times New Roman" w:cs="Times New Roman"/>
          <w:szCs w:val="24"/>
          <w:lang w:val="vi-VN" w:eastAsia="zh-CN"/>
        </w:rPr>
      </w:pPr>
    </w:p>
    <w:p w14:paraId="78F1FF84" w14:textId="77777777" w:rsidR="00202A3B" w:rsidRPr="00202A3B" w:rsidRDefault="00202A3B" w:rsidP="00202A3B">
      <w:pPr>
        <w:pBdr>
          <w:bottom w:val="single" w:sz="6" w:space="1" w:color="auto"/>
        </w:pBdr>
        <w:spacing w:after="0" w:line="240" w:lineRule="auto"/>
        <w:jc w:val="center"/>
        <w:rPr>
          <w:rFonts w:ascii="Arial" w:eastAsia="Times New Roman" w:hAnsi="Arial" w:cs="Arial"/>
          <w:vanish/>
          <w:sz w:val="16"/>
          <w:szCs w:val="16"/>
          <w:lang w:val="vi-VN" w:eastAsia="zh-CN"/>
        </w:rPr>
      </w:pPr>
      <w:r w:rsidRPr="00202A3B">
        <w:rPr>
          <w:rFonts w:ascii="Arial" w:eastAsia="Times New Roman" w:hAnsi="Arial" w:cs="Arial"/>
          <w:vanish/>
          <w:sz w:val="16"/>
          <w:szCs w:val="16"/>
          <w:lang w:val="vi-VN" w:eastAsia="zh-CN"/>
        </w:rPr>
        <w:t>Top of Form</w:t>
      </w:r>
    </w:p>
    <w:p w14:paraId="76E4532D" w14:textId="77777777" w:rsidR="00202A3B" w:rsidRPr="00202A3B" w:rsidRDefault="00202A3B" w:rsidP="00202A3B">
      <w:pPr>
        <w:spacing w:before="100" w:beforeAutospacing="1" w:after="100" w:afterAutospacing="1" w:line="240" w:lineRule="auto"/>
        <w:rPr>
          <w:rFonts w:eastAsia="Times New Roman" w:cs="Times New Roman"/>
          <w:szCs w:val="24"/>
          <w:lang w:val="vi-VN" w:eastAsia="zh-CN"/>
        </w:rPr>
      </w:pPr>
    </w:p>
    <w:p w14:paraId="3057D8AA" w14:textId="77777777" w:rsidR="00202A3B" w:rsidRPr="00202A3B" w:rsidRDefault="00202A3B" w:rsidP="00202A3B">
      <w:pPr>
        <w:pBdr>
          <w:top w:val="single" w:sz="6" w:space="1" w:color="auto"/>
        </w:pBdr>
        <w:spacing w:after="0" w:line="240" w:lineRule="auto"/>
        <w:jc w:val="center"/>
        <w:rPr>
          <w:rFonts w:ascii="Arial" w:eastAsia="Times New Roman" w:hAnsi="Arial" w:cs="Arial"/>
          <w:vanish/>
          <w:sz w:val="16"/>
          <w:szCs w:val="16"/>
          <w:lang w:val="vi-VN" w:eastAsia="zh-CN"/>
        </w:rPr>
      </w:pPr>
      <w:r w:rsidRPr="00202A3B">
        <w:rPr>
          <w:rFonts w:ascii="Arial" w:eastAsia="Times New Roman" w:hAnsi="Arial" w:cs="Arial"/>
          <w:vanish/>
          <w:sz w:val="16"/>
          <w:szCs w:val="16"/>
          <w:lang w:val="vi-VN" w:eastAsia="zh-CN"/>
        </w:rPr>
        <w:lastRenderedPageBreak/>
        <w:t>Bottom of Form</w:t>
      </w:r>
    </w:p>
    <w:p w14:paraId="5F41552F" w14:textId="351FBA37" w:rsidR="0094438A" w:rsidRPr="00202A3B" w:rsidRDefault="0094438A" w:rsidP="00202A3B">
      <w:pPr>
        <w:pStyle w:val="Heading1"/>
        <w:tabs>
          <w:tab w:val="left" w:pos="1680"/>
        </w:tabs>
        <w:jc w:val="center"/>
        <w:rPr>
          <w:rFonts w:cs="Times New Roman"/>
          <w:lang w:val="vi-VN"/>
        </w:rPr>
      </w:pPr>
    </w:p>
    <w:p w14:paraId="686DE1C9" w14:textId="49C12AA2" w:rsidR="0094438A" w:rsidRDefault="00202A3B">
      <w:pPr>
        <w:spacing w:after="0" w:line="300" w:lineRule="auto"/>
        <w:rPr>
          <w:rFonts w:cs="Times New Roman"/>
          <w:sz w:val="28"/>
          <w:szCs w:val="28"/>
          <w:lang w:val="en-GB"/>
        </w:rPr>
      </w:pPr>
      <w:r>
        <w:rPr>
          <w:rFonts w:cs="Times New Roman"/>
          <w:sz w:val="28"/>
          <w:szCs w:val="28"/>
          <w:lang w:val="en-GB"/>
        </w:rPr>
        <w:t>PHỤC LỤC</w:t>
      </w:r>
    </w:p>
    <w:p w14:paraId="54215CB5" w14:textId="4967AD98" w:rsidR="00202A3B" w:rsidRDefault="00202A3B">
      <w:pPr>
        <w:spacing w:after="0" w:line="300" w:lineRule="auto"/>
        <w:rPr>
          <w:rFonts w:cs="Times New Roman"/>
          <w:sz w:val="28"/>
          <w:szCs w:val="28"/>
          <w:lang w:val="en-GB"/>
        </w:rPr>
      </w:pPr>
      <w:r>
        <w:rPr>
          <w:noProof/>
        </w:rPr>
        <w:drawing>
          <wp:inline distT="0" distB="0" distL="0" distR="0" wp14:anchorId="460C2EB6" wp14:editId="69183CD7">
            <wp:extent cx="6117590" cy="4588510"/>
            <wp:effectExtent l="0" t="0" r="0" b="0"/>
            <wp:docPr id="381697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p>
    <w:p w14:paraId="5BC1CC89" w14:textId="6A446833" w:rsidR="00202A3B" w:rsidRDefault="00202A3B">
      <w:pPr>
        <w:spacing w:after="0" w:line="300" w:lineRule="auto"/>
        <w:rPr>
          <w:rFonts w:cs="Times New Roman"/>
          <w:sz w:val="28"/>
          <w:szCs w:val="28"/>
          <w:lang w:val="en-GB"/>
        </w:rPr>
      </w:pPr>
      <w:r>
        <w:rPr>
          <w:noProof/>
        </w:rPr>
        <w:lastRenderedPageBreak/>
        <w:drawing>
          <wp:inline distT="0" distB="0" distL="0" distR="0" wp14:anchorId="56744AD6" wp14:editId="0F8DD7AE">
            <wp:extent cx="6117590" cy="4588510"/>
            <wp:effectExtent l="0" t="0" r="0" b="0"/>
            <wp:docPr id="280387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p>
    <w:p w14:paraId="116666DA" w14:textId="3DAE66D6" w:rsidR="00202A3B" w:rsidRDefault="00202A3B">
      <w:pPr>
        <w:spacing w:after="0" w:line="300" w:lineRule="auto"/>
        <w:rPr>
          <w:rFonts w:cs="Times New Roman"/>
          <w:sz w:val="28"/>
          <w:szCs w:val="28"/>
          <w:lang w:val="en-GB"/>
        </w:rPr>
      </w:pPr>
      <w:r>
        <w:rPr>
          <w:noProof/>
        </w:rPr>
        <w:drawing>
          <wp:inline distT="0" distB="0" distL="0" distR="0" wp14:anchorId="244CD355" wp14:editId="13EC8EE8">
            <wp:extent cx="6117590" cy="4588510"/>
            <wp:effectExtent l="0" t="0" r="0" b="0"/>
            <wp:docPr id="1283502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p>
    <w:p w14:paraId="43A93161" w14:textId="60F5355A" w:rsidR="00202A3B" w:rsidRDefault="00202A3B">
      <w:pPr>
        <w:spacing w:after="0" w:line="300" w:lineRule="auto"/>
        <w:rPr>
          <w:rFonts w:cs="Times New Roman"/>
          <w:sz w:val="28"/>
          <w:szCs w:val="28"/>
          <w:lang w:val="en-GB"/>
        </w:rPr>
      </w:pPr>
      <w:r>
        <w:rPr>
          <w:noProof/>
        </w:rPr>
        <w:lastRenderedPageBreak/>
        <w:drawing>
          <wp:inline distT="0" distB="0" distL="0" distR="0" wp14:anchorId="373C424C" wp14:editId="05610E6C">
            <wp:extent cx="6117590" cy="4588510"/>
            <wp:effectExtent l="0" t="0" r="0" b="0"/>
            <wp:docPr id="9568847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p>
    <w:p w14:paraId="12A1F9F0" w14:textId="2AB0085D" w:rsidR="00202A3B" w:rsidRDefault="00202A3B">
      <w:pPr>
        <w:spacing w:after="0" w:line="300" w:lineRule="auto"/>
        <w:rPr>
          <w:rFonts w:cs="Times New Roman"/>
          <w:sz w:val="28"/>
          <w:szCs w:val="28"/>
          <w:lang w:val="en-GB"/>
        </w:rPr>
      </w:pPr>
      <w:r>
        <w:rPr>
          <w:noProof/>
        </w:rPr>
        <w:drawing>
          <wp:inline distT="0" distB="0" distL="0" distR="0" wp14:anchorId="71FA18A0" wp14:editId="245A9B6F">
            <wp:extent cx="6117590" cy="4599940"/>
            <wp:effectExtent l="0" t="0" r="0" b="0"/>
            <wp:docPr id="38646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7590" cy="4599940"/>
                    </a:xfrm>
                    <a:prstGeom prst="rect">
                      <a:avLst/>
                    </a:prstGeom>
                    <a:noFill/>
                    <a:ln>
                      <a:noFill/>
                    </a:ln>
                  </pic:spPr>
                </pic:pic>
              </a:graphicData>
            </a:graphic>
          </wp:inline>
        </w:drawing>
      </w:r>
    </w:p>
    <w:p w14:paraId="64D8D493" w14:textId="606E9053" w:rsidR="00202A3B" w:rsidRPr="00202A3B" w:rsidRDefault="00202A3B">
      <w:pPr>
        <w:spacing w:after="0" w:line="300" w:lineRule="auto"/>
        <w:rPr>
          <w:rFonts w:cs="Times New Roman"/>
          <w:sz w:val="28"/>
          <w:szCs w:val="28"/>
          <w:lang w:val="en-GB"/>
        </w:rPr>
      </w:pPr>
      <w:r>
        <w:rPr>
          <w:noProof/>
        </w:rPr>
        <w:lastRenderedPageBreak/>
        <w:drawing>
          <wp:inline distT="0" distB="0" distL="0" distR="0" wp14:anchorId="003B299D" wp14:editId="50C76DA7">
            <wp:extent cx="6117590" cy="4588510"/>
            <wp:effectExtent l="0" t="0" r="0" b="0"/>
            <wp:docPr id="1678722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p>
    <w:sectPr w:rsidR="00202A3B" w:rsidRPr="00202A3B">
      <w:pgSz w:w="11909" w:h="16834"/>
      <w:pgMar w:top="1008" w:right="835"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98E67" w14:textId="77777777" w:rsidR="006962B1" w:rsidRDefault="006962B1">
      <w:pPr>
        <w:spacing w:line="240" w:lineRule="auto"/>
      </w:pPr>
      <w:r>
        <w:separator/>
      </w:r>
    </w:p>
  </w:endnote>
  <w:endnote w:type="continuationSeparator" w:id="0">
    <w:p w14:paraId="531811ED" w14:textId="77777777" w:rsidR="006962B1" w:rsidRDefault="006962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9C68B" w14:textId="77777777" w:rsidR="006962B1" w:rsidRDefault="006962B1">
      <w:pPr>
        <w:spacing w:after="0"/>
      </w:pPr>
      <w:r>
        <w:separator/>
      </w:r>
    </w:p>
  </w:footnote>
  <w:footnote w:type="continuationSeparator" w:id="0">
    <w:p w14:paraId="1B857F08" w14:textId="77777777" w:rsidR="006962B1" w:rsidRDefault="006962B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A63608"/>
    <w:multiLevelType w:val="multilevel"/>
    <w:tmpl w:val="0FE2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946E49"/>
    <w:multiLevelType w:val="multilevel"/>
    <w:tmpl w:val="5806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8436EC7"/>
    <w:multiLevelType w:val="multilevel"/>
    <w:tmpl w:val="2A16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450E04"/>
    <w:multiLevelType w:val="multilevel"/>
    <w:tmpl w:val="D1C6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2653236">
    <w:abstractNumId w:val="0"/>
  </w:num>
  <w:num w:numId="2" w16cid:durableId="1444690788">
    <w:abstractNumId w:val="2"/>
  </w:num>
  <w:num w:numId="3" w16cid:durableId="1530488314">
    <w:abstractNumId w:val="3"/>
  </w:num>
  <w:num w:numId="4" w16cid:durableId="1000305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D7A1B"/>
    <w:rsid w:val="00063BD9"/>
    <w:rsid w:val="0009448A"/>
    <w:rsid w:val="000A1B65"/>
    <w:rsid w:val="00176CEE"/>
    <w:rsid w:val="0019504F"/>
    <w:rsid w:val="001C07F1"/>
    <w:rsid w:val="00202A3B"/>
    <w:rsid w:val="002B12CF"/>
    <w:rsid w:val="00346642"/>
    <w:rsid w:val="003F14B8"/>
    <w:rsid w:val="0042212E"/>
    <w:rsid w:val="004563DD"/>
    <w:rsid w:val="00497BE7"/>
    <w:rsid w:val="004A4BCA"/>
    <w:rsid w:val="005B3650"/>
    <w:rsid w:val="0060421B"/>
    <w:rsid w:val="0063525C"/>
    <w:rsid w:val="00655282"/>
    <w:rsid w:val="006962B1"/>
    <w:rsid w:val="006F7E4D"/>
    <w:rsid w:val="00753F89"/>
    <w:rsid w:val="0078648B"/>
    <w:rsid w:val="00791FB3"/>
    <w:rsid w:val="00827017"/>
    <w:rsid w:val="008314B3"/>
    <w:rsid w:val="008558F4"/>
    <w:rsid w:val="00872E15"/>
    <w:rsid w:val="008A0075"/>
    <w:rsid w:val="008B4ABE"/>
    <w:rsid w:val="009069C6"/>
    <w:rsid w:val="00913A80"/>
    <w:rsid w:val="0094438A"/>
    <w:rsid w:val="009F3D44"/>
    <w:rsid w:val="00A035A6"/>
    <w:rsid w:val="00A500AF"/>
    <w:rsid w:val="00A64A5E"/>
    <w:rsid w:val="00A8433D"/>
    <w:rsid w:val="00AE2C97"/>
    <w:rsid w:val="00B87CB9"/>
    <w:rsid w:val="00BA772C"/>
    <w:rsid w:val="00BA7E47"/>
    <w:rsid w:val="00BC345B"/>
    <w:rsid w:val="00C16FDB"/>
    <w:rsid w:val="00CD7A1B"/>
    <w:rsid w:val="00CE4FC5"/>
    <w:rsid w:val="00D124EE"/>
    <w:rsid w:val="00DE5545"/>
    <w:rsid w:val="00DF267D"/>
    <w:rsid w:val="00E62F1E"/>
    <w:rsid w:val="00E87222"/>
    <w:rsid w:val="00E91E4D"/>
    <w:rsid w:val="00EF4D12"/>
    <w:rsid w:val="00F7076B"/>
    <w:rsid w:val="00F776B5"/>
    <w:rsid w:val="00F95EBD"/>
    <w:rsid w:val="11EA7361"/>
    <w:rsid w:val="3D4E5E9F"/>
    <w:rsid w:val="711558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rules v:ext="edit">
        <o:r id="V:Rule1" type="connector" idref="#AutoShape 5"/>
        <o:r id="V:Rule2" type="connector" idref="#AutoShape 6"/>
      </o:rules>
    </o:shapelayout>
  </w:shapeDefaults>
  <w:decimalSymbol w:val=","/>
  <w:listSeparator w:val=","/>
  <w14:docId w14:val="79A1B16B"/>
  <w15:docId w15:val="{9B5C5420-BC7C-4EB9-88D5-A61CBD953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vi-V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4"/>
      <w:szCs w:val="22"/>
      <w:lang w:val="en-US" w:eastAsia="en-US"/>
    </w:r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76CEE"/>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TableGrid1">
    <w:name w:val="Table Grid1"/>
    <w:basedOn w:val="TableNormal"/>
    <w:uiPriority w:val="59"/>
    <w:qFormat/>
    <w:pPr>
      <w:jc w:val="both"/>
    </w:pPr>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5B9BD5" w:themeColor="accent1"/>
      <w:sz w:val="26"/>
      <w:szCs w:val="26"/>
    </w:rPr>
  </w:style>
  <w:style w:type="paragraph" w:styleId="NoSpacing">
    <w:name w:val="No Spacing"/>
    <w:uiPriority w:val="1"/>
    <w:qFormat/>
    <w:rPr>
      <w:sz w:val="24"/>
      <w:szCs w:val="22"/>
      <w:lang w:val="en-US" w:eastAsia="en-US"/>
    </w:rPr>
  </w:style>
  <w:style w:type="character" w:customStyle="1" w:styleId="Heading3Char">
    <w:name w:val="Heading 3 Char"/>
    <w:basedOn w:val="DefaultParagraphFont"/>
    <w:link w:val="Heading3"/>
    <w:uiPriority w:val="9"/>
    <w:semiHidden/>
    <w:rsid w:val="00176CEE"/>
    <w:rPr>
      <w:rFonts w:asciiTheme="majorHAnsi" w:eastAsiaTheme="majorEastAsia" w:hAnsiTheme="majorHAnsi" w:cstheme="majorBidi"/>
      <w:color w:val="1F4D78"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2024-05-10T13:19:00Z</cp:lastPrinted>
  <dcterms:created xsi:type="dcterms:W3CDTF">2025-09-26T11:24:00Z</dcterms:created>
  <dcterms:modified xsi:type="dcterms:W3CDTF">2026-04-17T13:26:00Z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E4E193F762D04B99A602EBEC71CD602B_12</vt:lpwstr>
  </property>
</Properties>
</file>