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6" w:type="dxa"/>
        <w:tblInd w:w="-825" w:type="dxa"/>
        <w:tblCellMar>
          <w:left w:w="0" w:type="dxa"/>
          <w:right w:w="0" w:type="dxa"/>
        </w:tblCellMar>
        <w:tblLook w:val="0000" w:firstRow="0" w:lastRow="0" w:firstColumn="0" w:lastColumn="0" w:noHBand="0" w:noVBand="0"/>
      </w:tblPr>
      <w:tblGrid>
        <w:gridCol w:w="4596"/>
        <w:gridCol w:w="5670"/>
      </w:tblGrid>
      <w:tr w:rsidR="0017240A" w:rsidRPr="009F4CDA" w:rsidTr="00C836AF">
        <w:trPr>
          <w:cantSplit/>
          <w:trHeight w:val="539"/>
        </w:trPr>
        <w:tc>
          <w:tcPr>
            <w:tcW w:w="4596" w:type="dxa"/>
            <w:tcMar>
              <w:top w:w="0" w:type="dxa"/>
              <w:left w:w="85" w:type="dxa"/>
              <w:bottom w:w="0" w:type="dxa"/>
              <w:right w:w="85" w:type="dxa"/>
            </w:tcMar>
          </w:tcPr>
          <w:p w:rsidR="0017240A" w:rsidRPr="009F4CDA" w:rsidRDefault="00A44B53" w:rsidP="0017240A">
            <w:pPr>
              <w:spacing w:after="0" w:line="240" w:lineRule="auto"/>
              <w:ind w:left="-168" w:right="-85"/>
              <w:jc w:val="center"/>
              <w:rPr>
                <w:sz w:val="26"/>
                <w:szCs w:val="26"/>
              </w:rPr>
            </w:pPr>
            <w:r>
              <w:rPr>
                <w:sz w:val="26"/>
                <w:szCs w:val="26"/>
              </w:rPr>
              <w:t>UBND XÃ VĨNH HẢI</w:t>
            </w:r>
          </w:p>
          <w:p w:rsidR="0017240A" w:rsidRPr="009F4CDA" w:rsidRDefault="0017240A" w:rsidP="0017240A">
            <w:pPr>
              <w:spacing w:after="0" w:line="240" w:lineRule="auto"/>
              <w:jc w:val="center"/>
              <w:rPr>
                <w:b/>
                <w:bCs/>
                <w:sz w:val="26"/>
                <w:szCs w:val="26"/>
              </w:rPr>
            </w:pPr>
            <w:r>
              <w:rPr>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187325</wp:posOffset>
                      </wp:positionV>
                      <wp:extent cx="1143000" cy="0"/>
                      <wp:effectExtent l="13335" t="11430" r="571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2081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5pt" to="150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"/>
                  </w:pict>
                </mc:Fallback>
              </mc:AlternateContent>
            </w:r>
            <w:r w:rsidRPr="009F4CDA">
              <w:rPr>
                <w:b/>
                <w:bCs/>
                <w:sz w:val="26"/>
                <w:szCs w:val="26"/>
              </w:rPr>
              <w:t xml:space="preserve">TRƯỜNG </w:t>
            </w:r>
            <w:r>
              <w:rPr>
                <w:b/>
                <w:bCs/>
                <w:sz w:val="26"/>
                <w:szCs w:val="26"/>
              </w:rPr>
              <w:t>MN</w:t>
            </w:r>
            <w:r w:rsidR="00A44B53">
              <w:rPr>
                <w:b/>
                <w:bCs/>
                <w:sz w:val="26"/>
                <w:szCs w:val="26"/>
              </w:rPr>
              <w:t xml:space="preserve"> VĨNH </w:t>
            </w:r>
            <w:r w:rsidR="008463F5">
              <w:rPr>
                <w:b/>
                <w:bCs/>
                <w:sz w:val="26"/>
                <w:szCs w:val="26"/>
              </w:rPr>
              <w:t xml:space="preserve"> PHONG</w:t>
            </w:r>
          </w:p>
        </w:tc>
        <w:tc>
          <w:tcPr>
            <w:tcW w:w="5670" w:type="dxa"/>
            <w:tcMar>
              <w:top w:w="0" w:type="dxa"/>
              <w:left w:w="85" w:type="dxa"/>
              <w:bottom w:w="0" w:type="dxa"/>
              <w:right w:w="85" w:type="dxa"/>
            </w:tcMar>
          </w:tcPr>
          <w:p w:rsidR="0017240A" w:rsidRPr="009F4CDA" w:rsidRDefault="0017240A" w:rsidP="0017240A">
            <w:pPr>
              <w:spacing w:after="0" w:line="240" w:lineRule="auto"/>
              <w:ind w:left="-85" w:right="-85"/>
              <w:jc w:val="center"/>
              <w:rPr>
                <w:b/>
                <w:sz w:val="26"/>
                <w:szCs w:val="26"/>
              </w:rPr>
            </w:pPr>
            <w:r w:rsidRPr="009F4CDA">
              <w:rPr>
                <w:b/>
                <w:bCs/>
                <w:sz w:val="26"/>
                <w:szCs w:val="26"/>
              </w:rPr>
              <w:t xml:space="preserve">CỘNG HOÀ XÃ HỘI CHỦ NGHĨA VIỆT  </w:t>
            </w:r>
            <w:smartTag w:uri="urn:schemas-microsoft-com:office:smarttags" w:element="place">
              <w:smartTag w:uri="urn:schemas-microsoft-com:office:smarttags" w:element="country-region">
                <w:r w:rsidRPr="009F4CDA">
                  <w:rPr>
                    <w:b/>
                    <w:bCs/>
                    <w:sz w:val="26"/>
                    <w:szCs w:val="26"/>
                  </w:rPr>
                  <w:t>NAM</w:t>
                </w:r>
              </w:smartTag>
            </w:smartTag>
          </w:p>
          <w:p w:rsidR="0017240A" w:rsidRPr="00AC6B83" w:rsidRDefault="0017240A" w:rsidP="0017240A">
            <w:pPr>
              <w:spacing w:after="0" w:line="240" w:lineRule="auto"/>
              <w:jc w:val="center"/>
              <w:rPr>
                <w:b/>
                <w:bCs/>
                <w:sz w:val="26"/>
                <w:szCs w:val="26"/>
              </w:rPr>
            </w:pPr>
            <w:r>
              <w:rPr>
                <w:rFonts w:ascii=".VnTime" w:hAnsi=".VnTime"/>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749300</wp:posOffset>
                      </wp:positionH>
                      <wp:positionV relativeFrom="paragraph">
                        <wp:posOffset>191135</wp:posOffset>
                      </wp:positionV>
                      <wp:extent cx="1981200" cy="0"/>
                      <wp:effectExtent l="13970" t="5715" r="508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DB2E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5.05pt" to="2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"/>
                  </w:pict>
                </mc:Fallback>
              </mc:AlternateContent>
            </w:r>
            <w:r w:rsidRPr="00AC6B83">
              <w:rPr>
                <w:b/>
                <w:bCs/>
                <w:sz w:val="26"/>
                <w:szCs w:val="26"/>
              </w:rPr>
              <w:t>Độc lập - Tự do - Hạnh phúc</w:t>
            </w:r>
          </w:p>
        </w:tc>
      </w:tr>
      <w:tr w:rsidR="0017240A" w:rsidRPr="009F4CDA" w:rsidTr="00C836AF">
        <w:trPr>
          <w:cantSplit/>
        </w:trPr>
        <w:tc>
          <w:tcPr>
            <w:tcW w:w="4596" w:type="dxa"/>
            <w:tcMar>
              <w:top w:w="0" w:type="dxa"/>
              <w:left w:w="85" w:type="dxa"/>
              <w:bottom w:w="0" w:type="dxa"/>
              <w:right w:w="85" w:type="dxa"/>
            </w:tcMar>
          </w:tcPr>
          <w:p w:rsidR="0017240A" w:rsidRPr="009F4CDA" w:rsidRDefault="0017240A" w:rsidP="0017240A">
            <w:pPr>
              <w:pStyle w:val="Heading5"/>
              <w:spacing w:before="0" w:beforeAutospacing="0" w:after="0" w:afterAutospacing="0"/>
              <w:jc w:val="center"/>
              <w:rPr>
                <w:b w:val="0"/>
                <w:sz w:val="26"/>
                <w:szCs w:val="26"/>
              </w:rPr>
            </w:pPr>
          </w:p>
          <w:p w:rsidR="0017240A" w:rsidRPr="009F4CDA" w:rsidRDefault="00A44B53" w:rsidP="0017240A">
            <w:pPr>
              <w:pStyle w:val="Heading5"/>
              <w:spacing w:before="0" w:beforeAutospacing="0" w:after="0" w:afterAutospacing="0"/>
              <w:jc w:val="center"/>
              <w:rPr>
                <w:b w:val="0"/>
                <w:sz w:val="26"/>
                <w:szCs w:val="26"/>
              </w:rPr>
            </w:pPr>
            <w:r>
              <w:rPr>
                <w:b w:val="0"/>
                <w:sz w:val="26"/>
                <w:szCs w:val="26"/>
              </w:rPr>
              <w:t xml:space="preserve">Số :  </w:t>
            </w:r>
            <w:r w:rsidR="003753C5">
              <w:rPr>
                <w:b w:val="0"/>
                <w:sz w:val="26"/>
                <w:szCs w:val="26"/>
              </w:rPr>
              <w:t xml:space="preserve">    </w:t>
            </w:r>
            <w:r>
              <w:rPr>
                <w:b w:val="0"/>
                <w:sz w:val="26"/>
                <w:szCs w:val="26"/>
              </w:rPr>
              <w:t xml:space="preserve">  </w:t>
            </w:r>
            <w:r w:rsidR="0017240A" w:rsidRPr="009F4CDA">
              <w:rPr>
                <w:b w:val="0"/>
                <w:sz w:val="26"/>
                <w:szCs w:val="26"/>
              </w:rPr>
              <w:t>/</w:t>
            </w:r>
            <w:r w:rsidR="0017240A">
              <w:rPr>
                <w:b w:val="0"/>
                <w:sz w:val="26"/>
                <w:szCs w:val="26"/>
              </w:rPr>
              <w:t>TB</w:t>
            </w:r>
            <w:r w:rsidR="0017240A" w:rsidRPr="009F4CDA">
              <w:rPr>
                <w:b w:val="0"/>
                <w:sz w:val="26"/>
                <w:szCs w:val="26"/>
              </w:rPr>
              <w:t xml:space="preserve"> - </w:t>
            </w:r>
            <w:r w:rsidR="0017240A">
              <w:rPr>
                <w:b w:val="0"/>
                <w:sz w:val="26"/>
                <w:szCs w:val="26"/>
              </w:rPr>
              <w:t>Tr</w:t>
            </w:r>
            <w:r w:rsidR="0017240A" w:rsidRPr="009F4CDA">
              <w:rPr>
                <w:b w:val="0"/>
                <w:sz w:val="26"/>
                <w:szCs w:val="26"/>
              </w:rPr>
              <w:t>MN</w:t>
            </w:r>
          </w:p>
        </w:tc>
        <w:tc>
          <w:tcPr>
            <w:tcW w:w="5670" w:type="dxa"/>
            <w:tcMar>
              <w:top w:w="0" w:type="dxa"/>
              <w:left w:w="85" w:type="dxa"/>
              <w:bottom w:w="0" w:type="dxa"/>
              <w:right w:w="85" w:type="dxa"/>
            </w:tcMar>
          </w:tcPr>
          <w:p w:rsidR="0017240A" w:rsidRPr="009F4CDA" w:rsidRDefault="0017240A" w:rsidP="0017240A">
            <w:pPr>
              <w:spacing w:after="0" w:line="240" w:lineRule="auto"/>
              <w:jc w:val="center"/>
              <w:rPr>
                <w:i/>
                <w:iCs/>
                <w:sz w:val="26"/>
                <w:szCs w:val="26"/>
              </w:rPr>
            </w:pPr>
          </w:p>
          <w:p w:rsidR="0017240A" w:rsidRPr="009F4CDA" w:rsidRDefault="00A44B53" w:rsidP="00266BCE">
            <w:pPr>
              <w:spacing w:after="0" w:line="240" w:lineRule="auto"/>
              <w:jc w:val="right"/>
              <w:rPr>
                <w:sz w:val="26"/>
                <w:szCs w:val="26"/>
              </w:rPr>
            </w:pPr>
            <w:r>
              <w:rPr>
                <w:i/>
                <w:iCs/>
                <w:sz w:val="26"/>
                <w:szCs w:val="26"/>
              </w:rPr>
              <w:t>Vĩnh Hải</w:t>
            </w:r>
            <w:r w:rsidR="008463F5">
              <w:rPr>
                <w:i/>
                <w:iCs/>
                <w:sz w:val="26"/>
                <w:szCs w:val="26"/>
              </w:rPr>
              <w:t xml:space="preserve">, ngày  </w:t>
            </w:r>
            <w:r w:rsidR="00266BCE">
              <w:rPr>
                <w:i/>
                <w:iCs/>
                <w:sz w:val="26"/>
                <w:szCs w:val="26"/>
              </w:rPr>
              <w:t xml:space="preserve">21 </w:t>
            </w:r>
            <w:r w:rsidR="008463F5">
              <w:rPr>
                <w:i/>
                <w:iCs/>
                <w:sz w:val="26"/>
                <w:szCs w:val="26"/>
              </w:rPr>
              <w:t xml:space="preserve"> </w:t>
            </w:r>
            <w:r w:rsidR="0017240A">
              <w:rPr>
                <w:i/>
                <w:iCs/>
                <w:sz w:val="26"/>
                <w:szCs w:val="26"/>
              </w:rPr>
              <w:t xml:space="preserve">tháng </w:t>
            </w:r>
            <w:r w:rsidR="00266BCE">
              <w:rPr>
                <w:i/>
                <w:iCs/>
                <w:sz w:val="26"/>
                <w:szCs w:val="26"/>
              </w:rPr>
              <w:t>4</w:t>
            </w:r>
            <w:r w:rsidR="0017240A" w:rsidRPr="009F4CDA">
              <w:rPr>
                <w:i/>
                <w:iCs/>
                <w:sz w:val="26"/>
                <w:szCs w:val="26"/>
              </w:rPr>
              <w:t xml:space="preserve">  năm  20</w:t>
            </w:r>
            <w:r w:rsidR="0017240A">
              <w:rPr>
                <w:i/>
                <w:iCs/>
                <w:sz w:val="26"/>
                <w:szCs w:val="26"/>
              </w:rPr>
              <w:t>2</w:t>
            </w:r>
            <w:r w:rsidR="00266BCE">
              <w:rPr>
                <w:i/>
                <w:iCs/>
                <w:sz w:val="26"/>
                <w:szCs w:val="26"/>
              </w:rPr>
              <w:t>6</w:t>
            </w:r>
          </w:p>
        </w:tc>
      </w:tr>
    </w:tbl>
    <w:p w:rsidR="0017240A" w:rsidRDefault="0017240A" w:rsidP="0017240A">
      <w:pPr>
        <w:spacing w:after="0" w:line="240" w:lineRule="auto"/>
        <w:rPr>
          <w:b/>
          <w:bCs/>
        </w:rPr>
      </w:pPr>
    </w:p>
    <w:p w:rsidR="0017240A" w:rsidRDefault="0017240A" w:rsidP="0017240A">
      <w:pPr>
        <w:spacing w:after="0" w:line="240" w:lineRule="auto"/>
        <w:jc w:val="center"/>
        <w:rPr>
          <w:b/>
          <w:bCs/>
        </w:rPr>
      </w:pPr>
      <w:r>
        <w:rPr>
          <w:b/>
          <w:bCs/>
        </w:rPr>
        <w:t>THÔNG BÁO</w:t>
      </w:r>
    </w:p>
    <w:p w:rsidR="008A255A" w:rsidRPr="008A255A" w:rsidRDefault="001C3106" w:rsidP="008A255A">
      <w:pPr>
        <w:spacing w:after="0"/>
        <w:jc w:val="center"/>
        <w:rPr>
          <w:rFonts w:cs="Times New Roman"/>
          <w:b/>
        </w:rPr>
      </w:pPr>
      <w:r>
        <w:rPr>
          <w:rFonts w:eastAsia="Times New Roman" w:cs="Times New Roman"/>
          <w:b/>
          <w:bCs/>
          <w:iCs/>
          <w:szCs w:val="24"/>
        </w:rPr>
        <w:t xml:space="preserve">           </w:t>
      </w:r>
      <w:r w:rsidR="0017240A" w:rsidRPr="008A255A">
        <w:rPr>
          <w:rFonts w:eastAsia="Times New Roman" w:cs="Times New Roman"/>
          <w:b/>
          <w:bCs/>
          <w:iCs/>
          <w:szCs w:val="24"/>
        </w:rPr>
        <w:t xml:space="preserve">V/v </w:t>
      </w:r>
      <w:r w:rsidR="008A255A" w:rsidRPr="008A255A">
        <w:rPr>
          <w:rFonts w:cs="Times New Roman"/>
          <w:b/>
        </w:rPr>
        <w:t xml:space="preserve"> nghỉ</w:t>
      </w:r>
      <w:r w:rsidR="00A44B53">
        <w:rPr>
          <w:rFonts w:cs="Times New Roman"/>
          <w:b/>
        </w:rPr>
        <w:t xml:space="preserve"> </w:t>
      </w:r>
      <w:r>
        <w:rPr>
          <w:rFonts w:cs="Times New Roman"/>
          <w:b/>
        </w:rPr>
        <w:t xml:space="preserve">lễ </w:t>
      </w:r>
      <w:r w:rsidR="00A44B53">
        <w:rPr>
          <w:rFonts w:cs="Times New Roman"/>
          <w:b/>
        </w:rPr>
        <w:t xml:space="preserve">Giỗ </w:t>
      </w:r>
      <w:r>
        <w:rPr>
          <w:rFonts w:cs="Times New Roman"/>
          <w:b/>
        </w:rPr>
        <w:t>T</w:t>
      </w:r>
      <w:r w:rsidR="00A44B53">
        <w:rPr>
          <w:rFonts w:cs="Times New Roman"/>
          <w:b/>
        </w:rPr>
        <w:t>ổ Hùng Vương;ngày chiến thắng 30/4 và ngày Quốc tế lao động 01/5 năm 2026</w:t>
      </w:r>
      <w:r w:rsidR="008A255A" w:rsidRPr="008A255A">
        <w:rPr>
          <w:rFonts w:cs="Times New Roman"/>
          <w:b/>
        </w:rPr>
        <w:t xml:space="preserve">; </w:t>
      </w:r>
    </w:p>
    <w:p w:rsidR="0017240A" w:rsidRPr="008A255A" w:rsidRDefault="0017240A" w:rsidP="00A44B53">
      <w:pPr>
        <w:spacing w:after="0"/>
        <w:rPr>
          <w:rFonts w:cs="Times New Roman"/>
          <w:b/>
          <w:bCs/>
        </w:rPr>
      </w:pPr>
    </w:p>
    <w:p w:rsidR="00266BCE" w:rsidRDefault="00A44B53" w:rsidP="003753C5">
      <w:pPr>
        <w:spacing w:after="0" w:line="240" w:lineRule="auto"/>
        <w:ind w:firstLine="567"/>
        <w:jc w:val="both"/>
      </w:pPr>
      <w:r>
        <w:t>Căn cứ</w:t>
      </w:r>
      <w:r w:rsidR="0017240A">
        <w:t xml:space="preserve"> Công văn số</w:t>
      </w:r>
      <w:r>
        <w:t xml:space="preserve"> 104/TB-UBND</w:t>
      </w:r>
      <w:r w:rsidR="0017240A">
        <w:t xml:space="preserve"> ngày 15/</w:t>
      </w:r>
      <w:r>
        <w:t>4</w:t>
      </w:r>
      <w:r w:rsidR="0017240A">
        <w:t>/202</w:t>
      </w:r>
      <w:r>
        <w:t>6</w:t>
      </w:r>
      <w:r w:rsidR="0017240A">
        <w:t xml:space="preserve"> củ</w:t>
      </w:r>
      <w:r>
        <w:t>a UBND thành phố</w:t>
      </w:r>
      <w:r w:rsidR="0017240A">
        <w:t xml:space="preserve">; </w:t>
      </w:r>
      <w:r w:rsidR="004D72F6">
        <w:t>C</w:t>
      </w:r>
      <w:r w:rsidR="008A255A">
        <w:t>ông văn số 22</w:t>
      </w:r>
      <w:r>
        <w:t>16</w:t>
      </w:r>
      <w:r w:rsidR="008A255A">
        <w:t>/SGDĐT-VP ngày 1</w:t>
      </w:r>
      <w:r>
        <w:t>5</w:t>
      </w:r>
      <w:r w:rsidR="008A255A">
        <w:t>/</w:t>
      </w:r>
      <w:r>
        <w:t>4</w:t>
      </w:r>
      <w:r w:rsidR="008A255A">
        <w:t>/202</w:t>
      </w:r>
      <w:r>
        <w:t>6</w:t>
      </w:r>
      <w:r w:rsidR="008A255A">
        <w:t xml:space="preserve"> của Sở Giáo</w:t>
      </w:r>
      <w:r w:rsidR="0087340B">
        <w:t xml:space="preserve"> </w:t>
      </w:r>
      <w:r w:rsidR="008A255A">
        <w:t>dục và Đào tạo Hả</w:t>
      </w:r>
      <w:r>
        <w:t>i Phòng</w:t>
      </w:r>
      <w:r w:rsidR="008A255A">
        <w:t xml:space="preserve"> </w:t>
      </w:r>
      <w:r w:rsidR="0087340B">
        <w:t>v</w:t>
      </w:r>
      <w:r w:rsidR="008A255A">
        <w:t xml:space="preserve">ề </w:t>
      </w:r>
      <w:r>
        <w:t>lịch nghỉ dịp Giỗ Tổ Hùng Vương,ngày chiến thắ</w:t>
      </w:r>
      <w:r w:rsidR="00266BCE">
        <w:t xml:space="preserve">ng 30/4 và ngày Quốc </w:t>
      </w:r>
      <w:r>
        <w:t>tế Lao động 01/5 năm 202</w:t>
      </w:r>
      <w:r w:rsidR="00266BCE">
        <w:t>6</w:t>
      </w:r>
      <w:r>
        <w:t>:</w:t>
      </w:r>
    </w:p>
    <w:p w:rsidR="0017240A" w:rsidRDefault="0087340B" w:rsidP="003753C5">
      <w:pPr>
        <w:spacing w:after="0" w:line="240" w:lineRule="auto"/>
        <w:ind w:firstLine="567"/>
        <w:jc w:val="both"/>
      </w:pPr>
      <w:r>
        <w:t xml:space="preserve">Trường mầm non </w:t>
      </w:r>
      <w:r w:rsidR="00A44B53">
        <w:t>Vĩnh</w:t>
      </w:r>
      <w:r w:rsidR="008463F5">
        <w:t xml:space="preserve"> Phong</w:t>
      </w:r>
      <w:r w:rsidR="00E72A26">
        <w:t xml:space="preserve"> thông báo</w:t>
      </w:r>
      <w:r w:rsidR="0017240A">
        <w:t>:</w:t>
      </w:r>
    </w:p>
    <w:p w:rsidR="00266BCE" w:rsidRDefault="001C3106" w:rsidP="003753C5">
      <w:pPr>
        <w:spacing w:after="0" w:line="240" w:lineRule="auto"/>
        <w:ind w:firstLine="567"/>
        <w:jc w:val="both"/>
      </w:pPr>
      <w:r>
        <w:rPr>
          <w:b/>
        </w:rPr>
        <w:t>1.</w:t>
      </w:r>
      <w:r w:rsidR="0017240A" w:rsidRPr="001C3106">
        <w:rPr>
          <w:b/>
        </w:rPr>
        <w:t xml:space="preserve">Về thời gian nghỉ </w:t>
      </w:r>
      <w:r w:rsidR="00A44B53" w:rsidRPr="001C3106">
        <w:rPr>
          <w:b/>
        </w:rPr>
        <w:t>02 dịp:</w:t>
      </w:r>
      <w:r w:rsidR="00266BCE" w:rsidRPr="00266BCE">
        <w:t xml:space="preserve"> </w:t>
      </w:r>
      <w:r w:rsidR="00266BCE">
        <w:t>Giỗ Tổ Hùng Vương,ngày chiến thắng 30/4 và ngày Quốc tế Lao động 01/5 năm 2026</w:t>
      </w:r>
      <w:r w:rsidR="00AA0B55">
        <w:t xml:space="preserve"> thực hiện theo đúng quy định của bộ luật Lao động năm 2019.Hiện nay ,không có chủ chương điều chỉnh</w:t>
      </w:r>
      <w:r w:rsidR="00351B6D">
        <w:t xml:space="preserve"> lịch nghỉ do đó không có phương án hoán đổi để nghỉ liền </w:t>
      </w:r>
      <w:r w:rsidR="009E021C">
        <w:t>0</w:t>
      </w:r>
      <w:r w:rsidR="00351B6D">
        <w:t>9 ngày trong dịp nghỉ lễ này.Theo đó lịc</w:t>
      </w:r>
      <w:r w:rsidR="009E021C">
        <w:t>h</w:t>
      </w:r>
      <w:r w:rsidR="00351B6D">
        <w:t xml:space="preserve"> nghỉ của CBGVNV người lao động và học sinh nghỉ cụ thể như sau:</w:t>
      </w:r>
    </w:p>
    <w:p w:rsidR="00351B6D" w:rsidRDefault="004D72F6" w:rsidP="003753C5">
      <w:pPr>
        <w:spacing w:after="0" w:line="240" w:lineRule="auto"/>
        <w:ind w:firstLine="567"/>
        <w:jc w:val="both"/>
      </w:pPr>
      <w:r>
        <w:t>N</w:t>
      </w:r>
      <w:r w:rsidR="0017240A">
        <w:t>ghỉ</w:t>
      </w:r>
      <w:r w:rsidR="0087340B">
        <w:t xml:space="preserve"> </w:t>
      </w:r>
      <w:r w:rsidR="00351B6D">
        <w:t>Giỗ Tổ</w:t>
      </w:r>
      <w:r w:rsidR="003753C5">
        <w:t xml:space="preserve"> Hùng Vương </w:t>
      </w:r>
      <w:r w:rsidR="0017240A" w:rsidRPr="004D72F6">
        <w:t xml:space="preserve">ngày </w:t>
      </w:r>
      <w:r w:rsidR="009E021C">
        <w:t>(</w:t>
      </w:r>
      <w:r w:rsidR="00351B6D">
        <w:t>10</w:t>
      </w:r>
      <w:r w:rsidR="0017240A" w:rsidRPr="004D72F6">
        <w:t>/</w:t>
      </w:r>
      <w:r w:rsidR="00351B6D">
        <w:t>3</w:t>
      </w:r>
      <w:r w:rsidR="009E021C">
        <w:t xml:space="preserve"> Âm </w:t>
      </w:r>
      <w:r w:rsidR="00351B6D">
        <w:t>L</w:t>
      </w:r>
      <w:r w:rsidR="009E021C">
        <w:t>ịch)</w:t>
      </w:r>
      <w:r w:rsidR="00351B6D">
        <w:t>: Nghỉ 3 ngày từ thứ bẩy(25/4/2026)</w:t>
      </w:r>
      <w:r w:rsidR="0017240A" w:rsidRPr="004D72F6">
        <w:t xml:space="preserve"> đến hết thứ Hai ngày </w:t>
      </w:r>
      <w:r w:rsidR="00351B6D">
        <w:t>27</w:t>
      </w:r>
      <w:r w:rsidR="0017240A" w:rsidRPr="004D72F6">
        <w:t>/</w:t>
      </w:r>
      <w:r w:rsidR="00351B6D">
        <w:t>4</w:t>
      </w:r>
      <w:r w:rsidR="0017240A" w:rsidRPr="004D72F6">
        <w:t>/202</w:t>
      </w:r>
      <w:r w:rsidR="00351B6D">
        <w:t xml:space="preserve">6 </w:t>
      </w:r>
      <w:r w:rsidR="0017240A">
        <w:t xml:space="preserve">Dương lịch. </w:t>
      </w:r>
    </w:p>
    <w:p w:rsidR="009360AD" w:rsidRDefault="009E021C" w:rsidP="003753C5">
      <w:pPr>
        <w:spacing w:after="0" w:line="240" w:lineRule="auto"/>
        <w:ind w:firstLine="567"/>
        <w:jc w:val="both"/>
      </w:pPr>
      <w:r>
        <w:t>N</w:t>
      </w:r>
      <w:r w:rsidR="0017240A">
        <w:t>ghỉ</w:t>
      </w:r>
      <w:r w:rsidR="009360AD">
        <w:t xml:space="preserve"> ngày chiến thắng 3</w:t>
      </w:r>
      <w:r>
        <w:t>0/4 &amp; ngày Q</w:t>
      </w:r>
      <w:r w:rsidR="009360AD">
        <w:t>uốc tế</w:t>
      </w:r>
      <w:r>
        <w:t xml:space="preserve"> L</w:t>
      </w:r>
      <w:r w:rsidR="009360AD">
        <w:t>ao động 01/5: Nghỉ 4 ngày từ thứ</w:t>
      </w:r>
      <w:r>
        <w:t xml:space="preserve"> năm ngày </w:t>
      </w:r>
      <w:r w:rsidR="009360AD">
        <w:t>30/4/2026 đến hết chủ nhật (3/5/2026)</w:t>
      </w:r>
    </w:p>
    <w:p w:rsidR="0017240A" w:rsidRPr="001C3106" w:rsidRDefault="009360AD" w:rsidP="003753C5">
      <w:pPr>
        <w:spacing w:after="0" w:line="240" w:lineRule="auto"/>
        <w:ind w:firstLine="567"/>
        <w:jc w:val="both"/>
        <w:rPr>
          <w:b/>
        </w:rPr>
      </w:pPr>
      <w:r w:rsidRPr="001C3106">
        <w:rPr>
          <w:b/>
        </w:rPr>
        <w:t>2</w:t>
      </w:r>
      <w:r w:rsidR="0017240A" w:rsidRPr="001C3106">
        <w:rPr>
          <w:b/>
        </w:rPr>
        <w:t>.</w:t>
      </w:r>
      <w:r w:rsidRPr="001C3106">
        <w:rPr>
          <w:b/>
        </w:rPr>
        <w:t>Những việc cần thực hiện:</w:t>
      </w:r>
    </w:p>
    <w:p w:rsidR="009360AD" w:rsidRDefault="009360AD" w:rsidP="003753C5">
      <w:pPr>
        <w:spacing w:after="0" w:line="240" w:lineRule="auto"/>
        <w:ind w:firstLine="567"/>
        <w:jc w:val="both"/>
      </w:pPr>
      <w:r>
        <w:t>Đề nghị các đồ</w:t>
      </w:r>
      <w:r w:rsidR="001A3F8A">
        <w:t>ng chí CBGVNV</w:t>
      </w:r>
      <w:r>
        <w:t>,phụ huynh,học sinh quan tâm:</w:t>
      </w:r>
    </w:p>
    <w:p w:rsidR="009360AD" w:rsidRDefault="001A3F8A" w:rsidP="003753C5">
      <w:pPr>
        <w:spacing w:after="0" w:line="240" w:lineRule="auto"/>
        <w:ind w:firstLine="567"/>
        <w:jc w:val="both"/>
      </w:pPr>
      <w:r>
        <w:t xml:space="preserve"> - </w:t>
      </w:r>
      <w:r w:rsidR="009360AD">
        <w:t>Tuyên truyền nâng cao nhận thức,ý thức trong việc tham gia giao thông đảm bảo an toàn tuyệt đối về người và tài sản;an toàn giao thông;giữ gìn an ninh trật tự xã hội,giữ vệ sinh môi trường,VSATTP…trong các ngày nghỉ của 2 dịp lễ.</w:t>
      </w:r>
    </w:p>
    <w:p w:rsidR="0017240A" w:rsidRPr="009360AD" w:rsidRDefault="0017240A" w:rsidP="003753C5">
      <w:pPr>
        <w:spacing w:after="0" w:line="240" w:lineRule="auto"/>
        <w:ind w:firstLine="567"/>
        <w:jc w:val="both"/>
        <w:rPr>
          <w:i/>
        </w:rPr>
      </w:pPr>
      <w:r>
        <w:t xml:space="preserve">- </w:t>
      </w:r>
      <w:r w:rsidR="001A3F8A">
        <w:t xml:space="preserve"> </w:t>
      </w:r>
      <w:r>
        <w:t xml:space="preserve">Kiểm tra các điều kiện </w:t>
      </w:r>
      <w:r w:rsidR="009360AD">
        <w:t xml:space="preserve">phòng chống </w:t>
      </w:r>
      <w:r w:rsidR="001C3106">
        <w:t>cháy nổ,</w:t>
      </w:r>
      <w:r>
        <w:t xml:space="preserve">đảm bảo </w:t>
      </w:r>
      <w:r w:rsidR="004D72F6">
        <w:t>an toàn, an ninh</w:t>
      </w:r>
      <w:r w:rsidR="001C3106">
        <w:t xml:space="preserve"> tuyệt đối tại nhà</w:t>
      </w:r>
      <w:r w:rsidR="004D72F6">
        <w:t xml:space="preserve"> trườ</w:t>
      </w:r>
      <w:r w:rsidR="001C3106">
        <w:t xml:space="preserve">ng </w:t>
      </w:r>
      <w:r w:rsidR="004D72F6">
        <w:t>tr</w:t>
      </w:r>
      <w:r w:rsidR="00725867">
        <w:t>ong</w:t>
      </w:r>
      <w:r w:rsidR="001C3106">
        <w:t xml:space="preserve"> 2</w:t>
      </w:r>
      <w:r w:rsidR="004D72F6">
        <w:t xml:space="preserve"> dịp </w:t>
      </w:r>
      <w:r w:rsidR="001C3106">
        <w:t xml:space="preserve">nghỉ </w:t>
      </w:r>
      <w:r w:rsidR="004D72F6">
        <w:t>Lễ</w:t>
      </w:r>
      <w:r>
        <w:t>.</w:t>
      </w:r>
    </w:p>
    <w:p w:rsidR="001C3106" w:rsidRDefault="001C3106" w:rsidP="003753C5">
      <w:pPr>
        <w:spacing w:after="0" w:line="240" w:lineRule="auto"/>
        <w:ind w:firstLine="567"/>
        <w:jc w:val="both"/>
      </w:pPr>
      <w:r>
        <w:t xml:space="preserve"> Ban giám hiệu ,tổ văn phòng duy trì lịch trực cùng bảo vệ để xử lý,giải quyết kịp thời mọi công việc và thực hiện nghiêm chế độ thông tin báo cáo đảm bảo thông suốt trong dịp nghỉ lễ;Báo cáo kịp thời những vấn đề vướng mắc phức tạp phát sinh (Nếu có) về đồng chí Ngô Thị Hồng Nhung – Hiệu trưởng,điện thoại 0975320787.</w:t>
      </w:r>
    </w:p>
    <w:p w:rsidR="0017240A" w:rsidRDefault="001C3106" w:rsidP="003753C5">
      <w:pPr>
        <w:spacing w:after="0" w:line="240" w:lineRule="auto"/>
        <w:ind w:firstLine="567"/>
        <w:jc w:val="both"/>
      </w:pPr>
      <w:r>
        <w:t>Chúc các đồng chí Cán bộ giáo viên nhân viên,Quý phụ huynh và các cháu học sinh  có kỳ nghỉ lễ thật An toàn</w:t>
      </w:r>
      <w:r w:rsidR="001A3F8A">
        <w:t xml:space="preserve"> vui khỏe</w:t>
      </w:r>
      <w:r>
        <w:t xml:space="preserve"> và ý nghĩa.</w:t>
      </w:r>
      <w:bookmarkStart w:id="0" w:name="_GoBack"/>
      <w:bookmarkEnd w:id="0"/>
    </w:p>
    <w:tbl>
      <w:tblPr>
        <w:tblW w:w="9711" w:type="dxa"/>
        <w:tblInd w:w="108" w:type="dxa"/>
        <w:tblLook w:val="01E0" w:firstRow="1" w:lastRow="1" w:firstColumn="1" w:lastColumn="1" w:noHBand="0" w:noVBand="0"/>
      </w:tblPr>
      <w:tblGrid>
        <w:gridCol w:w="4375"/>
        <w:gridCol w:w="5336"/>
      </w:tblGrid>
      <w:tr w:rsidR="004D72F6" w:rsidRPr="006C239D" w:rsidTr="001A3F8A">
        <w:tc>
          <w:tcPr>
            <w:tcW w:w="4375" w:type="dxa"/>
          </w:tcPr>
          <w:p w:rsidR="004D72F6" w:rsidRPr="00F37301" w:rsidRDefault="004D72F6" w:rsidP="00C836AF">
            <w:pPr>
              <w:pStyle w:val="BodyTextIndent2"/>
              <w:spacing w:after="0" w:line="240" w:lineRule="auto"/>
              <w:ind w:left="0"/>
              <w:rPr>
                <w:rFonts w:ascii="Times New Roman" w:hAnsi="Times New Roman"/>
                <w:b/>
                <w:i/>
                <w:sz w:val="24"/>
                <w:lang w:val="nl-NL"/>
              </w:rPr>
            </w:pPr>
            <w:r w:rsidRPr="006C239D">
              <w:rPr>
                <w:rFonts w:ascii="Times New Roman" w:hAnsi="Times New Roman"/>
              </w:rPr>
              <w:t> </w:t>
            </w:r>
            <w:r w:rsidRPr="00F37301">
              <w:rPr>
                <w:rFonts w:ascii="Times New Roman" w:hAnsi="Times New Roman"/>
                <w:b/>
                <w:i/>
                <w:sz w:val="24"/>
                <w:lang w:val="nl-NL"/>
              </w:rPr>
              <w:t>Nơi nhận:</w:t>
            </w:r>
          </w:p>
          <w:p w:rsidR="004D72F6" w:rsidRPr="00F37301" w:rsidRDefault="001A3F8A" w:rsidP="00C836AF">
            <w:pPr>
              <w:pStyle w:val="BodyTextIndent2"/>
              <w:spacing w:after="0" w:line="240" w:lineRule="auto"/>
              <w:ind w:left="0"/>
              <w:rPr>
                <w:rFonts w:ascii="Times New Roman" w:hAnsi="Times New Roman"/>
                <w:sz w:val="20"/>
                <w:szCs w:val="22"/>
                <w:lang w:val="nl-NL"/>
              </w:rPr>
            </w:pPr>
            <w:r>
              <w:rPr>
                <w:rFonts w:ascii="Times New Roman" w:hAnsi="Times New Roman"/>
                <w:sz w:val="20"/>
                <w:szCs w:val="22"/>
                <w:lang w:val="nl-NL"/>
              </w:rPr>
              <w:t>- Phòng VH-XH</w:t>
            </w:r>
            <w:r w:rsidR="004D72F6" w:rsidRPr="00F37301">
              <w:rPr>
                <w:rFonts w:ascii="Times New Roman" w:hAnsi="Times New Roman"/>
                <w:sz w:val="20"/>
                <w:szCs w:val="22"/>
                <w:lang w:val="nl-NL"/>
              </w:rPr>
              <w:t xml:space="preserve"> xã (để báo cáo)</w:t>
            </w:r>
          </w:p>
          <w:p w:rsidR="004D72F6" w:rsidRPr="00F37301" w:rsidRDefault="004D72F6" w:rsidP="00C836AF">
            <w:pPr>
              <w:pStyle w:val="BodyTextIndent2"/>
              <w:spacing w:after="0" w:line="240" w:lineRule="auto"/>
              <w:ind w:left="0"/>
              <w:rPr>
                <w:rFonts w:ascii="Times New Roman" w:hAnsi="Times New Roman"/>
                <w:sz w:val="20"/>
                <w:lang w:val="nl-NL"/>
              </w:rPr>
            </w:pPr>
            <w:r w:rsidRPr="00F37301">
              <w:rPr>
                <w:rFonts w:ascii="Times New Roman" w:hAnsi="Times New Roman"/>
                <w:sz w:val="20"/>
                <w:lang w:val="nl-NL"/>
              </w:rPr>
              <w:t xml:space="preserve">- CBGVNV, CMTE; </w:t>
            </w:r>
            <w:r w:rsidRPr="00F37301">
              <w:rPr>
                <w:rFonts w:ascii="Times New Roman" w:hAnsi="Times New Roman"/>
                <w:sz w:val="24"/>
                <w:lang w:val="nl-NL"/>
              </w:rPr>
              <w:t xml:space="preserve">   </w:t>
            </w:r>
          </w:p>
          <w:p w:rsidR="004D72F6" w:rsidRDefault="001A3F8A" w:rsidP="004D72F6">
            <w:pPr>
              <w:pStyle w:val="BodyTextIndent2"/>
              <w:spacing w:after="0" w:line="240" w:lineRule="auto"/>
              <w:ind w:left="0"/>
              <w:rPr>
                <w:rFonts w:ascii="Times New Roman" w:hAnsi="Times New Roman"/>
                <w:sz w:val="20"/>
                <w:lang w:val="nl-NL"/>
              </w:rPr>
            </w:pPr>
            <w:r>
              <w:rPr>
                <w:rFonts w:ascii="Times New Roman" w:hAnsi="Times New Roman"/>
                <w:sz w:val="20"/>
                <w:lang w:val="nl-NL"/>
              </w:rPr>
              <w:t xml:space="preserve">- Lưu: </w:t>
            </w:r>
            <w:r w:rsidR="004D72F6" w:rsidRPr="00F37301">
              <w:rPr>
                <w:rFonts w:ascii="Times New Roman" w:hAnsi="Times New Roman"/>
                <w:sz w:val="20"/>
                <w:lang w:val="nl-NL"/>
              </w:rPr>
              <w:t>VT.</w:t>
            </w:r>
            <w:r w:rsidR="004D72F6" w:rsidRPr="00F37301">
              <w:rPr>
                <w:rFonts w:ascii="Times New Roman" w:hAnsi="Times New Roman"/>
                <w:sz w:val="20"/>
                <w:lang w:val="nl-NL"/>
              </w:rPr>
              <w:tab/>
            </w:r>
          </w:p>
          <w:p w:rsidR="009E021C" w:rsidRDefault="009E021C" w:rsidP="004D72F6">
            <w:pPr>
              <w:pStyle w:val="BodyTextIndent2"/>
              <w:spacing w:after="0" w:line="240" w:lineRule="auto"/>
              <w:ind w:left="0"/>
              <w:rPr>
                <w:rFonts w:ascii="Times New Roman" w:hAnsi="Times New Roman"/>
                <w:sz w:val="20"/>
                <w:lang w:val="nl-NL"/>
              </w:rPr>
            </w:pPr>
          </w:p>
          <w:p w:rsidR="009E021C" w:rsidRDefault="009E021C" w:rsidP="004D72F6">
            <w:pPr>
              <w:pStyle w:val="BodyTextIndent2"/>
              <w:spacing w:after="0" w:line="240" w:lineRule="auto"/>
              <w:ind w:left="0"/>
              <w:rPr>
                <w:rFonts w:ascii="Times New Roman" w:hAnsi="Times New Roman"/>
                <w:sz w:val="20"/>
                <w:lang w:val="nl-NL"/>
              </w:rPr>
            </w:pPr>
          </w:p>
          <w:p w:rsidR="009E021C" w:rsidRDefault="009E021C" w:rsidP="004D72F6">
            <w:pPr>
              <w:pStyle w:val="BodyTextIndent2"/>
              <w:spacing w:after="0" w:line="240" w:lineRule="auto"/>
              <w:ind w:left="0"/>
              <w:rPr>
                <w:rFonts w:ascii="Times New Roman" w:hAnsi="Times New Roman"/>
                <w:sz w:val="20"/>
                <w:lang w:val="nl-NL"/>
              </w:rPr>
            </w:pPr>
          </w:p>
          <w:p w:rsidR="009E021C" w:rsidRDefault="009E021C" w:rsidP="004D72F6">
            <w:pPr>
              <w:pStyle w:val="BodyTextIndent2"/>
              <w:spacing w:after="0" w:line="240" w:lineRule="auto"/>
              <w:ind w:left="0"/>
              <w:rPr>
                <w:rFonts w:ascii="Times New Roman" w:hAnsi="Times New Roman"/>
                <w:sz w:val="20"/>
                <w:lang w:val="nl-NL"/>
              </w:rPr>
            </w:pPr>
          </w:p>
          <w:p w:rsidR="009E021C" w:rsidRPr="006C239D" w:rsidRDefault="009E021C" w:rsidP="004D72F6">
            <w:pPr>
              <w:pStyle w:val="BodyTextIndent2"/>
              <w:spacing w:after="0" w:line="240" w:lineRule="auto"/>
              <w:ind w:left="0"/>
              <w:rPr>
                <w:lang w:val="it-IT"/>
              </w:rPr>
            </w:pPr>
          </w:p>
        </w:tc>
        <w:tc>
          <w:tcPr>
            <w:tcW w:w="5336" w:type="dxa"/>
          </w:tcPr>
          <w:p w:rsidR="004D72F6" w:rsidRDefault="004D72F6" w:rsidP="004D72F6">
            <w:pPr>
              <w:tabs>
                <w:tab w:val="left" w:pos="6420"/>
              </w:tabs>
              <w:spacing w:line="400" w:lineRule="exact"/>
              <w:jc w:val="center"/>
              <w:rPr>
                <w:b/>
              </w:rPr>
            </w:pPr>
            <w:r w:rsidRPr="006C239D">
              <w:rPr>
                <w:b/>
              </w:rPr>
              <w:t>HIỆU TRƯỞ</w:t>
            </w:r>
            <w:r>
              <w:rPr>
                <w:b/>
              </w:rPr>
              <w:t>NG</w:t>
            </w:r>
          </w:p>
          <w:p w:rsidR="0078153F" w:rsidRDefault="0078153F" w:rsidP="00207D3F">
            <w:pPr>
              <w:tabs>
                <w:tab w:val="left" w:pos="6420"/>
              </w:tabs>
              <w:spacing w:line="400" w:lineRule="exact"/>
              <w:rPr>
                <w:b/>
              </w:rPr>
            </w:pPr>
            <w:r>
              <w:rPr>
                <w:b/>
              </w:rPr>
              <w:t xml:space="preserve">                    </w:t>
            </w:r>
            <w:r w:rsidR="00207D3F">
              <w:rPr>
                <w:b/>
              </w:rPr>
              <w:t xml:space="preserve"> </w:t>
            </w:r>
          </w:p>
          <w:p w:rsidR="009E021C" w:rsidRDefault="009E021C" w:rsidP="00207D3F">
            <w:pPr>
              <w:tabs>
                <w:tab w:val="left" w:pos="6420"/>
              </w:tabs>
              <w:spacing w:line="400" w:lineRule="exact"/>
              <w:rPr>
                <w:b/>
              </w:rPr>
            </w:pPr>
          </w:p>
          <w:p w:rsidR="009E021C" w:rsidRPr="006C239D" w:rsidRDefault="009E021C" w:rsidP="00207D3F">
            <w:pPr>
              <w:tabs>
                <w:tab w:val="left" w:pos="6420"/>
              </w:tabs>
              <w:spacing w:line="400" w:lineRule="exact"/>
              <w:rPr>
                <w:b/>
              </w:rPr>
            </w:pPr>
            <w:r>
              <w:rPr>
                <w:b/>
              </w:rPr>
              <w:t xml:space="preserve">                    Ngô Thị Hồng Nhung</w:t>
            </w:r>
          </w:p>
        </w:tc>
      </w:tr>
    </w:tbl>
    <w:p w:rsidR="004D72F6" w:rsidRDefault="004D72F6" w:rsidP="00203E42">
      <w:pPr>
        <w:spacing w:before="120" w:after="120" w:line="240" w:lineRule="auto"/>
        <w:ind w:firstLine="720"/>
        <w:jc w:val="both"/>
      </w:pPr>
    </w:p>
    <w:sectPr w:rsidR="004D72F6" w:rsidSect="00417711">
      <w:pgSz w:w="11900" w:h="16840" w:code="9"/>
      <w:pgMar w:top="1134" w:right="1134"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A7F43"/>
    <w:multiLevelType w:val="hybridMultilevel"/>
    <w:tmpl w:val="4692B200"/>
    <w:lvl w:ilvl="0" w:tplc="D160D1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0A0814"/>
    <w:multiLevelType w:val="hybridMultilevel"/>
    <w:tmpl w:val="B6A69170"/>
    <w:lvl w:ilvl="0" w:tplc="69B496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0A"/>
    <w:rsid w:val="00000F9D"/>
    <w:rsid w:val="00003FE1"/>
    <w:rsid w:val="000874CB"/>
    <w:rsid w:val="0009798A"/>
    <w:rsid w:val="0017240A"/>
    <w:rsid w:val="001A3F8A"/>
    <w:rsid w:val="001C3106"/>
    <w:rsid w:val="001E3BC3"/>
    <w:rsid w:val="00203E42"/>
    <w:rsid w:val="00207D3F"/>
    <w:rsid w:val="0026050B"/>
    <w:rsid w:val="00260BE7"/>
    <w:rsid w:val="00264F5D"/>
    <w:rsid w:val="00266BCE"/>
    <w:rsid w:val="00277D3E"/>
    <w:rsid w:val="002A72CC"/>
    <w:rsid w:val="002B7B51"/>
    <w:rsid w:val="002D13B7"/>
    <w:rsid w:val="00335838"/>
    <w:rsid w:val="00351B6D"/>
    <w:rsid w:val="00363A28"/>
    <w:rsid w:val="003659E5"/>
    <w:rsid w:val="003753C5"/>
    <w:rsid w:val="003C2536"/>
    <w:rsid w:val="00417711"/>
    <w:rsid w:val="004D72F6"/>
    <w:rsid w:val="004F3803"/>
    <w:rsid w:val="005059D5"/>
    <w:rsid w:val="005F4C26"/>
    <w:rsid w:val="00683498"/>
    <w:rsid w:val="006E16E0"/>
    <w:rsid w:val="006E3925"/>
    <w:rsid w:val="00706151"/>
    <w:rsid w:val="00725867"/>
    <w:rsid w:val="007534A9"/>
    <w:rsid w:val="0078153F"/>
    <w:rsid w:val="007B68A2"/>
    <w:rsid w:val="00814E1E"/>
    <w:rsid w:val="00817C32"/>
    <w:rsid w:val="008463F5"/>
    <w:rsid w:val="00871D80"/>
    <w:rsid w:val="0087340B"/>
    <w:rsid w:val="008867E8"/>
    <w:rsid w:val="00897949"/>
    <w:rsid w:val="008A255A"/>
    <w:rsid w:val="008C4F4A"/>
    <w:rsid w:val="009360AD"/>
    <w:rsid w:val="009E021C"/>
    <w:rsid w:val="009E445A"/>
    <w:rsid w:val="00A44B53"/>
    <w:rsid w:val="00A919C0"/>
    <w:rsid w:val="00AA0B55"/>
    <w:rsid w:val="00BE0756"/>
    <w:rsid w:val="00BE7BA5"/>
    <w:rsid w:val="00C45890"/>
    <w:rsid w:val="00C622B7"/>
    <w:rsid w:val="00CA027F"/>
    <w:rsid w:val="00D96428"/>
    <w:rsid w:val="00D96D01"/>
    <w:rsid w:val="00E06A88"/>
    <w:rsid w:val="00E115ED"/>
    <w:rsid w:val="00E3639E"/>
    <w:rsid w:val="00E72A26"/>
    <w:rsid w:val="00EA121E"/>
    <w:rsid w:val="00FA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1E67C7"/>
  <w15:chartTrackingRefBased/>
  <w15:docId w15:val="{5A9C5CC1-6063-463B-B09A-44B4FCC9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qFormat/>
    <w:rsid w:val="0017240A"/>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40A"/>
    <w:rPr>
      <w:rFonts w:eastAsia="Times New Roman" w:cs="Times New Roman"/>
      <w:b/>
      <w:bCs/>
      <w:sz w:val="20"/>
      <w:szCs w:val="20"/>
    </w:rPr>
  </w:style>
  <w:style w:type="paragraph" w:styleId="ListParagraph">
    <w:name w:val="List Paragraph"/>
    <w:basedOn w:val="Normal"/>
    <w:uiPriority w:val="34"/>
    <w:qFormat/>
    <w:rsid w:val="0087340B"/>
    <w:pPr>
      <w:ind w:left="720"/>
      <w:contextualSpacing/>
    </w:pPr>
  </w:style>
  <w:style w:type="paragraph" w:styleId="BodyTextIndent2">
    <w:name w:val="Body Text Indent 2"/>
    <w:basedOn w:val="Normal"/>
    <w:link w:val="BodyTextIndent2Char"/>
    <w:rsid w:val="004D72F6"/>
    <w:pPr>
      <w:spacing w:after="120" w:line="480" w:lineRule="auto"/>
      <w:ind w:left="360"/>
    </w:pPr>
    <w:rPr>
      <w:rFonts w:ascii=".VnTime" w:eastAsia="Times New Roman" w:hAnsi=".VnTime" w:cs="Times New Roman"/>
      <w:szCs w:val="24"/>
    </w:rPr>
  </w:style>
  <w:style w:type="character" w:customStyle="1" w:styleId="BodyTextIndent2Char">
    <w:name w:val="Body Text Indent 2 Char"/>
    <w:basedOn w:val="DefaultParagraphFont"/>
    <w:link w:val="BodyTextIndent2"/>
    <w:rsid w:val="004D72F6"/>
    <w:rPr>
      <w:rFonts w:ascii=".VnTime" w:eastAsia="Times New Roman" w:hAnsi=".VnTime" w:cs="Times New Roman"/>
      <w:szCs w:val="24"/>
    </w:rPr>
  </w:style>
  <w:style w:type="paragraph" w:styleId="BalloonText">
    <w:name w:val="Balloon Text"/>
    <w:basedOn w:val="Normal"/>
    <w:link w:val="BalloonTextChar"/>
    <w:uiPriority w:val="99"/>
    <w:semiHidden/>
    <w:unhideWhenUsed/>
    <w:rsid w:val="00277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2023-08-30T07:17:00Z</cp:lastPrinted>
  <dcterms:created xsi:type="dcterms:W3CDTF">2026-04-21T09:30:00Z</dcterms:created>
  <dcterms:modified xsi:type="dcterms:W3CDTF">2026-04-21T09:30:00Z</dcterms:modified>
</cp:coreProperties>
</file>