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7701" w14:textId="0733E5E0" w:rsidR="00C21EB3" w:rsidRPr="002C1C70" w:rsidRDefault="00CB3D22" w:rsidP="00CB3D2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C1C70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dụng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giờ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việc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tiểu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C70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2C1C70">
        <w:rPr>
          <w:rFonts w:ascii="Times New Roman" w:hAnsi="Times New Roman" w:cs="Times New Roman"/>
          <w:sz w:val="32"/>
          <w:szCs w:val="32"/>
        </w:rPr>
        <w:t>.</w:t>
      </w:r>
    </w:p>
    <w:p w14:paraId="75B75BB4" w14:textId="5E65FD58" w:rsidR="00CB3D22" w:rsidRPr="00CB3D22" w:rsidRDefault="002C1C70" w:rsidP="00CB3D22">
      <w:pPr>
        <w:rPr>
          <w:rFonts w:ascii="Times New Roman" w:hAnsi="Times New Roman" w:cs="Times New Roman"/>
          <w:sz w:val="28"/>
          <w:szCs w:val="28"/>
        </w:rPr>
      </w:pPr>
      <w:r w:rsidRPr="00BF3DDB">
        <w:rPr>
          <w:rFonts w:ascii="Segoe UI Symbol" w:hAnsi="Segoe UI Symbol" w:cs="Segoe UI Symbol"/>
          <w:color w:val="BF4E14" w:themeColor="accent2" w:themeShade="BF"/>
          <w:lang w:val="vi-VN"/>
        </w:rPr>
        <w:t>🌺🌺</w:t>
      </w:r>
      <w:r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giãn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>.</w:t>
      </w:r>
    </w:p>
    <w:p w14:paraId="1645F2CB" w14:textId="1DAB86CA" w:rsidR="00CB3D22" w:rsidRPr="00CB3D22" w:rsidRDefault="002C1C70" w:rsidP="00CB3D22">
      <w:pPr>
        <w:rPr>
          <w:rFonts w:ascii="Times New Roman" w:hAnsi="Times New Roman" w:cs="Times New Roman"/>
          <w:sz w:val="28"/>
          <w:szCs w:val="28"/>
        </w:rPr>
      </w:pPr>
      <w:r w:rsidRPr="00BF3DDB">
        <w:rPr>
          <w:rFonts w:ascii="Segoe UI Symbol" w:hAnsi="Segoe UI Symbol" w:cs="Segoe UI Symbol"/>
          <w:color w:val="BF4E14" w:themeColor="accent2" w:themeShade="BF"/>
          <w:lang w:val="vi-VN"/>
        </w:rPr>
        <w:t>🌺🌺</w:t>
      </w:r>
      <w:r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chán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nản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báu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hít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thở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>.</w:t>
      </w:r>
    </w:p>
    <w:p w14:paraId="14800687" w14:textId="415AD73A" w:rsidR="00CB3D22" w:rsidRPr="00CB3D22" w:rsidRDefault="002C1C70" w:rsidP="00CB3D22">
      <w:pPr>
        <w:rPr>
          <w:rFonts w:ascii="Times New Roman" w:hAnsi="Times New Roman" w:cs="Times New Roman"/>
          <w:sz w:val="28"/>
          <w:szCs w:val="28"/>
        </w:rPr>
      </w:pPr>
      <w:r w:rsidRPr="00BF3DDB">
        <w:rPr>
          <w:rFonts w:ascii="Segoe UI Symbol" w:hAnsi="Segoe UI Symbol" w:cs="Segoe UI Symbol"/>
          <w:color w:val="BF4E14" w:themeColor="accent2" w:themeShade="BF"/>
          <w:lang w:val="vi-VN"/>
        </w:rPr>
        <w:t>🌺🌺</w:t>
      </w:r>
      <w:r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quay hay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>.</w:t>
      </w:r>
    </w:p>
    <w:p w14:paraId="0E87260A" w14:textId="6CA43A9B" w:rsidR="00CB3D22" w:rsidRPr="00CB3D22" w:rsidRDefault="002C1C70" w:rsidP="00CB3D22">
      <w:pPr>
        <w:rPr>
          <w:rFonts w:ascii="Times New Roman" w:hAnsi="Times New Roman" w:cs="Times New Roman"/>
          <w:sz w:val="28"/>
          <w:szCs w:val="28"/>
        </w:rPr>
      </w:pPr>
      <w:r w:rsidRPr="00BF3DDB">
        <w:rPr>
          <w:rFonts w:ascii="Segoe UI Symbol" w:hAnsi="Segoe UI Symbol" w:cs="Segoe UI Symbol"/>
          <w:color w:val="BF4E14" w:themeColor="accent2" w:themeShade="BF"/>
          <w:lang w:val="vi-VN"/>
        </w:rPr>
        <w:t>🌺🌺</w:t>
      </w:r>
      <w:r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mâu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thuẫn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nhã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Qua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>.</w:t>
      </w:r>
    </w:p>
    <w:p w14:paraId="71CAFB90" w14:textId="79B2AFDA" w:rsidR="00CB3D22" w:rsidRPr="00CB3D22" w:rsidRDefault="002C1C70" w:rsidP="00CB3D22">
      <w:pPr>
        <w:rPr>
          <w:rFonts w:ascii="Times New Roman" w:hAnsi="Times New Roman" w:cs="Times New Roman"/>
          <w:sz w:val="28"/>
          <w:szCs w:val="28"/>
        </w:rPr>
      </w:pPr>
      <w:r w:rsidRPr="00BF3DDB">
        <w:rPr>
          <w:rFonts w:ascii="Segoe UI Symbol" w:hAnsi="Segoe UI Symbol" w:cs="Segoe UI Symbol"/>
          <w:color w:val="BF4E14" w:themeColor="accent2" w:themeShade="BF"/>
          <w:lang w:val="vi-VN"/>
        </w:rPr>
        <w:t>🌺🌺</w:t>
      </w:r>
      <w:r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nhộn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>.</w:t>
      </w:r>
    </w:p>
    <w:p w14:paraId="1321AA6B" w14:textId="116603CA" w:rsidR="00CB3D22" w:rsidRDefault="002C1C70" w:rsidP="00CB3D22">
      <w:pPr>
        <w:rPr>
          <w:rFonts w:ascii="Times New Roman" w:hAnsi="Times New Roman" w:cs="Times New Roman"/>
          <w:sz w:val="28"/>
          <w:szCs w:val="28"/>
        </w:rPr>
      </w:pPr>
      <w:r w:rsidRPr="00BF3DDB">
        <w:rPr>
          <w:rFonts w:ascii="Segoe UI Symbol" w:hAnsi="Segoe UI Symbol" w:cs="Segoe UI Symbol"/>
          <w:color w:val="BF4E14" w:themeColor="accent2" w:themeShade="BF"/>
          <w:lang w:val="vi-VN"/>
        </w:rPr>
        <w:t>🌺🌺</w:t>
      </w:r>
      <w:r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thuần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B3D22" w:rsidRPr="00CB3D22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D22" w:rsidRPr="00CB3D2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CB3D22" w:rsidRPr="00CB3D22">
        <w:rPr>
          <w:rFonts w:ascii="Times New Roman" w:hAnsi="Times New Roman" w:cs="Times New Roman"/>
          <w:sz w:val="28"/>
          <w:szCs w:val="28"/>
        </w:rPr>
        <w:t>.</w:t>
      </w:r>
    </w:p>
    <w:p w14:paraId="636CBFD2" w14:textId="77777777" w:rsidR="002C1C70" w:rsidRPr="00471D0E" w:rsidRDefault="002C1C70" w:rsidP="002C1C70">
      <w:pPr>
        <w:pStyle w:val="ThngthngWeb"/>
        <w:rPr>
          <w:sz w:val="20"/>
          <w:szCs w:val="20"/>
          <w:lang w:val="vi-VN"/>
        </w:rPr>
      </w:pPr>
      <w:r w:rsidRPr="00471D0E">
        <w:rPr>
          <w:sz w:val="20"/>
          <w:szCs w:val="20"/>
          <w:lang w:val="vi-VN"/>
        </w:rPr>
        <w:lastRenderedPageBreak/>
        <w:t>Tác giả Nguyễn Thị Xuyến</w:t>
      </w:r>
    </w:p>
    <w:p w14:paraId="20471E93" w14:textId="77777777" w:rsidR="002C1C70" w:rsidRPr="00CB3D22" w:rsidRDefault="002C1C70" w:rsidP="00CB3D22">
      <w:pPr>
        <w:rPr>
          <w:rFonts w:ascii="Times New Roman" w:hAnsi="Times New Roman" w:cs="Times New Roman"/>
          <w:sz w:val="28"/>
          <w:szCs w:val="28"/>
        </w:rPr>
      </w:pPr>
    </w:p>
    <w:p w14:paraId="7BCE1542" w14:textId="77777777" w:rsidR="00CB3D22" w:rsidRPr="00CB3D22" w:rsidRDefault="00CB3D22">
      <w:pPr>
        <w:rPr>
          <w:rFonts w:ascii="Times New Roman" w:hAnsi="Times New Roman" w:cs="Times New Roman"/>
          <w:sz w:val="36"/>
          <w:szCs w:val="36"/>
        </w:rPr>
      </w:pPr>
    </w:p>
    <w:sectPr w:rsidR="00CB3D22" w:rsidRPr="00CB3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22"/>
    <w:rsid w:val="002C1C70"/>
    <w:rsid w:val="00317D36"/>
    <w:rsid w:val="008347C4"/>
    <w:rsid w:val="009F7C4C"/>
    <w:rsid w:val="00C21EB3"/>
    <w:rsid w:val="00CB3D22"/>
    <w:rsid w:val="00E5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FC4B"/>
  <w15:chartTrackingRefBased/>
  <w15:docId w15:val="{03181747-D0A5-4749-8856-0ED9C12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CB3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B3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B3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B3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B3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B3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B3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B3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B3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B3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B3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B3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B3D22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B3D22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B3D2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B3D2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B3D2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B3D2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B3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CB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B3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CB3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B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B3D2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B3D2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CB3D2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B3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CB3D2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B3D22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2C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2025-12-29T02:22:00Z</dcterms:created>
  <dcterms:modified xsi:type="dcterms:W3CDTF">2025-12-29T02:37:00Z</dcterms:modified>
</cp:coreProperties>
</file>