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1E32" w:rsidRDefault="009216A8" w:rsidP="009216A8">
      <w:pPr>
        <w:ind w:firstLine="720"/>
        <w:jc w:val="both"/>
        <w:rPr>
          <w:rFonts w:ascii="Times New Roman" w:hAnsi="Times New Roman" w:cs="Times New Roman"/>
          <w:sz w:val="28"/>
          <w:szCs w:val="28"/>
        </w:rPr>
      </w:pPr>
      <w:r w:rsidRPr="009216A8">
        <w:rPr>
          <w:rFonts w:ascii="Times New Roman" w:hAnsi="Times New Roman" w:cs="Times New Roman"/>
          <w:sz w:val="28"/>
          <w:szCs w:val="28"/>
        </w:rPr>
        <w:t>Hòa chung không khí vui tươi chào mừng International Women’s Day, Trường Tiểu học Cộng Hiền đã tổ chức nhiều hoạt động ý nghĩa và thiết thực. Trong hình ảnh ghi lại, tập thể cán bộ, giáo viên và nhân viên nhà trường cùng nhau tham gia các hoạt động giao lưu, chụp ảnh lưu niệm trong không khí ấm áp, đoàn kết. Những nụ cười rạng rỡ cùng những bó hoa tươi thắm thể hiện sự trân trọng và tôn vinh vai trò, đóng góp của nữ cán bộ, giáo viên trong sự nghiệp giáo dục. Hoạt động không chỉ góp phần tạo động lực, khích lệ tinh thần cho đội ngũ nữ giáo viên mà còn xây dựng môi trường làm việc thân thiện, gắn bó trong nhà trường.</w:t>
      </w:r>
    </w:p>
    <w:p w:rsidR="009216A8" w:rsidRPr="009216A8" w:rsidRDefault="009216A8" w:rsidP="009216A8">
      <w:pPr>
        <w:ind w:firstLine="720"/>
        <w:jc w:val="both"/>
        <w:rPr>
          <w:rFonts w:ascii="Times New Roman" w:hAnsi="Times New Roman" w:cs="Times New Roman"/>
          <w:sz w:val="28"/>
          <w:szCs w:val="28"/>
        </w:rPr>
      </w:pPr>
      <w:bookmarkStart w:id="0" w:name="_GoBack"/>
      <w:r w:rsidRPr="009216A8">
        <w:rPr>
          <w:rFonts w:ascii="Times New Roman" w:hAnsi="Times New Roman" w:cs="Times New Roman"/>
          <w:sz w:val="28"/>
          <w:szCs w:val="28"/>
        </w:rPr>
        <w:drawing>
          <wp:inline distT="0" distB="0" distL="0" distR="0" wp14:anchorId="25A458D5" wp14:editId="2197B13B">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457700"/>
                    </a:xfrm>
                    <a:prstGeom prst="rect">
                      <a:avLst/>
                    </a:prstGeom>
                  </pic:spPr>
                </pic:pic>
              </a:graphicData>
            </a:graphic>
          </wp:inline>
        </w:drawing>
      </w:r>
      <w:bookmarkEnd w:id="0"/>
    </w:p>
    <w:sectPr w:rsidR="009216A8" w:rsidRPr="009216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6A8"/>
    <w:rsid w:val="007546E2"/>
    <w:rsid w:val="009216A8"/>
    <w:rsid w:val="009F2E7D"/>
    <w:rsid w:val="00D35EFD"/>
    <w:rsid w:val="00D51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82F4A"/>
  <w15:chartTrackingRefBased/>
  <w15:docId w15:val="{B7CE3CAF-6DB0-4DC6-8FBA-6B9A0A7AA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93</Words>
  <Characters>533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2026-03-11T06:39:00Z</dcterms:created>
  <dcterms:modified xsi:type="dcterms:W3CDTF">2026-03-11T06:40:00Z</dcterms:modified>
</cp:coreProperties>
</file>