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E32" w:rsidRDefault="00915334" w:rsidP="00915334">
      <w:pPr>
        <w:ind w:firstLine="720"/>
        <w:jc w:val="both"/>
        <w:rPr>
          <w:rFonts w:ascii="Times New Roman" w:hAnsi="Times New Roman" w:cs="Times New Roman"/>
          <w:sz w:val="28"/>
          <w:szCs w:val="28"/>
        </w:rPr>
      </w:pPr>
      <w:r w:rsidRPr="00915334">
        <w:rPr>
          <w:rFonts w:ascii="Times New Roman" w:hAnsi="Times New Roman" w:cs="Times New Roman"/>
          <w:sz w:val="28"/>
          <w:szCs w:val="28"/>
        </w:rPr>
        <w:t>Học sinh của Trường Tiểu học Cộng Hiền cùng nhau tham gia chăm sóc vườn hoa trong khuôn viên trường. Trong hình ảnh, các em mặc đồng phục gọn gàng, chăm chú nhổ cỏ, tưới nước và tỉa lá cho những khóm hoa rực rỡ dọc hành lang lớp học. Hoạt động diễn ra trong không khí vui vẻ, thể hiện tinh thần trách nhiệm và ý thức giữ gìn cảnh quan xanh – sạch – đẹp của nhà trường. Thông qua việc cùng nhau chăm sóc vườn hoa, các em không chỉ góp phần làm đẹp môi trường học tập mà còn được giáo dục ý thức bảo vệ thiên nhiên và tinh thần lao động tập thể.</w:t>
      </w:r>
    </w:p>
    <w:p w:rsidR="00915334" w:rsidRPr="00915334" w:rsidRDefault="00915334" w:rsidP="00915334">
      <w:pPr>
        <w:ind w:firstLine="720"/>
        <w:jc w:val="both"/>
        <w:rPr>
          <w:rFonts w:ascii="Times New Roman" w:hAnsi="Times New Roman" w:cs="Times New Roman"/>
          <w:sz w:val="28"/>
          <w:szCs w:val="28"/>
        </w:rPr>
      </w:pPr>
      <w:bookmarkStart w:id="0" w:name="_GoBack"/>
      <w:r w:rsidRPr="00915334">
        <w:rPr>
          <w:rFonts w:ascii="Times New Roman" w:hAnsi="Times New Roman" w:cs="Times New Roman"/>
          <w:sz w:val="28"/>
          <w:szCs w:val="28"/>
        </w:rPr>
        <w:drawing>
          <wp:inline distT="0" distB="0" distL="0" distR="0" wp14:anchorId="433ED1EE" wp14:editId="329EBBF7">
            <wp:extent cx="4381500" cy="5842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381500" cy="5842000"/>
                    </a:xfrm>
                    <a:prstGeom prst="rect">
                      <a:avLst/>
                    </a:prstGeom>
                  </pic:spPr>
                </pic:pic>
              </a:graphicData>
            </a:graphic>
          </wp:inline>
        </w:drawing>
      </w:r>
      <w:bookmarkEnd w:id="0"/>
    </w:p>
    <w:sectPr w:rsidR="00915334" w:rsidRPr="009153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334"/>
    <w:rsid w:val="007546E2"/>
    <w:rsid w:val="00915334"/>
    <w:rsid w:val="009F2E7D"/>
    <w:rsid w:val="00D35EFD"/>
    <w:rsid w:val="00D51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EA4CD"/>
  <w15:chartTrackingRefBased/>
  <w15:docId w15:val="{642AC329-7ADA-4ECB-A91C-321E95946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81</Words>
  <Characters>465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2026-03-11T07:12:00Z</dcterms:created>
  <dcterms:modified xsi:type="dcterms:W3CDTF">2026-03-11T07:15:00Z</dcterms:modified>
</cp:coreProperties>
</file>