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4"/>
        <w:gridCol w:w="4985"/>
      </w:tblGrid>
      <w:tr w:rsidR="000B4A96" w:rsidRPr="00E00B6C" w14:paraId="6439702E" w14:textId="77777777" w:rsidTr="00FD54A8">
        <w:tc>
          <w:tcPr>
            <w:tcW w:w="5004" w:type="dxa"/>
            <w:tcBorders>
              <w:top w:val="nil"/>
              <w:left w:val="nil"/>
              <w:bottom w:val="nil"/>
              <w:right w:val="nil"/>
            </w:tcBorders>
          </w:tcPr>
          <w:p w14:paraId="6D69DCFC" w14:textId="77777777" w:rsidR="000B4A96" w:rsidRPr="00E00B6C" w:rsidRDefault="000B4A96" w:rsidP="00A30CE4">
            <w:pPr>
              <w:spacing w:line="356" w:lineRule="exact"/>
              <w:jc w:val="center"/>
            </w:pPr>
            <w:r w:rsidRPr="00E00B6C">
              <w:t>ĐẢNG BỘ THÀNH PHỐ HẢI PHÒNG</w:t>
            </w:r>
          </w:p>
          <w:p w14:paraId="114F91EF" w14:textId="77777777" w:rsidR="000B4A96" w:rsidRPr="00E00B6C" w:rsidRDefault="00FD54A8" w:rsidP="00A30CE4">
            <w:pPr>
              <w:spacing w:line="356" w:lineRule="exact"/>
              <w:jc w:val="center"/>
              <w:rPr>
                <w:b/>
              </w:rPr>
            </w:pPr>
            <w:r w:rsidRPr="00E00B6C">
              <w:rPr>
                <w:b/>
              </w:rPr>
              <w:t>ĐẢNG ỦY PHƯỜNG</w:t>
            </w:r>
            <w:r w:rsidR="000B4A96" w:rsidRPr="00E00B6C">
              <w:rPr>
                <w:b/>
              </w:rPr>
              <w:t xml:space="preserve"> THUỶ NGUYÊN</w:t>
            </w:r>
          </w:p>
          <w:p w14:paraId="349E34E6" w14:textId="77777777" w:rsidR="000B4A96" w:rsidRPr="00E00B6C" w:rsidRDefault="000B4A96" w:rsidP="00A30CE4">
            <w:pPr>
              <w:spacing w:line="356" w:lineRule="exact"/>
              <w:jc w:val="center"/>
              <w:rPr>
                <w:b/>
              </w:rPr>
            </w:pPr>
            <w:r w:rsidRPr="00E00B6C">
              <w:rPr>
                <w:b/>
              </w:rPr>
              <w:t>*</w:t>
            </w:r>
          </w:p>
          <w:p w14:paraId="34602270" w14:textId="53EEE842" w:rsidR="000B4A96" w:rsidRDefault="000B4A96" w:rsidP="00A30CE4">
            <w:pPr>
              <w:spacing w:line="356" w:lineRule="exact"/>
              <w:jc w:val="center"/>
            </w:pPr>
            <w:r w:rsidRPr="00E00B6C">
              <w:t xml:space="preserve">Số </w:t>
            </w:r>
            <w:r w:rsidR="001A518E">
              <w:t xml:space="preserve">       </w:t>
            </w:r>
            <w:r w:rsidRPr="00E00B6C">
              <w:t>-BC/</w:t>
            </w:r>
            <w:r w:rsidR="00FD54A8" w:rsidRPr="00E00B6C">
              <w:t>Đ</w:t>
            </w:r>
            <w:r w:rsidRPr="00E00B6C">
              <w:t>U</w:t>
            </w:r>
          </w:p>
          <w:p w14:paraId="0F51116F" w14:textId="184DD8CC" w:rsidR="00CB5AC7" w:rsidRPr="00E00B6C" w:rsidRDefault="00CB5AC7" w:rsidP="00A30CE4">
            <w:pPr>
              <w:spacing w:line="356" w:lineRule="exact"/>
              <w:jc w:val="center"/>
            </w:pPr>
            <w:r>
              <w:t>(Dự thảo)</w:t>
            </w:r>
          </w:p>
          <w:p w14:paraId="6715F615" w14:textId="77777777" w:rsidR="00EB6BF7" w:rsidRPr="00E00B6C" w:rsidRDefault="00EB6BF7" w:rsidP="00A30CE4">
            <w:pPr>
              <w:spacing w:line="356" w:lineRule="exact"/>
              <w:jc w:val="center"/>
              <w:rPr>
                <w:i/>
              </w:rPr>
            </w:pPr>
          </w:p>
        </w:tc>
        <w:tc>
          <w:tcPr>
            <w:tcW w:w="4985" w:type="dxa"/>
            <w:tcBorders>
              <w:top w:val="nil"/>
              <w:left w:val="nil"/>
              <w:bottom w:val="nil"/>
              <w:right w:val="nil"/>
            </w:tcBorders>
          </w:tcPr>
          <w:p w14:paraId="508E63D6" w14:textId="77777777" w:rsidR="000B4A96" w:rsidRPr="00E00B6C" w:rsidRDefault="000B4A96" w:rsidP="00A30CE4">
            <w:pPr>
              <w:spacing w:line="356" w:lineRule="exact"/>
              <w:jc w:val="center"/>
              <w:rPr>
                <w:b/>
                <w:sz w:val="30"/>
                <w:szCs w:val="30"/>
              </w:rPr>
            </w:pPr>
            <w:r w:rsidRPr="00E00B6C">
              <w:rPr>
                <w:b/>
                <w:sz w:val="30"/>
                <w:szCs w:val="30"/>
              </w:rPr>
              <w:t>ĐẢNG CỘNG SẢN VIỆT NAM</w:t>
            </w:r>
          </w:p>
          <w:p w14:paraId="0198EB47" w14:textId="77777777" w:rsidR="000B4A96" w:rsidRPr="00E00B6C" w:rsidRDefault="00F662AB" w:rsidP="00A30CE4">
            <w:pPr>
              <w:spacing w:line="356" w:lineRule="exact"/>
              <w:jc w:val="center"/>
              <w:rPr>
                <w:b/>
                <w:u w:val="single"/>
              </w:rPr>
            </w:pPr>
            <w:r w:rsidRPr="00E00B6C">
              <w:rPr>
                <w:noProof/>
              </w:rPr>
              <mc:AlternateContent>
                <mc:Choice Requires="wps">
                  <w:drawing>
                    <wp:anchor distT="4294967293" distB="4294967293" distL="114300" distR="114300" simplePos="0" relativeHeight="251657728" behindDoc="0" locked="0" layoutInCell="1" allowOverlap="1" wp14:anchorId="67644481" wp14:editId="0CA4F836">
                      <wp:simplePos x="0" y="0"/>
                      <wp:positionH relativeFrom="column">
                        <wp:posOffset>257175</wp:posOffset>
                      </wp:positionH>
                      <wp:positionV relativeFrom="paragraph">
                        <wp:posOffset>13969</wp:posOffset>
                      </wp:positionV>
                      <wp:extent cx="2532380" cy="0"/>
                      <wp:effectExtent l="0" t="0" r="127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32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cx="http://schemas.microsoft.com/office/drawing/2014/chartex">
                  <w:pict>
                    <v:line w14:anchorId="60ECFF74" id="Straight Connector 2"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0.25pt,1.1pt" to="219.6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CAHQ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"/>
                  </w:pict>
                </mc:Fallback>
              </mc:AlternateContent>
            </w:r>
          </w:p>
          <w:p w14:paraId="6286B0CC" w14:textId="77777777" w:rsidR="000B4A96" w:rsidRPr="00E00B6C" w:rsidRDefault="000B4A96" w:rsidP="00A30CE4">
            <w:pPr>
              <w:spacing w:line="356" w:lineRule="exact"/>
              <w:jc w:val="center"/>
              <w:rPr>
                <w:i/>
              </w:rPr>
            </w:pPr>
            <w:r w:rsidRPr="00E00B6C">
              <w:rPr>
                <w:i/>
              </w:rPr>
              <w:t xml:space="preserve">Thuỷ Nguyên, ngày </w:t>
            </w:r>
            <w:r w:rsidR="001A518E">
              <w:rPr>
                <w:i/>
              </w:rPr>
              <w:t xml:space="preserve">     </w:t>
            </w:r>
            <w:r w:rsidR="00CD4449" w:rsidRPr="00E00B6C">
              <w:rPr>
                <w:i/>
              </w:rPr>
              <w:t xml:space="preserve"> tháng </w:t>
            </w:r>
            <w:r w:rsidR="001A518E">
              <w:rPr>
                <w:i/>
              </w:rPr>
              <w:t>3</w:t>
            </w:r>
            <w:r w:rsidR="00402CE6" w:rsidRPr="00E00B6C">
              <w:rPr>
                <w:i/>
              </w:rPr>
              <w:t xml:space="preserve"> </w:t>
            </w:r>
            <w:r w:rsidR="003C17BF" w:rsidRPr="00E00B6C">
              <w:rPr>
                <w:i/>
              </w:rPr>
              <w:t>n</w:t>
            </w:r>
            <w:r w:rsidR="008565D6" w:rsidRPr="00E00B6C">
              <w:rPr>
                <w:i/>
              </w:rPr>
              <w:t>ăm 202</w:t>
            </w:r>
            <w:r w:rsidR="001A518E">
              <w:rPr>
                <w:i/>
              </w:rPr>
              <w:t>6</w:t>
            </w:r>
          </w:p>
        </w:tc>
      </w:tr>
    </w:tbl>
    <w:p w14:paraId="0A917380" w14:textId="77777777" w:rsidR="000B4A96" w:rsidRPr="00E00B6C" w:rsidRDefault="000B4A96" w:rsidP="00A71B66">
      <w:pPr>
        <w:spacing w:line="320" w:lineRule="exact"/>
        <w:jc w:val="center"/>
        <w:rPr>
          <w:b/>
          <w:sz w:val="32"/>
          <w:szCs w:val="32"/>
        </w:rPr>
      </w:pPr>
      <w:r w:rsidRPr="00E00B6C">
        <w:rPr>
          <w:b/>
          <w:sz w:val="32"/>
          <w:szCs w:val="32"/>
        </w:rPr>
        <w:t>BÁO CÁO</w:t>
      </w:r>
    </w:p>
    <w:p w14:paraId="0908A05D" w14:textId="77777777" w:rsidR="008565D6" w:rsidRPr="00E00B6C" w:rsidRDefault="008565D6" w:rsidP="00A71B66">
      <w:pPr>
        <w:spacing w:line="320" w:lineRule="exact"/>
        <w:jc w:val="center"/>
        <w:rPr>
          <w:b/>
          <w:bCs/>
          <w:iCs/>
        </w:rPr>
      </w:pPr>
      <w:r w:rsidRPr="00E00B6C">
        <w:rPr>
          <w:b/>
          <w:bCs/>
          <w:iCs/>
        </w:rPr>
        <w:t xml:space="preserve">kết quả thực hiện nhiệm vụ </w:t>
      </w:r>
      <w:r w:rsidR="001A518E">
        <w:rPr>
          <w:b/>
          <w:bCs/>
          <w:iCs/>
        </w:rPr>
        <w:t>Quý I</w:t>
      </w:r>
      <w:r w:rsidRPr="00E00B6C">
        <w:rPr>
          <w:b/>
          <w:bCs/>
          <w:iCs/>
        </w:rPr>
        <w:t>;</w:t>
      </w:r>
    </w:p>
    <w:p w14:paraId="2AFCBF5E" w14:textId="77777777" w:rsidR="008565D6" w:rsidRPr="00E00B6C" w:rsidRDefault="008565D6" w:rsidP="00A71B66">
      <w:pPr>
        <w:spacing w:line="320" w:lineRule="exact"/>
        <w:jc w:val="center"/>
        <w:rPr>
          <w:b/>
        </w:rPr>
      </w:pPr>
      <w:bookmarkStart w:id="0" w:name="_GoBack"/>
      <w:bookmarkEnd w:id="0"/>
      <w:r w:rsidRPr="00E00B6C">
        <w:rPr>
          <w:b/>
        </w:rPr>
        <w:t xml:space="preserve">nhiệm vụ và giải pháp </w:t>
      </w:r>
      <w:r w:rsidR="00AF6147" w:rsidRPr="00E00B6C">
        <w:rPr>
          <w:b/>
        </w:rPr>
        <w:t xml:space="preserve">trọng tâm </w:t>
      </w:r>
      <w:r w:rsidR="001A518E">
        <w:rPr>
          <w:b/>
        </w:rPr>
        <w:t>Quý II năm 2026</w:t>
      </w:r>
    </w:p>
    <w:p w14:paraId="3D4639BD" w14:textId="77777777" w:rsidR="000B4A96" w:rsidRPr="00E00B6C" w:rsidRDefault="003C17BF" w:rsidP="000B7BD0">
      <w:pPr>
        <w:spacing w:before="80" w:line="356" w:lineRule="exact"/>
        <w:jc w:val="center"/>
        <w:rPr>
          <w:rFonts w:ascii="Times New Roman Bold" w:hAnsi="Times New Roman Bold"/>
          <w:b/>
        </w:rPr>
      </w:pPr>
      <w:r w:rsidRPr="00E00B6C">
        <w:rPr>
          <w:rFonts w:ascii="Times New Roman Bold" w:hAnsi="Times New Roman Bold"/>
          <w:b/>
        </w:rPr>
        <w:t>-----</w:t>
      </w:r>
    </w:p>
    <w:p w14:paraId="4A21D12A" w14:textId="77777777" w:rsidR="000B4A96" w:rsidRPr="00E00B6C" w:rsidRDefault="000B4A96" w:rsidP="00A71B66">
      <w:pPr>
        <w:spacing w:before="100" w:line="360" w:lineRule="exact"/>
        <w:ind w:firstLine="709"/>
        <w:rPr>
          <w:b/>
          <w:bCs/>
          <w:lang w:val="de-DE"/>
        </w:rPr>
      </w:pPr>
      <w:r w:rsidRPr="00E00B6C">
        <w:rPr>
          <w:b/>
          <w:bCs/>
          <w:lang w:val="de-DE"/>
        </w:rPr>
        <w:t>I. KẾT QUẢ THỰC HIỆN NHIỆM VỤ</w:t>
      </w:r>
      <w:r w:rsidR="00402CE6" w:rsidRPr="00E00B6C">
        <w:rPr>
          <w:b/>
          <w:bCs/>
          <w:lang w:val="de-DE"/>
        </w:rPr>
        <w:t xml:space="preserve"> </w:t>
      </w:r>
      <w:r w:rsidR="00B473FB">
        <w:rPr>
          <w:b/>
        </w:rPr>
        <w:t>QUÝ I NĂM 2026</w:t>
      </w:r>
    </w:p>
    <w:p w14:paraId="0E62195E" w14:textId="77777777" w:rsidR="00753995" w:rsidRPr="00B4612A" w:rsidRDefault="000B4A96" w:rsidP="00A71B66">
      <w:pPr>
        <w:spacing w:before="100" w:line="360" w:lineRule="exact"/>
        <w:ind w:firstLine="709"/>
        <w:rPr>
          <w:b/>
          <w:bCs/>
          <w:lang w:val="de-DE"/>
        </w:rPr>
      </w:pPr>
      <w:r w:rsidRPr="00E00B6C">
        <w:rPr>
          <w:b/>
          <w:bCs/>
          <w:lang w:val="de-DE"/>
        </w:rPr>
        <w:t>1</w:t>
      </w:r>
      <w:r w:rsidRPr="00B4612A">
        <w:rPr>
          <w:b/>
          <w:lang w:val="nb-NO"/>
        </w:rPr>
        <w:t>. Công tác xây dựng Đảng và vận động Nhân dân</w:t>
      </w:r>
    </w:p>
    <w:p w14:paraId="6473EE35" w14:textId="77777777" w:rsidR="00753995" w:rsidRPr="00753995" w:rsidRDefault="00B538C9" w:rsidP="00A71B66">
      <w:pPr>
        <w:spacing w:before="100" w:line="360" w:lineRule="exact"/>
        <w:ind w:firstLine="709"/>
        <w:jc w:val="both"/>
        <w:rPr>
          <w:b/>
          <w:bCs/>
          <w:lang w:val="de-DE"/>
        </w:rPr>
      </w:pPr>
      <w:r w:rsidRPr="00B4612A">
        <w:rPr>
          <w:i/>
          <w:lang w:val="nb-NO"/>
        </w:rPr>
        <w:t xml:space="preserve">- </w:t>
      </w:r>
      <w:r w:rsidRPr="00B4612A">
        <w:rPr>
          <w:i/>
          <w:spacing w:val="-2"/>
          <w:lang w:val="nb-NO"/>
        </w:rPr>
        <w:t>Công tác chính trị, tư tưởng</w:t>
      </w:r>
      <w:r w:rsidR="005237DA" w:rsidRPr="00B4612A">
        <w:rPr>
          <w:i/>
          <w:spacing w:val="-2"/>
          <w:lang w:val="nb-NO"/>
        </w:rPr>
        <w:t>, dân vận</w:t>
      </w:r>
      <w:r w:rsidR="008D33DF" w:rsidRPr="00B4612A">
        <w:rPr>
          <w:spacing w:val="-2"/>
          <w:lang w:val="nb-NO"/>
        </w:rPr>
        <w:t xml:space="preserve"> được quan tâm lãnh đạo, chỉ đạo, triển khai thực hiện nghiêm túc.</w:t>
      </w:r>
      <w:r w:rsidRPr="00B4612A">
        <w:rPr>
          <w:spacing w:val="-2"/>
          <w:lang w:val="nb-NO"/>
        </w:rPr>
        <w:t xml:space="preserve"> </w:t>
      </w:r>
      <w:r w:rsidR="008D33DF" w:rsidRPr="00B4612A">
        <w:rPr>
          <w:spacing w:val="-2"/>
          <w:lang w:val="nb-NO"/>
        </w:rPr>
        <w:t>T</w:t>
      </w:r>
      <w:r w:rsidR="002968A9" w:rsidRPr="00B4612A">
        <w:rPr>
          <w:spacing w:val="-2"/>
          <w:lang w:val="nb-NO"/>
        </w:rPr>
        <w:t>ổ chức</w:t>
      </w:r>
      <w:r w:rsidR="00FB6FB2" w:rsidRPr="00B4612A">
        <w:rPr>
          <w:spacing w:val="-2"/>
          <w:lang w:val="nb-NO"/>
        </w:rPr>
        <w:t xml:space="preserve"> tốt công tác tuyên truyền các sự kiện, nhiệm vụ chính trị</w:t>
      </w:r>
      <w:r w:rsidR="002A2797" w:rsidRPr="00B4612A">
        <w:rPr>
          <w:spacing w:val="-2"/>
          <w:lang w:val="nb-NO"/>
        </w:rPr>
        <w:t>, các ngày lễ lớn</w:t>
      </w:r>
      <w:r w:rsidR="00FB6FB2" w:rsidRPr="00B4612A">
        <w:rPr>
          <w:spacing w:val="-2"/>
          <w:lang w:val="nb-NO"/>
        </w:rPr>
        <w:t xml:space="preserve"> của đất nước, thành phố, </w:t>
      </w:r>
      <w:r w:rsidR="000E024B" w:rsidRPr="00B4612A">
        <w:rPr>
          <w:spacing w:val="-2"/>
          <w:lang w:val="nb-NO"/>
        </w:rPr>
        <w:t>phường</w:t>
      </w:r>
      <w:r w:rsidR="00FB6FB2" w:rsidRPr="00B4612A">
        <w:rPr>
          <w:spacing w:val="-2"/>
          <w:lang w:val="nb-NO"/>
        </w:rPr>
        <w:t xml:space="preserve">; </w:t>
      </w:r>
      <w:r w:rsidR="002B5B7A" w:rsidRPr="00B4612A">
        <w:rPr>
          <w:spacing w:val="-2"/>
          <w:lang w:val="nb-NO"/>
        </w:rPr>
        <w:t xml:space="preserve">tập trung tuyên truyền, quán triệt </w:t>
      </w:r>
      <w:r w:rsidR="002B5B7A" w:rsidRPr="00B4612A">
        <w:rPr>
          <w:shd w:val="clear" w:color="auto" w:fill="FFFFFF"/>
        </w:rPr>
        <w:t xml:space="preserve">Nghị quyết Đại hội đại biểu toàn quốc lần thứ XIV của Đảng, </w:t>
      </w:r>
      <w:r w:rsidR="002B5B7A" w:rsidRPr="00B4612A">
        <w:t>Nghị quyết số 79-NQ/TW về</w:t>
      </w:r>
      <w:r w:rsidR="002B5B7A" w:rsidRPr="0048439B">
        <w:t xml:space="preserve"> phát triển kinh </w:t>
      </w:r>
      <w:r w:rsidR="002B5B7A">
        <w:t>tế Nhà nước và Nghị quyết số 80</w:t>
      </w:r>
      <w:r w:rsidR="002B5B7A" w:rsidRPr="0048439B">
        <w:t>-NQ/TW về phát triển văn hóa Việt Nam của Bộ Chính</w:t>
      </w:r>
      <w:r w:rsidR="002B5B7A">
        <w:t xml:space="preserve"> trị</w:t>
      </w:r>
      <w:r w:rsidR="004E6A56">
        <w:t xml:space="preserve">; tỷ lệ tham gia học tập Nghị quyết đạt 95%. </w:t>
      </w:r>
      <w:r w:rsidR="00171B96">
        <w:t>Xây dựng Chương trình hành động thực hiện Nghị quyết Đại hội Đảng toàn quốc lần thứ XIV, Nghị quyết Đại hội đại biểu Đảng bộ thành phố lần thứ I; rà soát, điều chỉnh, bổ sung Chương trình hành động thực hiện Nghị quyết Đại hội đại biểu Đảng bộ phường nhiệm kỳ 2025 - 2030</w:t>
      </w:r>
      <w:r w:rsidR="00DD486F">
        <w:t xml:space="preserve">; ban hành 05 </w:t>
      </w:r>
      <w:r w:rsidR="00DD486F" w:rsidRPr="00CD2AD6">
        <w:t>kế hoạch</w:t>
      </w:r>
      <w:r w:rsidR="00DD486F">
        <w:t>, chương trình hành động</w:t>
      </w:r>
      <w:r w:rsidR="00DD486F" w:rsidRPr="00CD2AD6">
        <w:t xml:space="preserve"> của Ban Thường vụ Đảng ủy thực hiện các văn bản chỉ đạo của Trung ương, thành phố</w:t>
      </w:r>
      <w:r w:rsidR="00DD486F" w:rsidRPr="00CD2AD6">
        <w:rPr>
          <w:rStyle w:val="FootnoteReference"/>
        </w:rPr>
        <w:footnoteReference w:id="1"/>
      </w:r>
      <w:r w:rsidR="00DD486F" w:rsidRPr="00CD2AD6">
        <w:t>.</w:t>
      </w:r>
      <w:r w:rsidR="00171B96">
        <w:t xml:space="preserve"> Rà soát, sửa đổi, bổ sung Quy chế làm việc củ</w:t>
      </w:r>
      <w:r w:rsidR="00802DC2">
        <w:t>a Đảng ủy nhiệm kỳ 2025 - 2030.</w:t>
      </w:r>
    </w:p>
    <w:p w14:paraId="4E8656E6" w14:textId="77777777" w:rsidR="00251398" w:rsidRDefault="000E024B" w:rsidP="00A71B66">
      <w:pPr>
        <w:pBdr>
          <w:top w:val="dotted" w:sz="4" w:space="0" w:color="FFFFFF"/>
          <w:left w:val="dotted" w:sz="4" w:space="0" w:color="FFFFFF"/>
          <w:bottom w:val="dotted" w:sz="4" w:space="0" w:color="FFFFFF"/>
          <w:right w:val="dotted" w:sz="4" w:space="0" w:color="FFFFFF"/>
        </w:pBdr>
        <w:spacing w:before="100" w:line="360" w:lineRule="exact"/>
        <w:ind w:firstLine="720"/>
        <w:contextualSpacing/>
        <w:jc w:val="both"/>
        <w:rPr>
          <w:lang w:val="nl-NL"/>
        </w:rPr>
      </w:pPr>
      <w:r w:rsidRPr="00B473FB">
        <w:rPr>
          <w:color w:val="FF0000"/>
          <w:spacing w:val="-2"/>
        </w:rPr>
        <w:t xml:space="preserve"> </w:t>
      </w:r>
      <w:r w:rsidR="00251398" w:rsidRPr="00F30BA6">
        <w:rPr>
          <w:lang w:val="pt-BR"/>
        </w:rPr>
        <w:t xml:space="preserve">Thực hiện tốt công tác nắm bắt dư luận xã hội về tình hình tư tưởng, tâm trạng của cán bộ, đảng viên và các tầng lớp </w:t>
      </w:r>
      <w:r w:rsidR="00251398" w:rsidRPr="00D65F7C">
        <w:rPr>
          <w:lang w:val="pt-BR"/>
        </w:rPr>
        <w:t>Nhân dân.</w:t>
      </w:r>
      <w:r w:rsidR="00251398" w:rsidRPr="00D65F7C">
        <w:rPr>
          <w:spacing w:val="2"/>
        </w:rPr>
        <w:t xml:space="preserve"> Xây dựng </w:t>
      </w:r>
      <w:r w:rsidR="00251398" w:rsidRPr="00D65F7C">
        <w:rPr>
          <w:lang w:val="nl-NL"/>
        </w:rPr>
        <w:t xml:space="preserve">kế hoạch đối thoại lắng nghe ý kiến nhân dân của người đứng đầu cấp ủy, chính </w:t>
      </w:r>
      <w:r w:rsidR="00251398" w:rsidRPr="00C61208">
        <w:rPr>
          <w:lang w:val="nl-NL"/>
        </w:rPr>
        <w:t>quyền phường theo Quyết định 1155-QĐ/TU của Ban Thường vụ Thành ủy</w:t>
      </w:r>
      <w:r w:rsidR="00251398">
        <w:rPr>
          <w:lang w:val="nl-NL"/>
        </w:rPr>
        <w:t xml:space="preserve">. Quyết định công nhận đội ngũ và Quy chế hoạt động của đội ngũ Tuyên truyền viên nòng cốt và Báo cáo viên nhiệm kỳ 2025 – 2030. Chỉ đạo biên tập Bản tin, định hướng nội dung sinh hoạt Chi bộ hằng tháng và ứng dụng Sổ tay Đảng viên điện tử trong sinh hoạt Chi </w:t>
      </w:r>
      <w:r w:rsidR="00251398" w:rsidRPr="00881984">
        <w:rPr>
          <w:lang w:val="nl-NL"/>
        </w:rPr>
        <w:t>bộ</w:t>
      </w:r>
      <w:r w:rsidR="00802DC2" w:rsidRPr="00881984">
        <w:rPr>
          <w:lang w:val="nl-NL"/>
        </w:rPr>
        <w:t xml:space="preserve"> với </w:t>
      </w:r>
      <w:r w:rsidR="00802DC2" w:rsidRPr="00881984">
        <w:lastRenderedPageBreak/>
        <w:t>120/135 Chi bộ hoàn thành, đạt 88,9%</w:t>
      </w:r>
      <w:r w:rsidR="00251398" w:rsidRPr="00881984">
        <w:rPr>
          <w:lang w:val="nl-NL"/>
        </w:rPr>
        <w:t>. Duy trì đăng tải các tin bài đấu tranh bảo vệ nền tảng tư tưởng của</w:t>
      </w:r>
      <w:r w:rsidR="00251398">
        <w:rPr>
          <w:lang w:val="nl-NL"/>
        </w:rPr>
        <w:t xml:space="preserve"> Đảng; tích cực tham gia thực hiện đấu tranh trên không gian mạng theo chỉ đạo của Ban Chỉ đạo 35 thành phố. Tổ chức tốt Hội nghị tập huấn nghiệp vụ cho Ban Công tác 35 và Tổ Cộng tác viên Ban Công tác 35 của phường.</w:t>
      </w:r>
    </w:p>
    <w:p w14:paraId="12C081C3" w14:textId="77777777" w:rsidR="00251398" w:rsidRPr="00DB3639" w:rsidRDefault="00251398" w:rsidP="00A71B66">
      <w:pPr>
        <w:spacing w:before="100" w:line="360" w:lineRule="exact"/>
        <w:ind w:firstLine="720"/>
        <w:jc w:val="both"/>
      </w:pPr>
      <w:r>
        <w:rPr>
          <w:spacing w:val="-2"/>
          <w:lang w:val="nb-NO"/>
        </w:rPr>
        <w:t xml:space="preserve">Thực hiện tốt công tác dân vận, tích cực </w:t>
      </w:r>
      <w:r w:rsidRPr="00F30BA6">
        <w:rPr>
          <w:spacing w:val="-2"/>
          <w:lang w:val="nb-NO"/>
        </w:rPr>
        <w:t xml:space="preserve">vận động Nhân dân </w:t>
      </w:r>
      <w:r w:rsidR="001F4EB4">
        <w:rPr>
          <w:spacing w:val="-2"/>
          <w:lang w:val="nb-NO"/>
        </w:rPr>
        <w:t xml:space="preserve">thực hiện quyền và nghĩa vụ công dân, tham gia bầu cử đại biểu Quốc hội và đại biểu HĐND các cấp nhiệm kỳ 2026 - 2031; </w:t>
      </w:r>
      <w:r w:rsidRPr="00F30BA6">
        <w:rPr>
          <w:spacing w:val="-2"/>
          <w:lang w:val="nb-NO"/>
        </w:rPr>
        <w:t xml:space="preserve">đồng thuận, ủng hộ công tác giải phóng mặt bằng; nhiệm vụ tuyển chọn và gọi công dân nhập ngũ; tham gia </w:t>
      </w:r>
      <w:r>
        <w:rPr>
          <w:spacing w:val="-2"/>
          <w:lang w:val="nb-NO"/>
        </w:rPr>
        <w:t xml:space="preserve">phát triển kinh tế và </w:t>
      </w:r>
      <w:r w:rsidRPr="00F30BA6">
        <w:rPr>
          <w:spacing w:val="-2"/>
          <w:lang w:val="nb-NO"/>
        </w:rPr>
        <w:t>các hoạt động an sinh xã hội...</w:t>
      </w:r>
      <w:r>
        <w:rPr>
          <w:spacing w:val="-2"/>
          <w:lang w:val="nb-NO"/>
        </w:rPr>
        <w:t xml:space="preserve"> </w:t>
      </w:r>
      <w:r w:rsidR="001F4EB4" w:rsidRPr="00BB5F1B">
        <w:t xml:space="preserve">Triển khai thực hiện các nhiệm </w:t>
      </w:r>
      <w:r w:rsidR="001F4EB4" w:rsidRPr="00DB3639">
        <w:t xml:space="preserve">vụ về tôn giáo - dân tộc, Luật thực hiện quy chế dân chủ ở cơ sở, phong trào thi đua “Dân vận khéo” năm 2026 với </w:t>
      </w:r>
      <w:r w:rsidR="00A56DC2" w:rsidRPr="00DB3639">
        <w:t>86</w:t>
      </w:r>
      <w:r w:rsidR="001F4EB4" w:rsidRPr="00DB3639">
        <w:t xml:space="preserve"> mô hình </w:t>
      </w:r>
      <w:r w:rsidR="00A56DC2" w:rsidRPr="00DB3639">
        <w:t>đăng ký (tính đến hết ngày 24/3</w:t>
      </w:r>
      <w:r w:rsidR="001F4EB4" w:rsidRPr="00DB3639">
        <w:t>/2026).</w:t>
      </w:r>
    </w:p>
    <w:p w14:paraId="7E3EBEE6" w14:textId="77777777" w:rsidR="000443AA" w:rsidRPr="00D76C82" w:rsidRDefault="00CF4171" w:rsidP="00A71B66">
      <w:pPr>
        <w:tabs>
          <w:tab w:val="left" w:pos="0"/>
        </w:tabs>
        <w:spacing w:before="100" w:line="360" w:lineRule="exact"/>
        <w:ind w:firstLine="720"/>
        <w:jc w:val="both"/>
        <w:rPr>
          <w:iCs/>
        </w:rPr>
      </w:pPr>
      <w:r w:rsidRPr="00B4612A">
        <w:rPr>
          <w:i/>
          <w:lang w:val="nb-NO"/>
        </w:rPr>
        <w:t xml:space="preserve">- </w:t>
      </w:r>
      <w:r w:rsidRPr="00DB3639">
        <w:rPr>
          <w:i/>
          <w:spacing w:val="-2"/>
          <w:lang w:val="nb-NO"/>
        </w:rPr>
        <w:t xml:space="preserve">Công tác </w:t>
      </w:r>
      <w:r w:rsidR="00577C82" w:rsidRPr="00DB3639">
        <w:rPr>
          <w:i/>
          <w:spacing w:val="-2"/>
          <w:lang w:val="nb-NO"/>
        </w:rPr>
        <w:t xml:space="preserve">tổ chức xây dựng Đảng </w:t>
      </w:r>
      <w:r w:rsidR="00F34CB2" w:rsidRPr="00DB3639">
        <w:rPr>
          <w:iCs/>
          <w:spacing w:val="-2"/>
          <w:lang w:val="nb-NO"/>
        </w:rPr>
        <w:t xml:space="preserve">tiếp tục được quan tâm, </w:t>
      </w:r>
      <w:r w:rsidR="003F4835" w:rsidRPr="00DB3639">
        <w:rPr>
          <w:iCs/>
          <w:spacing w:val="-2"/>
          <w:lang w:val="nb-NO"/>
        </w:rPr>
        <w:t>đạt nhiều kết quả tích cực</w:t>
      </w:r>
      <w:r w:rsidR="003F4835" w:rsidRPr="00DB3639">
        <w:rPr>
          <w:spacing w:val="-2"/>
          <w:lang w:val="nb-NO"/>
        </w:rPr>
        <w:t xml:space="preserve">. </w:t>
      </w:r>
      <w:r w:rsidR="00326F80" w:rsidRPr="00DB3639">
        <w:rPr>
          <w:spacing w:val="-2"/>
          <w:lang w:val="nl-NL"/>
        </w:rPr>
        <w:t xml:space="preserve">Thực hiện quy trình hợp nhất, thành lập 01 đơn vị sự nghiệp (Trạm Y tế) thuộc phường; </w:t>
      </w:r>
      <w:r w:rsidR="00326F80" w:rsidRPr="00DB3639">
        <w:rPr>
          <w:spacing w:val="-2"/>
        </w:rPr>
        <w:t xml:space="preserve">sắp xếp, thành lập Ban quản lý Dự án Đầu tư và Xây dựng phường Thuỷ Nguyên; </w:t>
      </w:r>
      <w:r w:rsidR="00326F80" w:rsidRPr="00DB3639">
        <w:rPr>
          <w:bCs/>
          <w:spacing w:val="-2"/>
          <w:lang w:val="af-ZA"/>
        </w:rPr>
        <w:t>kiện toàn 02 tổ chức đảng đảm bảo phù hợp với mô hình sau hợp nhất theo chủ trương của trung ương, thành phố</w:t>
      </w:r>
      <w:r w:rsidR="00326F80" w:rsidRPr="00DB3639">
        <w:rPr>
          <w:rStyle w:val="FootnoteReference"/>
          <w:bCs/>
          <w:spacing w:val="-2"/>
          <w:lang w:val="af-ZA"/>
        </w:rPr>
        <w:footnoteReference w:id="2"/>
      </w:r>
      <w:r w:rsidR="00326F80" w:rsidRPr="00DB3639">
        <w:rPr>
          <w:spacing w:val="-2"/>
        </w:rPr>
        <w:t xml:space="preserve">. </w:t>
      </w:r>
      <w:r w:rsidR="00326F80" w:rsidRPr="00DB3639">
        <w:rPr>
          <w:spacing w:val="-2"/>
          <w:lang w:val="nb-NO"/>
        </w:rPr>
        <w:t>Tiếp nhận 01 chi bộ về trực thuộc Đảng ủy phường</w:t>
      </w:r>
      <w:r w:rsidR="00326F80" w:rsidRPr="00DB3639">
        <w:rPr>
          <w:rStyle w:val="FootnoteReference"/>
          <w:spacing w:val="-2"/>
          <w:lang w:val="nb-NO"/>
        </w:rPr>
        <w:footnoteReference w:id="3"/>
      </w:r>
      <w:r w:rsidR="00326F80" w:rsidRPr="00DB3639">
        <w:rPr>
          <w:spacing w:val="-2"/>
        </w:rPr>
        <w:t xml:space="preserve">. </w:t>
      </w:r>
      <w:r w:rsidR="00326F80" w:rsidRPr="00DB3639">
        <w:rPr>
          <w:spacing w:val="-2"/>
          <w:lang w:val="nl-NL"/>
        </w:rPr>
        <w:t>Thực hiện quy trình đề nghị xét, kiện toàn bổ sung 01 cấp uỷ viên và Uỷ viên Ban Thường vụ Đảng uỷ phường;</w:t>
      </w:r>
      <w:r w:rsidR="000443AA" w:rsidRPr="00DB3639">
        <w:rPr>
          <w:spacing w:val="-2"/>
          <w:lang w:val="nl-NL"/>
        </w:rPr>
        <w:t xml:space="preserve"> bổ nhiệm chức danh Phó Giám đốc Ban Quản lý dự án đầu tư và Xây dựng phường đối với 02 đồng chí; chỉ định 08 cấp uỷ viên, 01 bí thư, 05 phó bí thư các chi bộ, đảng bộ trực thuộc Đảng uỷ phường. </w:t>
      </w:r>
      <w:r w:rsidR="00326F80" w:rsidRPr="00DB3639">
        <w:rPr>
          <w:spacing w:val="-2"/>
        </w:rPr>
        <w:t>Hiệp y trao đổi về công tác cán bộ đối với 01 đồng chí ở 01 đơn vị cộng quản.</w:t>
      </w:r>
      <w:r w:rsidR="00326F80" w:rsidRPr="00D76C82">
        <w:rPr>
          <w:iCs/>
        </w:rPr>
        <w:t xml:space="preserve"> </w:t>
      </w:r>
    </w:p>
    <w:p w14:paraId="482E6C13" w14:textId="77777777" w:rsidR="003B78D7" w:rsidRPr="00D76C82" w:rsidRDefault="00D76C82" w:rsidP="00A71B66">
      <w:pPr>
        <w:spacing w:before="100" w:line="340" w:lineRule="exact"/>
        <w:ind w:firstLine="720"/>
        <w:jc w:val="both"/>
        <w:rPr>
          <w:color w:val="000000"/>
          <w:lang w:val="de-DE"/>
        </w:rPr>
      </w:pPr>
      <w:r w:rsidRPr="00D76C82">
        <w:rPr>
          <w:shd w:val="clear" w:color="auto" w:fill="FFFFFF"/>
        </w:rPr>
        <w:t>Ban hành Quy định (điều chỉnh, bổ sung) về phân cấp quản lý cán bộ và quy hoạch, bổ nhiệm, giới thiệu ứng cử, tạm đình chỉ công tác, cho thôi giữ chức vụ, từ chức, miễn nhiệm đối với cán bộ.</w:t>
      </w:r>
      <w:r w:rsidRPr="00D76C82">
        <w:rPr>
          <w:lang w:val="de-DE"/>
        </w:rPr>
        <w:t xml:space="preserve"> </w:t>
      </w:r>
      <w:r w:rsidR="003B78D7" w:rsidRPr="00D76C82">
        <w:rPr>
          <w:lang w:val="nl-NL"/>
        </w:rPr>
        <w:t xml:space="preserve">Phân công 29 đồng chí cán bộ, công chức khối Đảng, MTTQ và các tổ chức </w:t>
      </w:r>
      <w:r w:rsidR="003B78D7" w:rsidRPr="00650161">
        <w:rPr>
          <w:lang w:val="nl-NL"/>
        </w:rPr>
        <w:t>chính trị - xã hội phường thường xuyên theo dõi, tham dự sinh hoạt với các chi bộ, đảng bộ thuộc phường</w:t>
      </w:r>
      <w:r w:rsidR="003B78D7" w:rsidRPr="00650161">
        <w:t xml:space="preserve">. </w:t>
      </w:r>
      <w:r w:rsidRPr="00650161">
        <w:t>Xây dựng kế hoạch bồi dưỡng cán bộ, công chức, viên chức năm 2026.</w:t>
      </w:r>
      <w:r w:rsidR="00650161" w:rsidRPr="00650161">
        <w:t xml:space="preserve"> Hoàn thành </w:t>
      </w:r>
      <w:r w:rsidR="00650161" w:rsidRPr="00650161">
        <w:rPr>
          <w:spacing w:val="2"/>
        </w:rPr>
        <w:t xml:space="preserve">rà soát, bổ sung quy hoạch cán bộ nhiệm kỳ </w:t>
      </w:r>
      <w:r w:rsidR="00650161" w:rsidRPr="00650161">
        <w:t>2025 - 2030, 2026 – 2031 và xây dựng quy hoạch cán bộ nhiệm kỳ 2030 - 2035, 2031 - 2036.</w:t>
      </w:r>
      <w:r w:rsidRPr="00650161">
        <w:t xml:space="preserve"> </w:t>
      </w:r>
      <w:r w:rsidRPr="00650161">
        <w:rPr>
          <w:shd w:val="clear" w:color="auto" w:fill="FFFFFF"/>
        </w:rPr>
        <w:t>Hướng dẫn đánh giá, xếp loại hằng quý đối với cán bộ lãnh đạo, quản lý trong hệ thống chính trị phường</w:t>
      </w:r>
      <w:r w:rsidR="00650161" w:rsidRPr="00650161">
        <w:rPr>
          <w:shd w:val="clear" w:color="auto" w:fill="FFFFFF"/>
        </w:rPr>
        <w:t xml:space="preserve">. </w:t>
      </w:r>
      <w:r w:rsidRPr="00650161">
        <w:t xml:space="preserve">Tổ chức </w:t>
      </w:r>
      <w:r w:rsidR="00650161" w:rsidRPr="00650161">
        <w:t>hội nghị đánh giá, xếp loại các đồng chí Ủy viên Ban Thường vụ Đảng ủy quý I/2026.</w:t>
      </w:r>
    </w:p>
    <w:p w14:paraId="37F4EBBF" w14:textId="77777777" w:rsidR="00D160C4" w:rsidRDefault="003F6E09" w:rsidP="00C942DA">
      <w:pPr>
        <w:pBdr>
          <w:top w:val="dotted" w:sz="4" w:space="0" w:color="FFFFFF"/>
          <w:left w:val="dotted" w:sz="4" w:space="0" w:color="FFFFFF"/>
          <w:bottom w:val="dotted" w:sz="4" w:space="0" w:color="FFFFFF"/>
          <w:right w:val="dotted" w:sz="4" w:space="0" w:color="FFFFFF"/>
        </w:pBdr>
        <w:spacing w:before="20" w:line="356" w:lineRule="exact"/>
        <w:ind w:firstLine="720"/>
        <w:jc w:val="both"/>
        <w:rPr>
          <w:shd w:val="clear" w:color="auto" w:fill="FFFFFF"/>
        </w:rPr>
      </w:pPr>
      <w:r>
        <w:rPr>
          <w:bCs/>
        </w:rPr>
        <w:t>Tổ chức 02</w:t>
      </w:r>
      <w:r w:rsidR="003B78D7">
        <w:rPr>
          <w:bCs/>
        </w:rPr>
        <w:t xml:space="preserve"> lớp bồi dưỡng kết nạp Đảng cho </w:t>
      </w:r>
      <w:r>
        <w:rPr>
          <w:bCs/>
        </w:rPr>
        <w:t>187</w:t>
      </w:r>
      <w:r w:rsidR="003B78D7">
        <w:rPr>
          <w:bCs/>
        </w:rPr>
        <w:t xml:space="preserve"> quần chúng ưu tú</w:t>
      </w:r>
      <w:r w:rsidR="008C63BE">
        <w:rPr>
          <w:bCs/>
        </w:rPr>
        <w:t>; 01 lớp bồi</w:t>
      </w:r>
      <w:r>
        <w:rPr>
          <w:bCs/>
        </w:rPr>
        <w:t xml:space="preserve"> dưỡng lý luận chính trị cho 104</w:t>
      </w:r>
      <w:r w:rsidR="008C63BE">
        <w:rPr>
          <w:bCs/>
        </w:rPr>
        <w:t xml:space="preserve"> đảng viên mới</w:t>
      </w:r>
      <w:r w:rsidR="003B78D7">
        <w:rPr>
          <w:bCs/>
        </w:rPr>
        <w:t>.</w:t>
      </w:r>
      <w:r w:rsidR="003B78D7">
        <w:rPr>
          <w:spacing w:val="2"/>
        </w:rPr>
        <w:t xml:space="preserve"> </w:t>
      </w:r>
      <w:r w:rsidR="003B78D7">
        <w:t>Triển khai</w:t>
      </w:r>
      <w:r w:rsidR="003B78D7" w:rsidRPr="00AB1E36">
        <w:t xml:space="preserve"> kế hoạch </w:t>
      </w:r>
      <w:r w:rsidR="003B78D7">
        <w:t xml:space="preserve">tạo nguồn và </w:t>
      </w:r>
      <w:r w:rsidR="003B78D7" w:rsidRPr="00AB1E36">
        <w:t xml:space="preserve">phát triển đảng viên </w:t>
      </w:r>
      <w:r w:rsidR="003B78D7">
        <w:t xml:space="preserve">mới </w:t>
      </w:r>
      <w:r w:rsidR="003B78D7" w:rsidRPr="00AB1E36">
        <w:t>năm 202</w:t>
      </w:r>
      <w:r w:rsidR="003B78D7">
        <w:t>6</w:t>
      </w:r>
      <w:r w:rsidR="003B78D7" w:rsidRPr="00AB1E36">
        <w:t xml:space="preserve">, giao chỉ tiêu kết nạp đảng viên </w:t>
      </w:r>
      <w:r w:rsidR="003B78D7">
        <w:t xml:space="preserve">mới </w:t>
      </w:r>
      <w:r w:rsidR="003B78D7" w:rsidRPr="00AB1E36">
        <w:t xml:space="preserve">cho </w:t>
      </w:r>
      <w:r w:rsidR="003B78D7">
        <w:t xml:space="preserve">các chi bộ, đảng bộ </w:t>
      </w:r>
      <w:r w:rsidR="003B78D7" w:rsidRPr="00AB1E36">
        <w:t>trực th</w:t>
      </w:r>
      <w:r w:rsidR="003B78D7" w:rsidRPr="00433D85">
        <w:t>uộc</w:t>
      </w:r>
      <w:r w:rsidR="003B78D7" w:rsidRPr="00433D85">
        <w:rPr>
          <w:spacing w:val="2"/>
        </w:rPr>
        <w:t xml:space="preserve">. </w:t>
      </w:r>
      <w:r w:rsidR="000443AA" w:rsidRPr="00433D85">
        <w:t xml:space="preserve">Thực hiện thẩm tra, xác minh tiêu chuẩn chính trị đối với </w:t>
      </w:r>
      <w:r w:rsidR="00433D85" w:rsidRPr="00433D85">
        <w:t>31</w:t>
      </w:r>
      <w:r w:rsidR="000443AA" w:rsidRPr="00433D85">
        <w:t xml:space="preserve"> </w:t>
      </w:r>
      <w:r w:rsidR="000443AA" w:rsidRPr="00433D85">
        <w:rPr>
          <w:lang w:val="nl-NL"/>
        </w:rPr>
        <w:t>quần chúng ưu tú</w:t>
      </w:r>
      <w:r w:rsidR="000443AA" w:rsidRPr="00433D85">
        <w:t xml:space="preserve"> trong công tác kết nạp Đảng, chuyển đảng chính thức.</w:t>
      </w:r>
      <w:r w:rsidR="000443AA" w:rsidRPr="00433D85">
        <w:rPr>
          <w:b/>
          <w:lang w:val="nb-NO"/>
        </w:rPr>
        <w:t xml:space="preserve"> </w:t>
      </w:r>
      <w:r w:rsidR="0021218F" w:rsidRPr="00433D85">
        <w:rPr>
          <w:lang w:val="nl-NL"/>
        </w:rPr>
        <w:t>Xét, kết nạp đảng cho 18</w:t>
      </w:r>
      <w:r w:rsidR="000443AA" w:rsidRPr="00433D85">
        <w:rPr>
          <w:lang w:val="nl-NL"/>
        </w:rPr>
        <w:t xml:space="preserve"> quần chúng ưu tú </w:t>
      </w:r>
      <w:r w:rsidR="000443AA" w:rsidRPr="00433D85">
        <w:rPr>
          <w:i/>
          <w:lang w:val="nl-NL"/>
        </w:rPr>
        <w:t xml:space="preserve">(đạt </w:t>
      </w:r>
      <w:r w:rsidR="0021218F" w:rsidRPr="00433D85">
        <w:rPr>
          <w:i/>
          <w:lang w:val="nl-NL"/>
        </w:rPr>
        <w:t>94,7</w:t>
      </w:r>
      <w:r w:rsidR="000443AA" w:rsidRPr="00433D85">
        <w:rPr>
          <w:i/>
          <w:lang w:val="nl-NL"/>
        </w:rPr>
        <w:t xml:space="preserve">% chỉ tiêu Qúy I; </w:t>
      </w:r>
      <w:r w:rsidR="0021218F" w:rsidRPr="00433D85">
        <w:rPr>
          <w:i/>
          <w:lang w:val="nl-NL"/>
        </w:rPr>
        <w:t>19,78</w:t>
      </w:r>
      <w:r w:rsidR="000443AA" w:rsidRPr="00433D85">
        <w:rPr>
          <w:i/>
          <w:lang w:val="nl-NL"/>
        </w:rPr>
        <w:t xml:space="preserve">% chỉ tiêu năm thành </w:t>
      </w:r>
      <w:r w:rsidR="000443AA" w:rsidRPr="00433D85">
        <w:rPr>
          <w:i/>
          <w:lang w:val="nl-NL"/>
        </w:rPr>
        <w:lastRenderedPageBreak/>
        <w:t xml:space="preserve">phố </w:t>
      </w:r>
      <w:r w:rsidR="000443AA" w:rsidRPr="0021218F">
        <w:rPr>
          <w:i/>
          <w:lang w:val="nl-NL"/>
        </w:rPr>
        <w:t>giao)</w:t>
      </w:r>
      <w:r w:rsidR="000443AA" w:rsidRPr="0021218F">
        <w:rPr>
          <w:lang w:val="nl-NL"/>
        </w:rPr>
        <w:t>,</w:t>
      </w:r>
      <w:r w:rsidR="0021218F" w:rsidRPr="0021218F">
        <w:rPr>
          <w:lang w:val="nl-NL"/>
        </w:rPr>
        <w:t xml:space="preserve"> chuyển đảng chính thức cho 13</w:t>
      </w:r>
      <w:r w:rsidR="000443AA" w:rsidRPr="0021218F">
        <w:rPr>
          <w:lang w:val="nl-NL"/>
        </w:rPr>
        <w:t xml:space="preserve"> đảng viên dự bị, </w:t>
      </w:r>
      <w:r w:rsidR="000443AA" w:rsidRPr="0021218F">
        <w:t>tiế</w:t>
      </w:r>
      <w:r w:rsidR="0021218F" w:rsidRPr="0021218F">
        <w:t>p nhận sinh hoạt đảng đến cho 38 đảng viên và chuyển đi cho 71</w:t>
      </w:r>
      <w:r w:rsidR="000443AA" w:rsidRPr="0021218F">
        <w:t xml:space="preserve"> đảng viên. Trao Huy hiệu Đảng đợt 03/02/2026 cho 52 đồng chí</w:t>
      </w:r>
      <w:r w:rsidR="000443AA" w:rsidRPr="0021218F">
        <w:rPr>
          <w:lang w:val="nb-NO"/>
        </w:rPr>
        <w:t>; r</w:t>
      </w:r>
      <w:r w:rsidR="000443AA" w:rsidRPr="0021218F">
        <w:t>à soát, hoàn thiện hồ</w:t>
      </w:r>
      <w:r w:rsidR="000443AA" w:rsidRPr="00BB5F1B">
        <w:t xml:space="preserve"> sơ đề nghị trao tặng Huy hiệu Đảng đợt 19/5/2026</w:t>
      </w:r>
      <w:r w:rsidR="00852FD6">
        <w:t xml:space="preserve"> cho 53 đồng chí</w:t>
      </w:r>
      <w:r w:rsidR="000443AA" w:rsidRPr="00BB5F1B">
        <w:t>.</w:t>
      </w:r>
      <w:r w:rsidR="000443AA" w:rsidRPr="00BB5F1B">
        <w:rPr>
          <w:lang w:val="nb-NO"/>
        </w:rPr>
        <w:t xml:space="preserve"> </w:t>
      </w:r>
      <w:r w:rsidR="008C63BE" w:rsidRPr="00BB5F1B">
        <w:rPr>
          <w:iCs/>
          <w:spacing w:val="6"/>
        </w:rPr>
        <w:t xml:space="preserve">Kết luận tiêu chuẩn chính trị đối </w:t>
      </w:r>
      <w:r w:rsidR="008C63BE" w:rsidRPr="00BB5F1B">
        <w:rPr>
          <w:iCs/>
        </w:rPr>
        <w:t>với</w:t>
      </w:r>
      <w:r w:rsidR="00D160C4">
        <w:t xml:space="preserve"> 35</w:t>
      </w:r>
      <w:r w:rsidR="008C63BE" w:rsidRPr="00BB5F1B">
        <w:t xml:space="preserve"> cán bộ, đảng viên tham gia ứng cử đại biểu HĐND phường </w:t>
      </w:r>
      <w:r w:rsidR="008C63BE">
        <w:t>khoá II</w:t>
      </w:r>
      <w:r w:rsidR="00D160C4">
        <w:t xml:space="preserve">; </w:t>
      </w:r>
      <w:r w:rsidR="00D160C4" w:rsidRPr="008C1A2F">
        <w:rPr>
          <w:lang w:val="nl-NL"/>
        </w:rPr>
        <w:t>01 cán bộ, đảng viên phục vụ công tác cán bộ</w:t>
      </w:r>
      <w:r w:rsidR="008C63BE" w:rsidRPr="00BB5F1B">
        <w:t>.</w:t>
      </w:r>
      <w:r w:rsidR="008C63BE" w:rsidRPr="000443AA">
        <w:rPr>
          <w:color w:val="FF0000"/>
        </w:rPr>
        <w:t xml:space="preserve"> </w:t>
      </w:r>
      <w:r w:rsidR="000443AA" w:rsidRPr="00BB5F1B">
        <w:rPr>
          <w:lang w:val="nb-NO"/>
        </w:rPr>
        <w:t xml:space="preserve">Chỉ đạo </w:t>
      </w:r>
      <w:r w:rsidR="000443AA" w:rsidRPr="00BB5F1B">
        <w:t xml:space="preserve">thực hiện tốt công tác bảo vệ chính trị nội bộ và chế độ chính sách đối với cán bộ theo quy định. </w:t>
      </w:r>
    </w:p>
    <w:p w14:paraId="4A04C5DE" w14:textId="77777777" w:rsidR="00EE2AE1" w:rsidRDefault="0059088D" w:rsidP="00C942DA">
      <w:pPr>
        <w:pBdr>
          <w:top w:val="dotted" w:sz="4" w:space="0" w:color="FFFFFF"/>
          <w:left w:val="dotted" w:sz="4" w:space="0" w:color="FFFFFF"/>
          <w:bottom w:val="dotted" w:sz="4" w:space="0" w:color="FFFFFF"/>
          <w:right w:val="dotted" w:sz="4" w:space="0" w:color="FFFFFF"/>
        </w:pBdr>
        <w:spacing w:before="20" w:line="356" w:lineRule="exact"/>
        <w:ind w:firstLine="720"/>
        <w:jc w:val="both"/>
        <w:rPr>
          <w:bCs/>
          <w:spacing w:val="4"/>
        </w:rPr>
      </w:pPr>
      <w:r w:rsidRPr="00B4612A">
        <w:rPr>
          <w:i/>
          <w:lang w:val="nb-NO"/>
        </w:rPr>
        <w:t>- Công tác kiểm tra, giám sát</w:t>
      </w:r>
      <w:r w:rsidR="006826ED" w:rsidRPr="00B4612A">
        <w:rPr>
          <w:i/>
          <w:lang w:val="nb-NO"/>
        </w:rPr>
        <w:t xml:space="preserve"> </w:t>
      </w:r>
      <w:r w:rsidR="006826ED" w:rsidRPr="00B4612A">
        <w:rPr>
          <w:lang w:val="nb-NO"/>
        </w:rPr>
        <w:t>được tập trung lãnh đạo, chỉ đạo thực hiện nghiêm túc, toàn diện</w:t>
      </w:r>
      <w:r w:rsidR="00293E8B" w:rsidRPr="00B4612A">
        <w:rPr>
          <w:lang w:val="nb-NO"/>
        </w:rPr>
        <w:t xml:space="preserve">. </w:t>
      </w:r>
      <w:r w:rsidR="00567AF9" w:rsidRPr="00537458">
        <w:rPr>
          <w:spacing w:val="-2"/>
        </w:rPr>
        <w:t>Triển khai thực hiện Chương trình kiểm tra, giám sát năm 2026 của Ban Thường vụ Đảng ủy và cấp ủy cơ sở.</w:t>
      </w:r>
      <w:r w:rsidR="00567AF9">
        <w:rPr>
          <w:spacing w:val="-2"/>
        </w:rPr>
        <w:t xml:space="preserve"> </w:t>
      </w:r>
      <w:r w:rsidR="00567AF9" w:rsidRPr="00537458">
        <w:rPr>
          <w:spacing w:val="-2"/>
        </w:rPr>
        <w:t>Tổ chức tập huấn nghiệp vụ</w:t>
      </w:r>
      <w:r w:rsidR="00567AF9" w:rsidRPr="00537458">
        <w:rPr>
          <w:spacing w:val="-2"/>
          <w:shd w:val="clear" w:color="auto" w:fill="FFFFFF"/>
        </w:rPr>
        <w:t xml:space="preserve"> cho đội ngũ lãnh đạo, cán bộ phường về công tác kê khai tài sản, thu nhập; </w:t>
      </w:r>
      <w:r w:rsidR="00567AF9" w:rsidRPr="00537458">
        <w:rPr>
          <w:spacing w:val="-2"/>
          <w:shd w:val="clear" w:color="auto" w:fill="FFFFFF"/>
          <w:lang w:val="pt-BR"/>
        </w:rPr>
        <w:t xml:space="preserve">quy </w:t>
      </w:r>
      <w:r w:rsidR="00567AF9" w:rsidRPr="00523B5B">
        <w:rPr>
          <w:spacing w:val="-2"/>
          <w:shd w:val="clear" w:color="auto" w:fill="FFFFFF"/>
          <w:lang w:val="pt-BR"/>
        </w:rPr>
        <w:t xml:space="preserve">định về kiểm soát quyền lực, phòng, </w:t>
      </w:r>
      <w:r w:rsidR="00567AF9" w:rsidRPr="00DB3639">
        <w:rPr>
          <w:spacing w:val="-2"/>
          <w:shd w:val="clear" w:color="auto" w:fill="FFFFFF"/>
          <w:lang w:val="pt-BR"/>
        </w:rPr>
        <w:t>chống tham nhũng, tiêu cực trong công tác kiểm tra, giám sát và thi hành kỷ luật Đảng.</w:t>
      </w:r>
      <w:r w:rsidR="00567AF9" w:rsidRPr="00DB3639">
        <w:rPr>
          <w:spacing w:val="-2"/>
        </w:rPr>
        <w:t xml:space="preserve"> </w:t>
      </w:r>
      <w:r w:rsidR="009F6F3E" w:rsidRPr="00DB3639">
        <w:t>Thực hiện</w:t>
      </w:r>
      <w:r w:rsidR="00B4612A" w:rsidRPr="00DB3639">
        <w:t xml:space="preserve"> giám sát đối v</w:t>
      </w:r>
      <w:r w:rsidR="00102698" w:rsidRPr="00DB3639">
        <w:t>ới 12 chi bộ</w:t>
      </w:r>
      <w:r w:rsidR="00B4612A" w:rsidRPr="00DB3639">
        <w:t xml:space="preserve"> và đồng chí Bí thư Chi bộ các tổ dân phố</w:t>
      </w:r>
      <w:r w:rsidR="00A716BE" w:rsidRPr="00DB3639">
        <w:rPr>
          <w:rStyle w:val="FootnoteReference"/>
        </w:rPr>
        <w:footnoteReference w:id="4"/>
      </w:r>
      <w:r w:rsidR="00B4612A" w:rsidRPr="00DB3639">
        <w:t xml:space="preserve"> </w:t>
      </w:r>
      <w:r w:rsidR="00B4612A" w:rsidRPr="00DB3639">
        <w:rPr>
          <w:lang w:val="en-GB"/>
        </w:rPr>
        <w:t>trong công tác lãnh đạo, chỉ đạo, xây dựng và tổ chức thực hiện kế hoạch, chương trình hành</w:t>
      </w:r>
      <w:r w:rsidR="00B4612A" w:rsidRPr="00BB5F1B">
        <w:rPr>
          <w:lang w:val="en-GB"/>
        </w:rPr>
        <w:t xml:space="preserve"> động thực hiện Nghị quyết Đại hội đảng các cấp, việc thực hiện quy chế làm việc của chi bộ và việc thực hiện các Nghị quyết của Ban Thường vụ Đảng ủy phường</w:t>
      </w:r>
      <w:r w:rsidR="00B4612A">
        <w:rPr>
          <w:lang w:val="en-GB"/>
        </w:rPr>
        <w:t xml:space="preserve">. </w:t>
      </w:r>
      <w:r w:rsidR="0021334B">
        <w:rPr>
          <w:spacing w:val="-2"/>
          <w:lang w:val="de-DE"/>
        </w:rPr>
        <w:t>Thường xuyên kiểm tra, g</w:t>
      </w:r>
      <w:r w:rsidR="00B4612A">
        <w:rPr>
          <w:spacing w:val="-2"/>
          <w:lang w:val="de-DE"/>
        </w:rPr>
        <w:t>iám sát công tác chuẩn bị, tổ chức bầu cử đại biểu Quốc hội và đại biểu HĐND các cấp nhiệm kỳ 2026 - 2031 trên địa bàn phường</w:t>
      </w:r>
      <w:r w:rsidR="0021334B">
        <w:rPr>
          <w:spacing w:val="-2"/>
          <w:lang w:val="de-DE"/>
        </w:rPr>
        <w:t xml:space="preserve">. </w:t>
      </w:r>
      <w:r w:rsidR="0021334B" w:rsidRPr="00BB5F1B">
        <w:rPr>
          <w:lang w:val="nl-NL"/>
        </w:rPr>
        <w:t>Thực hiện Quy trình thi hành kỷ luật đảng đối với 01 đảng viên vi phạm ph</w:t>
      </w:r>
      <w:r w:rsidR="0021334B">
        <w:rPr>
          <w:lang w:val="nl-NL"/>
        </w:rPr>
        <w:t>áp luật hình sự bằng hình thức k</w:t>
      </w:r>
      <w:r w:rsidR="0021334B" w:rsidRPr="00BB5F1B">
        <w:rPr>
          <w:lang w:val="nl-NL"/>
        </w:rPr>
        <w:t>hai trừ; gia hạn đình chỉ sinh hoạt đảng đối với 01 đảng viên vi phạm pháp luật hình sự.</w:t>
      </w:r>
      <w:r w:rsidR="0021334B" w:rsidRPr="00BB5F1B">
        <w:rPr>
          <w:bCs/>
          <w:spacing w:val="4"/>
        </w:rPr>
        <w:t xml:space="preserve"> </w:t>
      </w:r>
    </w:p>
    <w:p w14:paraId="3427BA6E" w14:textId="77777777" w:rsidR="00B4612A" w:rsidRPr="00EE2AE1" w:rsidRDefault="0021334B" w:rsidP="00C942DA">
      <w:pPr>
        <w:pBdr>
          <w:top w:val="dotted" w:sz="4" w:space="0" w:color="FFFFFF"/>
          <w:left w:val="dotted" w:sz="4" w:space="0" w:color="FFFFFF"/>
          <w:bottom w:val="dotted" w:sz="4" w:space="0" w:color="FFFFFF"/>
          <w:right w:val="dotted" w:sz="4" w:space="0" w:color="FFFFFF"/>
        </w:pBdr>
        <w:spacing w:before="20" w:line="356" w:lineRule="exact"/>
        <w:ind w:firstLine="720"/>
        <w:jc w:val="both"/>
        <w:rPr>
          <w:shd w:val="clear" w:color="auto" w:fill="FFFFFF"/>
        </w:rPr>
      </w:pPr>
      <w:r w:rsidRPr="00BB5F1B">
        <w:rPr>
          <w:bCs/>
          <w:spacing w:val="4"/>
        </w:rPr>
        <w:t xml:space="preserve">Chỉ đạo Ủy ban Kiểm tra Đảng ủy kiểm tra, giám sát, thi hành kỷ luật trong Đảng và kiểm tra tài chính đảng đối với 06 chi bộ; kiểm soát tài sản, thu nhập đối với </w:t>
      </w:r>
      <w:r w:rsidR="0098098B">
        <w:rPr>
          <w:bCs/>
          <w:spacing w:val="4"/>
        </w:rPr>
        <w:t xml:space="preserve">09 đồng chí cán bộ diện Ban Thường vụ Đảng ủy quản lý tại các chi bộ, đảng bộ trực thuộc Đảng ủy; </w:t>
      </w:r>
      <w:r w:rsidRPr="00BB5F1B">
        <w:rPr>
          <w:bCs/>
        </w:rPr>
        <w:t>x</w:t>
      </w:r>
      <w:r w:rsidRPr="00BB5F1B">
        <w:rPr>
          <w:bCs/>
          <w:lang w:val="nl-NL"/>
        </w:rPr>
        <w:t>ây dựng kế hoạch xác minh tài sản thu nhập năm 2026.</w:t>
      </w:r>
      <w:r w:rsidRPr="00BB5F1B">
        <w:rPr>
          <w:lang w:val="vi-VN"/>
        </w:rPr>
        <w:t xml:space="preserve"> Thực hiện giám sát thường xuyên đối với 10</w:t>
      </w:r>
      <w:r w:rsidRPr="00BB5F1B">
        <w:t>1</w:t>
      </w:r>
      <w:r w:rsidRPr="00BB5F1B">
        <w:rPr>
          <w:lang w:val="vi-VN"/>
        </w:rPr>
        <w:t xml:space="preserve"> chi bộ, đảng bộ trực thuộc</w:t>
      </w:r>
      <w:r w:rsidRPr="00BB5F1B">
        <w:t xml:space="preserve"> và </w:t>
      </w:r>
      <w:r w:rsidRPr="00BB5F1B">
        <w:rPr>
          <w:lang w:val="nl-NL"/>
        </w:rPr>
        <w:t xml:space="preserve">Trung tâm phục vụ hành chính công. </w:t>
      </w:r>
      <w:r w:rsidR="004F1C4F" w:rsidRPr="00523B5B">
        <w:rPr>
          <w:spacing w:val="-2"/>
        </w:rPr>
        <w:t xml:space="preserve">Tiếp tục thực hiện các nhiệm vụ về chuyển đổi số ngành kiểm tra Đảng; báo cáo định </w:t>
      </w:r>
      <w:r w:rsidR="004F1C4F" w:rsidRPr="00BE5750">
        <w:rPr>
          <w:spacing w:val="-2"/>
        </w:rPr>
        <w:t>kỳ theo quy định</w:t>
      </w:r>
      <w:r w:rsidRPr="00BE5750">
        <w:rPr>
          <w:spacing w:val="-2"/>
          <w:lang w:val="nb-NO"/>
        </w:rPr>
        <w:t>.</w:t>
      </w:r>
      <w:r w:rsidRPr="00BE5750">
        <w:t xml:space="preserve"> T</w:t>
      </w:r>
      <w:r w:rsidRPr="00BE5750">
        <w:rPr>
          <w:lang w:val="vi-VN"/>
        </w:rPr>
        <w:t>ri</w:t>
      </w:r>
      <w:r w:rsidRPr="00BE5750">
        <w:rPr>
          <w:lang w:val="nl-NL"/>
        </w:rPr>
        <w:t>ển</w:t>
      </w:r>
      <w:r w:rsidRPr="00BE5750">
        <w:rPr>
          <w:lang w:val="vi-VN"/>
        </w:rPr>
        <w:t xml:space="preserve"> khai, hướng dẫn nghiệp vụ kiểm tra, giám sát đối với </w:t>
      </w:r>
      <w:r w:rsidRPr="00BE5750">
        <w:t xml:space="preserve">các </w:t>
      </w:r>
      <w:r w:rsidRPr="00BE5750">
        <w:rPr>
          <w:lang w:val="vi-VN"/>
        </w:rPr>
        <w:t>chi bộ, đảng bộ trực thuộc</w:t>
      </w:r>
      <w:r w:rsidRPr="00BE5750">
        <w:t>.</w:t>
      </w:r>
    </w:p>
    <w:p w14:paraId="7327CD33" w14:textId="77777777" w:rsidR="002C6948" w:rsidRDefault="000F0972" w:rsidP="00C942DA">
      <w:pPr>
        <w:pBdr>
          <w:top w:val="dotted" w:sz="4" w:space="1" w:color="FFFFFF"/>
          <w:left w:val="dotted" w:sz="4" w:space="0" w:color="FFFFFF"/>
          <w:bottom w:val="dotted" w:sz="4" w:space="0" w:color="FFFFFF"/>
          <w:right w:val="dotted" w:sz="4" w:space="0" w:color="FFFFFF"/>
        </w:pBdr>
        <w:spacing w:before="20" w:line="356" w:lineRule="exact"/>
        <w:ind w:firstLine="567"/>
        <w:contextualSpacing/>
        <w:jc w:val="both"/>
        <w:rPr>
          <w:noProof/>
          <w:lang w:val="pt-BR" w:eastAsia="ja-JP"/>
        </w:rPr>
      </w:pPr>
      <w:r w:rsidRPr="00BE5750">
        <w:rPr>
          <w:bCs/>
          <w:i/>
        </w:rPr>
        <w:t xml:space="preserve">- </w:t>
      </w:r>
      <w:r w:rsidR="0053680A" w:rsidRPr="00BE5750">
        <w:rPr>
          <w:bCs/>
          <w:i/>
        </w:rPr>
        <w:t>V</w:t>
      </w:r>
      <w:r w:rsidR="00EF6FD6" w:rsidRPr="00BE5750">
        <w:rPr>
          <w:bCs/>
          <w:i/>
        </w:rPr>
        <w:t>ề công tác phòng, chống tham nhũng, tiêu cực</w:t>
      </w:r>
      <w:r w:rsidR="0053680A" w:rsidRPr="00BE5750">
        <w:rPr>
          <w:bCs/>
          <w:i/>
        </w:rPr>
        <w:t>; bảo vệ bí mật Nhà nước</w:t>
      </w:r>
      <w:r w:rsidR="0053680A" w:rsidRPr="00BE5750">
        <w:rPr>
          <w:bCs/>
        </w:rPr>
        <w:t>:</w:t>
      </w:r>
      <w:r w:rsidR="00EF6FD6" w:rsidRPr="00BE5750">
        <w:rPr>
          <w:bCs/>
        </w:rPr>
        <w:t xml:space="preserve"> </w:t>
      </w:r>
      <w:r w:rsidR="00BE5750">
        <w:rPr>
          <w:lang w:val="nl-NL"/>
        </w:rPr>
        <w:t>Chỉ đạo t</w:t>
      </w:r>
      <w:r w:rsidR="00BE5750" w:rsidRPr="00BB5F1B">
        <w:rPr>
          <w:lang w:val="nl-NL"/>
        </w:rPr>
        <w:t>iếp tục thực hiện</w:t>
      </w:r>
      <w:r w:rsidR="00BE5750">
        <w:rPr>
          <w:lang w:val="nl-NL"/>
        </w:rPr>
        <w:t xml:space="preserve"> nghiêm</w:t>
      </w:r>
      <w:r w:rsidR="00BE5750" w:rsidRPr="00BB5F1B">
        <w:rPr>
          <w:lang w:val="nl-NL"/>
        </w:rPr>
        <w:t xml:space="preserve"> các nội dung về phòng, </w:t>
      </w:r>
      <w:r w:rsidR="00BE5750" w:rsidRPr="00BB5F1B">
        <w:rPr>
          <w:bCs/>
        </w:rPr>
        <w:t>chống tham nhũng, lãng phí, tiêu cực, báo cáo Ban Nội chính Thành ủy.</w:t>
      </w:r>
      <w:r w:rsidR="00BE5750">
        <w:rPr>
          <w:noProof/>
          <w:lang w:val="pt-BR" w:eastAsia="ja-JP"/>
        </w:rPr>
        <w:t xml:space="preserve"> </w:t>
      </w:r>
      <w:r w:rsidR="00567AF9" w:rsidRPr="00BE5750">
        <w:rPr>
          <w:noProof/>
          <w:lang w:val="nl-NL" w:eastAsia="ja-JP"/>
        </w:rPr>
        <w:t>Thực hiện nghiêm việc tiếp công dân, tiếp nhận và giải quyết đơn thư; ban hành</w:t>
      </w:r>
      <w:r w:rsidR="003E2EA4">
        <w:rPr>
          <w:noProof/>
          <w:lang w:val="nl-NL" w:eastAsia="ja-JP"/>
        </w:rPr>
        <w:t>: các kế hoạch thực hiện</w:t>
      </w:r>
      <w:r w:rsidR="00567AF9" w:rsidRPr="00BE5750">
        <w:rPr>
          <w:noProof/>
          <w:lang w:val="nl-NL" w:eastAsia="ja-JP"/>
        </w:rPr>
        <w:t xml:space="preserve"> </w:t>
      </w:r>
      <w:r w:rsidR="00567AF9" w:rsidRPr="00BE5750">
        <w:rPr>
          <w:noProof/>
          <w:lang w:eastAsia="ja-JP"/>
        </w:rPr>
        <w:t>công</w:t>
      </w:r>
      <w:r w:rsidR="00567AF9" w:rsidRPr="00BB5F1B">
        <w:rPr>
          <w:noProof/>
          <w:lang w:eastAsia="ja-JP"/>
        </w:rPr>
        <w:t xml:space="preserve"> tác phòng, chống tham nhũng, lãng phí, tiêu cực; kiểm soát xung đột lợi ích</w:t>
      </w:r>
      <w:r w:rsidR="00567AF9" w:rsidRPr="00BB5F1B">
        <w:rPr>
          <w:noProof/>
          <w:lang w:val="de-DE" w:eastAsia="ja-JP"/>
        </w:rPr>
        <w:t xml:space="preserve">; </w:t>
      </w:r>
      <w:r w:rsidR="00567AF9" w:rsidRPr="00BB5F1B">
        <w:rPr>
          <w:noProof/>
          <w:lang w:eastAsia="ja-JP"/>
        </w:rPr>
        <w:t>th</w:t>
      </w:r>
      <w:r w:rsidR="003E2EA4">
        <w:rPr>
          <w:noProof/>
          <w:lang w:eastAsia="ja-JP"/>
        </w:rPr>
        <w:t xml:space="preserve">ực hiện Luật Thanh tra năm 2025; </w:t>
      </w:r>
      <w:r w:rsidR="003E2EA4">
        <w:t xml:space="preserve">Quy chế phối hợp giữa Văn phòng Đảng ủy với UBKT Đảng ủy, Văn phòng Đảng ủy với Công an </w:t>
      </w:r>
      <w:r w:rsidR="003E2EA4" w:rsidRPr="00AD78FD">
        <w:t xml:space="preserve">phường về công tác </w:t>
      </w:r>
      <w:r w:rsidR="003E2EA4" w:rsidRPr="00AD78FD">
        <w:rPr>
          <w:bCs/>
        </w:rPr>
        <w:t>phòng, chống tham nhũng,</w:t>
      </w:r>
      <w:r w:rsidR="00AD78FD">
        <w:rPr>
          <w:bCs/>
        </w:rPr>
        <w:t xml:space="preserve"> lãng phí,</w:t>
      </w:r>
      <w:r w:rsidR="003E2EA4" w:rsidRPr="00AD78FD">
        <w:rPr>
          <w:bCs/>
        </w:rPr>
        <w:t xml:space="preserve"> tiêu cực.</w:t>
      </w:r>
    </w:p>
    <w:p w14:paraId="58F8030E" w14:textId="77777777" w:rsidR="002C6948" w:rsidRPr="002C6948" w:rsidRDefault="00567AF9" w:rsidP="00A71B66">
      <w:pPr>
        <w:pBdr>
          <w:top w:val="dotted" w:sz="4" w:space="1" w:color="FFFFFF"/>
          <w:left w:val="dotted" w:sz="4" w:space="0" w:color="FFFFFF"/>
          <w:bottom w:val="dotted" w:sz="4" w:space="0" w:color="FFFFFF"/>
          <w:right w:val="dotted" w:sz="4" w:space="0" w:color="FFFFFF"/>
        </w:pBdr>
        <w:spacing w:before="100" w:line="368" w:lineRule="exact"/>
        <w:ind w:firstLine="567"/>
        <w:contextualSpacing/>
        <w:jc w:val="both"/>
        <w:rPr>
          <w:noProof/>
          <w:lang w:val="pt-BR" w:eastAsia="ja-JP"/>
        </w:rPr>
      </w:pPr>
      <w:r>
        <w:rPr>
          <w:spacing w:val="2"/>
          <w:lang w:val="nl-NL"/>
        </w:rPr>
        <w:t>Trong quý</w:t>
      </w:r>
      <w:r w:rsidRPr="00BB5F1B">
        <w:rPr>
          <w:spacing w:val="2"/>
          <w:lang w:val="nl-NL"/>
        </w:rPr>
        <w:t xml:space="preserve">, Đảng ủy </w:t>
      </w:r>
      <w:r w:rsidRPr="00DB3639">
        <w:rPr>
          <w:spacing w:val="2"/>
          <w:lang w:val="nl-NL"/>
        </w:rPr>
        <w:t xml:space="preserve">phường đã </w:t>
      </w:r>
      <w:r w:rsidR="00DB3639" w:rsidRPr="00DB3639">
        <w:rPr>
          <w:spacing w:val="2"/>
        </w:rPr>
        <w:t>tiếp nhận 09</w:t>
      </w:r>
      <w:r w:rsidRPr="00DB3639">
        <w:rPr>
          <w:spacing w:val="2"/>
        </w:rPr>
        <w:t xml:space="preserve"> đơn (</w:t>
      </w:r>
      <w:r w:rsidRPr="00DB3639">
        <w:rPr>
          <w:spacing w:val="2"/>
          <w:shd w:val="clear" w:color="auto" w:fill="FFFFFF"/>
        </w:rPr>
        <w:t xml:space="preserve">01 </w:t>
      </w:r>
      <w:r w:rsidR="00DB3639" w:rsidRPr="00DB3639">
        <w:rPr>
          <w:spacing w:val="2"/>
          <w:shd w:val="clear" w:color="auto" w:fill="FFFFFF"/>
        </w:rPr>
        <w:t xml:space="preserve">đơn tố cáo, 01 đơn kiến </w:t>
      </w:r>
      <w:r w:rsidR="00DB3639" w:rsidRPr="00DB3639">
        <w:rPr>
          <w:spacing w:val="2"/>
          <w:shd w:val="clear" w:color="auto" w:fill="FFFFFF"/>
        </w:rPr>
        <w:lastRenderedPageBreak/>
        <w:t>nghị, 04 đơn đề nghị, 03</w:t>
      </w:r>
      <w:r w:rsidR="00BE5750" w:rsidRPr="00DB3639">
        <w:rPr>
          <w:spacing w:val="2"/>
          <w:shd w:val="clear" w:color="auto" w:fill="FFFFFF"/>
        </w:rPr>
        <w:t xml:space="preserve"> đơn khiếu nại)</w:t>
      </w:r>
      <w:r w:rsidRPr="00567AF9">
        <w:rPr>
          <w:color w:val="FF0000"/>
          <w:spacing w:val="2"/>
          <w:shd w:val="clear" w:color="auto" w:fill="FFFFFF"/>
        </w:rPr>
        <w:t xml:space="preserve"> </w:t>
      </w:r>
      <w:r w:rsidR="00BE5750">
        <w:rPr>
          <w:spacing w:val="2"/>
          <w:shd w:val="clear" w:color="auto" w:fill="FFFFFF"/>
        </w:rPr>
        <w:t xml:space="preserve">chuyển </w:t>
      </w:r>
      <w:r w:rsidRPr="00BE5750">
        <w:rPr>
          <w:spacing w:val="2"/>
        </w:rPr>
        <w:t>UBND phường tiếp nhận và xử lý theo quy định</w:t>
      </w:r>
      <w:r w:rsidRPr="00BE5750">
        <w:t>.</w:t>
      </w:r>
      <w:r w:rsidR="00BE5750">
        <w:rPr>
          <w:color w:val="FF0000"/>
        </w:rPr>
        <w:t xml:space="preserve"> </w:t>
      </w:r>
      <w:r w:rsidR="00BE5750">
        <w:rPr>
          <w:noProof/>
          <w:color w:val="000000"/>
          <w:lang w:val="nl-NL" w:eastAsia="ja-JP"/>
        </w:rPr>
        <w:t>Ủy ban nh</w:t>
      </w:r>
      <w:r w:rsidR="002C6948">
        <w:rPr>
          <w:noProof/>
          <w:color w:val="000000"/>
          <w:lang w:val="nl-NL" w:eastAsia="ja-JP"/>
        </w:rPr>
        <w:t>ân dân phường đã tiếp nhận 94</w:t>
      </w:r>
      <w:r w:rsidR="00BE5750">
        <w:rPr>
          <w:noProof/>
          <w:color w:val="000000"/>
          <w:lang w:val="nl-NL" w:eastAsia="ja-JP"/>
        </w:rPr>
        <w:t xml:space="preserve"> đơn, giải</w:t>
      </w:r>
      <w:r w:rsidR="002C6948">
        <w:rPr>
          <w:noProof/>
          <w:color w:val="000000"/>
          <w:lang w:val="nl-NL" w:eastAsia="ja-JP"/>
        </w:rPr>
        <w:t xml:space="preserve"> quyết xong 27</w:t>
      </w:r>
      <w:r w:rsidR="00BE5750">
        <w:rPr>
          <w:noProof/>
          <w:color w:val="000000"/>
          <w:lang w:val="nl-NL" w:eastAsia="ja-JP"/>
        </w:rPr>
        <w:t xml:space="preserve"> đơn, 67</w:t>
      </w:r>
      <w:r w:rsidR="00BE5750" w:rsidRPr="00EE037D">
        <w:rPr>
          <w:noProof/>
          <w:color w:val="000000"/>
          <w:lang w:val="nl-NL" w:eastAsia="ja-JP"/>
        </w:rPr>
        <w:t xml:space="preserve"> đơn đang </w:t>
      </w:r>
      <w:r w:rsidR="00BE5750" w:rsidRPr="002C6948">
        <w:rPr>
          <w:noProof/>
          <w:lang w:val="nl-NL" w:eastAsia="ja-JP"/>
        </w:rPr>
        <w:t>tiếp tục giải quyết theo quy định.</w:t>
      </w:r>
      <w:r w:rsidR="002C6948" w:rsidRPr="002C6948">
        <w:rPr>
          <w:noProof/>
          <w:lang w:val="nl-NL" w:eastAsia="ja-JP"/>
        </w:rPr>
        <w:t xml:space="preserve"> Lũy kế từ 01/7/2025 đến nay, đã tiếp nhận 335 đơn, giải quyết xong 226</w:t>
      </w:r>
      <w:r w:rsidR="00A80E15">
        <w:rPr>
          <w:noProof/>
          <w:lang w:val="nl-NL" w:eastAsia="ja-JP"/>
        </w:rPr>
        <w:t xml:space="preserve"> đạt 67,46%</w:t>
      </w:r>
      <w:r w:rsidR="002C6948" w:rsidRPr="002C6948">
        <w:rPr>
          <w:noProof/>
          <w:lang w:val="nl-NL" w:eastAsia="ja-JP"/>
        </w:rPr>
        <w:t>, 109 đơn đang tiếp tục giải quyết theo quy định.</w:t>
      </w:r>
    </w:p>
    <w:p w14:paraId="3D9A0EB9" w14:textId="77777777" w:rsidR="00506790" w:rsidRPr="002C6948" w:rsidRDefault="00BE5750" w:rsidP="00A71B66">
      <w:pPr>
        <w:pBdr>
          <w:top w:val="dotted" w:sz="4" w:space="1" w:color="FFFFFF"/>
          <w:left w:val="dotted" w:sz="4" w:space="0" w:color="FFFFFF"/>
          <w:bottom w:val="dotted" w:sz="4" w:space="0" w:color="FFFFFF"/>
          <w:right w:val="dotted" w:sz="4" w:space="0" w:color="FFFFFF"/>
        </w:pBdr>
        <w:spacing w:before="100" w:line="368" w:lineRule="exact"/>
        <w:ind w:firstLine="567"/>
        <w:contextualSpacing/>
        <w:jc w:val="both"/>
        <w:rPr>
          <w:noProof/>
          <w:lang w:val="pt-BR" w:eastAsia="ja-JP"/>
        </w:rPr>
      </w:pPr>
      <w:r w:rsidRPr="002C6948">
        <w:rPr>
          <w:bCs/>
          <w:spacing w:val="-2"/>
        </w:rPr>
        <w:t>Thực hiện nghiêm</w:t>
      </w:r>
      <w:r w:rsidR="0053680A" w:rsidRPr="002C6948">
        <w:rPr>
          <w:bCs/>
          <w:spacing w:val="-2"/>
        </w:rPr>
        <w:t xml:space="preserve"> </w:t>
      </w:r>
      <w:r w:rsidR="0053680A" w:rsidRPr="002C6948">
        <w:rPr>
          <w:lang w:val="vi-VN" w:eastAsia="vi-VN"/>
        </w:rPr>
        <w:t>Quy</w:t>
      </w:r>
      <w:r w:rsidR="0053680A" w:rsidRPr="008258CB">
        <w:rPr>
          <w:lang w:val="vi-VN" w:eastAsia="vi-VN"/>
        </w:rPr>
        <w:t xml:space="preserve"> chế bảo vệ bí mật nhà nước</w:t>
      </w:r>
      <w:r w:rsidR="008258CB" w:rsidRPr="008258CB">
        <w:rPr>
          <w:lang w:eastAsia="vi-VN"/>
        </w:rPr>
        <w:t xml:space="preserve"> và các văn bản của Trung ương, thành phố </w:t>
      </w:r>
      <w:r w:rsidR="009623EC">
        <w:rPr>
          <w:lang w:eastAsia="vi-VN"/>
        </w:rPr>
        <w:t xml:space="preserve">có </w:t>
      </w:r>
      <w:r w:rsidR="008258CB" w:rsidRPr="008258CB">
        <w:rPr>
          <w:lang w:eastAsia="vi-VN"/>
        </w:rPr>
        <w:t>liên quan</w:t>
      </w:r>
      <w:r w:rsidRPr="008258CB">
        <w:rPr>
          <w:lang w:eastAsia="vi-VN"/>
        </w:rPr>
        <w:t xml:space="preserve">. </w:t>
      </w:r>
      <w:r w:rsidR="00087697" w:rsidRPr="008258CB">
        <w:rPr>
          <w:shd w:val="clear" w:color="auto" w:fill="FFFFFF"/>
        </w:rPr>
        <w:t xml:space="preserve">Tiếp nhận, chuyển giao, quản lý, lưu giữ, soạn thảo, phát hành tài liệu bí mật nhà nước theo quy định. </w:t>
      </w:r>
    </w:p>
    <w:p w14:paraId="5A33927E" w14:textId="77777777" w:rsidR="00DF3B4A" w:rsidRDefault="006D4F10" w:rsidP="00A71B66">
      <w:pPr>
        <w:pBdr>
          <w:top w:val="dotted" w:sz="4" w:space="1" w:color="FFFFFF"/>
          <w:left w:val="dotted" w:sz="4" w:space="0" w:color="FFFFFF"/>
          <w:bottom w:val="dotted" w:sz="4" w:space="0" w:color="FFFFFF"/>
          <w:right w:val="dotted" w:sz="4" w:space="0" w:color="FFFFFF"/>
        </w:pBdr>
        <w:spacing w:before="100" w:line="368" w:lineRule="exact"/>
        <w:ind w:firstLine="567"/>
        <w:contextualSpacing/>
        <w:jc w:val="both"/>
        <w:rPr>
          <w:bCs/>
        </w:rPr>
      </w:pPr>
      <w:r w:rsidRPr="009339D6">
        <w:rPr>
          <w:i/>
          <w:lang w:val="nb-NO"/>
        </w:rPr>
        <w:t xml:space="preserve">- </w:t>
      </w:r>
      <w:r w:rsidR="004051B9" w:rsidRPr="009339D6">
        <w:rPr>
          <w:i/>
        </w:rPr>
        <w:t>Mặt trận Tổ quốc Việt Nam và các tổ chức chính trị - xã hội phường:</w:t>
      </w:r>
      <w:r w:rsidR="004051B9" w:rsidRPr="009339D6">
        <w:rPr>
          <w:lang w:val="nb-NO"/>
        </w:rPr>
        <w:t xml:space="preserve"> </w:t>
      </w:r>
      <w:r w:rsidR="00FD795C" w:rsidRPr="009339D6">
        <w:rPr>
          <w:bCs/>
        </w:rPr>
        <w:t>T</w:t>
      </w:r>
      <w:r w:rsidR="00701B27" w:rsidRPr="009339D6">
        <w:rPr>
          <w:bCs/>
        </w:rPr>
        <w:t>hực hiện tốt công tác t</w:t>
      </w:r>
      <w:r w:rsidR="00701B27" w:rsidRPr="009339D6">
        <w:rPr>
          <w:lang w:val="nb-NO"/>
        </w:rPr>
        <w:t xml:space="preserve">uyên truyền, vận động hội viên, đoàn viên và Nhân dân hưởng ứng, tham gia các </w:t>
      </w:r>
      <w:r w:rsidR="008C4719" w:rsidRPr="009339D6">
        <w:t>nhiệm vụ chính trị, phát triển kinh tế, văn hóa - xã hội tại địa phương</w:t>
      </w:r>
      <w:r w:rsidR="009851B0" w:rsidRPr="009339D6">
        <w:t xml:space="preserve">. Làm tốt công tác an sinh xã hội, nhất là trong dịp Tết Nguyên đán: trao 26 suất quà của MTTQ thành phố, 03 </w:t>
      </w:r>
      <w:r w:rsidR="009851B0" w:rsidRPr="009339D6">
        <w:rPr>
          <w:spacing w:val="3"/>
          <w:shd w:val="clear" w:color="auto" w:fill="FFFFFF"/>
        </w:rPr>
        <w:t xml:space="preserve">suất quà của Trung ương MTTQ Việt Nam; </w:t>
      </w:r>
      <w:r w:rsidR="009851B0" w:rsidRPr="009339D6">
        <w:t>phối hợp với</w:t>
      </w:r>
      <w:r w:rsidR="009851B0" w:rsidRPr="009339D6">
        <w:rPr>
          <w:rStyle w:val="Strong"/>
          <w:b w:val="0"/>
        </w:rPr>
        <w:t xml:space="preserve"> các tổ chức, doanh</w:t>
      </w:r>
      <w:r w:rsidR="009851B0" w:rsidRPr="00BB5F1B">
        <w:rPr>
          <w:rStyle w:val="Strong"/>
          <w:b w:val="0"/>
        </w:rPr>
        <w:t xml:space="preserve"> nghiệp trao tặng </w:t>
      </w:r>
      <w:r w:rsidR="009851B0" w:rsidRPr="00BB5F1B">
        <w:t>1</w:t>
      </w:r>
      <w:r w:rsidR="00686727">
        <w:t>.089 suất quà, tổng trị giá 585,6 triệu</w:t>
      </w:r>
      <w:r w:rsidR="009851B0" w:rsidRPr="00BB5F1B">
        <w:t xml:space="preserve"> đồng</w:t>
      </w:r>
      <w:r w:rsidR="009851B0" w:rsidRPr="00BB5F1B">
        <w:rPr>
          <w:rStyle w:val="Strong"/>
          <w:b w:val="0"/>
        </w:rPr>
        <w:t xml:space="preserve">; </w:t>
      </w:r>
      <w:r w:rsidR="009851B0" w:rsidRPr="00BB5F1B">
        <w:t>gói 200 bánh</w:t>
      </w:r>
      <w:r w:rsidR="009851B0">
        <w:t xml:space="preserve"> chưng </w:t>
      </w:r>
      <w:r w:rsidR="009851B0" w:rsidRPr="00BB5F1B">
        <w:t>trao tặng các hộ gia đình có hoàn cảnh khó khăn</w:t>
      </w:r>
      <w:r w:rsidR="009851B0">
        <w:t>.</w:t>
      </w:r>
      <w:r w:rsidR="00B2097E" w:rsidRPr="00B2097E">
        <w:t xml:space="preserve"> </w:t>
      </w:r>
      <w:r w:rsidR="00DB3E58">
        <w:t xml:space="preserve">Động viên, tặng quà thanh niên lên đường nhập ngũ năm 2026. </w:t>
      </w:r>
      <w:r w:rsidR="00B2097E">
        <w:t>H</w:t>
      </w:r>
      <w:r w:rsidR="00B2097E" w:rsidRPr="00BB5F1B">
        <w:t>ướng dẫn, giám sát các cơ quan, đơn vị thực hiện quy trình giới thiệu người ứng cử và tổng hợp kết quả giới thiệu người ứng cử đại biểu HĐND phường theo quy định</w:t>
      </w:r>
      <w:r w:rsidR="00B2097E" w:rsidRPr="00BB5F1B">
        <w:rPr>
          <w:bCs/>
        </w:rPr>
        <w:t>.</w:t>
      </w:r>
      <w:r w:rsidR="009851B0">
        <w:t xml:space="preserve"> Tổ chức tốt các hội nghị</w:t>
      </w:r>
      <w:r w:rsidR="009E00F9">
        <w:t xml:space="preserve"> </w:t>
      </w:r>
      <w:r w:rsidR="001C11E5" w:rsidRPr="00F963FC">
        <w:t>lấy ý kiến cử tri nơi cư trú</w:t>
      </w:r>
      <w:r w:rsidR="001C11E5">
        <w:t>; hội nghị</w:t>
      </w:r>
      <w:r w:rsidR="001C11E5" w:rsidRPr="00F963FC">
        <w:t xml:space="preserve"> </w:t>
      </w:r>
      <w:r w:rsidR="009E00F9" w:rsidRPr="00BB5F1B">
        <w:rPr>
          <w:bCs/>
        </w:rPr>
        <w:t>hiệp thương giới thiệu người ứng cử đại biểu HĐND nhiệm kỳ 2026 – 2031</w:t>
      </w:r>
      <w:r w:rsidR="009339D6">
        <w:rPr>
          <w:bCs/>
        </w:rPr>
        <w:t xml:space="preserve">. </w:t>
      </w:r>
      <w:r w:rsidR="00761D3A">
        <w:rPr>
          <w:bCs/>
        </w:rPr>
        <w:t>Tập trung tuyên truyền, vận động nhân dân tham gia bầu cử</w:t>
      </w:r>
      <w:r w:rsidR="00686727">
        <w:rPr>
          <w:bCs/>
        </w:rPr>
        <w:t xml:space="preserve"> đại biểu Quốc hội và đại biểu HĐND các cấp</w:t>
      </w:r>
      <w:r w:rsidR="00B2097E">
        <w:rPr>
          <w:bCs/>
        </w:rPr>
        <w:t xml:space="preserve">. </w:t>
      </w:r>
    </w:p>
    <w:p w14:paraId="0787C9F6" w14:textId="77777777" w:rsidR="00E803FC" w:rsidRPr="00F31AB8" w:rsidRDefault="00E803FC" w:rsidP="00A71B66">
      <w:pPr>
        <w:spacing w:before="100" w:line="360" w:lineRule="exact"/>
        <w:ind w:firstLine="603"/>
        <w:jc w:val="both"/>
      </w:pPr>
      <w:r w:rsidRPr="00BB5F1B">
        <w:t xml:space="preserve">Xây dựng và triển khai kế hoạch công tác giám sát, phản biện xã hội, </w:t>
      </w:r>
      <w:r>
        <w:rPr>
          <w:color w:val="000000"/>
          <w:lang w:val="de-DE"/>
        </w:rPr>
        <w:t>chương trình hoạt động của Ủy ban MTTQ Việt Nam phường</w:t>
      </w:r>
      <w:r w:rsidRPr="00BB5F1B">
        <w:t xml:space="preserve"> năm 2026.</w:t>
      </w:r>
      <w:r w:rsidR="00AE670F" w:rsidRPr="00AE670F">
        <w:t xml:space="preserve"> </w:t>
      </w:r>
      <w:r w:rsidR="00AE670F">
        <w:t>T</w:t>
      </w:r>
      <w:r w:rsidR="00AE670F" w:rsidRPr="00F963FC">
        <w:t xml:space="preserve">hực hiện 01 cuộc </w:t>
      </w:r>
      <w:r w:rsidR="00AE670F">
        <w:t xml:space="preserve">giám sát </w:t>
      </w:r>
      <w:r w:rsidR="00AE670F" w:rsidRPr="00F963FC">
        <w:t xml:space="preserve">về việc giới thiệu người ứng đại biểu Hội đồng nhân dân phường </w:t>
      </w:r>
      <w:r w:rsidR="00AE670F">
        <w:t>khóa II</w:t>
      </w:r>
      <w:r w:rsidR="00AE670F" w:rsidRPr="00F963FC">
        <w:t>; 01 cuộc giám sát việc niêm yết danh sách cử tri tại 29 tổ bầu cử; 35 cuộc giám sát việc vận động bầu cử của các ứng cử viên</w:t>
      </w:r>
      <w:r w:rsidR="00AE670F">
        <w:t>.</w:t>
      </w:r>
    </w:p>
    <w:p w14:paraId="7F5BA234" w14:textId="77777777" w:rsidR="00C97A29" w:rsidRDefault="001D4918" w:rsidP="00A71B66">
      <w:pPr>
        <w:spacing w:before="100" w:line="360" w:lineRule="exact"/>
        <w:ind w:firstLine="603"/>
        <w:jc w:val="both"/>
      </w:pPr>
      <w:r>
        <w:t>Tổ chức tốt các hoạt động</w:t>
      </w:r>
      <w:r w:rsidR="00E019F8">
        <w:t xml:space="preserve"> văn hóa - văn nghệ, thể dục - thể thao</w:t>
      </w:r>
      <w:r>
        <w:t>,</w:t>
      </w:r>
      <w:r w:rsidR="00E019F8">
        <w:t xml:space="preserve"> </w:t>
      </w:r>
      <w:r w:rsidR="00DB3E58">
        <w:t>ra q</w:t>
      </w:r>
      <w:r w:rsidR="00C01F51">
        <w:t xml:space="preserve">uân dọn dẹp vệ sinh môi trường </w:t>
      </w:r>
      <w:r>
        <w:t xml:space="preserve">chào mừng các </w:t>
      </w:r>
      <w:r w:rsidR="009027E9">
        <w:t>sự kiện</w:t>
      </w:r>
      <w:r>
        <w:t xml:space="preserve"> như: </w:t>
      </w:r>
      <w:r w:rsidRPr="00F963FC">
        <w:t>kỷ niệm 11</w:t>
      </w:r>
      <w:r>
        <w:t xml:space="preserve">6 năm ngày Quốc tế phụ nữ 8/3, </w:t>
      </w:r>
      <w:r w:rsidRPr="00F963FC">
        <w:t>1986 năm khởi nghĩa Hai Bà Trưng</w:t>
      </w:r>
      <w:r>
        <w:t>; kỷ niệm 95 năm Ngày thành lập Đoàn TNCS Hồ Chí Minh.</w:t>
      </w:r>
      <w:r w:rsidR="006F6A59">
        <w:t xml:space="preserve">.. </w:t>
      </w:r>
      <w:r w:rsidR="00CA7FE2">
        <w:t xml:space="preserve">Tiếp tục thực hiện </w:t>
      </w:r>
      <w:r w:rsidR="00DF3B4A" w:rsidRPr="008952B0">
        <w:t xml:space="preserve">phong trào </w:t>
      </w:r>
      <w:r w:rsidR="00DF3B4A" w:rsidRPr="008952B0">
        <w:rPr>
          <w:iCs/>
        </w:rPr>
        <w:t>“</w:t>
      </w:r>
      <w:r w:rsidR="00DF3B4A" w:rsidRPr="008952B0">
        <w:t>Bình dân học vụ số</w:t>
      </w:r>
      <w:r w:rsidR="00DF3B4A" w:rsidRPr="00CA7FE2">
        <w:t>”</w:t>
      </w:r>
      <w:r w:rsidR="00C01F51">
        <w:t xml:space="preserve">, các </w:t>
      </w:r>
      <w:r w:rsidR="00724459">
        <w:t>phong trào thi đua, cuộc vận động gắn với thực hiện các nhiệm vụ chính trị của địa phương</w:t>
      </w:r>
      <w:r w:rsidR="00DF3B4A" w:rsidRPr="00CA7FE2">
        <w:rPr>
          <w:lang w:val="nb-NO"/>
        </w:rPr>
        <w:t>.</w:t>
      </w:r>
      <w:r w:rsidR="00DF3B4A" w:rsidRPr="00CA7FE2">
        <w:t xml:space="preserve"> Triển khai thực hiện, lan toả các mô hình "dân vận khéo" như:</w:t>
      </w:r>
      <w:r w:rsidR="006F6A59">
        <w:t xml:space="preserve"> “R</w:t>
      </w:r>
      <w:r w:rsidR="00DF3B4A" w:rsidRPr="00CA7FE2">
        <w:t xml:space="preserve">ác thải nghĩa tình”, </w:t>
      </w:r>
      <w:r w:rsidR="00CA7FE2" w:rsidRPr="00CA7FE2">
        <w:rPr>
          <w:shd w:val="clear" w:color="auto" w:fill="FFFFFF"/>
        </w:rPr>
        <w:t xml:space="preserve">“Tuyến đường sáng - xanh - sạch - đẹp”, </w:t>
      </w:r>
      <w:r w:rsidR="00CA7FE2" w:rsidRPr="00CA7FE2">
        <w:rPr>
          <w:bCs/>
          <w:iCs/>
        </w:rPr>
        <w:t xml:space="preserve">“Xây dựng gia đình 5 không, 3 </w:t>
      </w:r>
      <w:r w:rsidR="00CA7FE2" w:rsidRPr="00724459">
        <w:rPr>
          <w:bCs/>
          <w:iCs/>
        </w:rPr>
        <w:t>sạch”</w:t>
      </w:r>
      <w:r w:rsidR="00724459" w:rsidRPr="00724459">
        <w:rPr>
          <w:bCs/>
          <w:iCs/>
        </w:rPr>
        <w:t xml:space="preserve">, </w:t>
      </w:r>
      <w:r w:rsidR="00724459" w:rsidRPr="00724459">
        <w:rPr>
          <w:iCs/>
        </w:rPr>
        <w:t>“Cổng trường an toàn giao thông”</w:t>
      </w:r>
      <w:r w:rsidR="00CA7FE2" w:rsidRPr="00724459">
        <w:rPr>
          <w:bCs/>
          <w:iCs/>
        </w:rPr>
        <w:t>...</w:t>
      </w:r>
      <w:r w:rsidR="00724459">
        <w:rPr>
          <w:bCs/>
          <w:iCs/>
        </w:rPr>
        <w:t>; ra mắt mô hình "Tổ dân phố không ma túy".</w:t>
      </w:r>
      <w:r w:rsidR="00CA7FE2" w:rsidRPr="00724459">
        <w:rPr>
          <w:bCs/>
          <w:iCs/>
        </w:rPr>
        <w:t xml:space="preserve"> </w:t>
      </w:r>
      <w:r w:rsidR="00DF3B4A" w:rsidRPr="008952B0">
        <w:t xml:space="preserve">Duy trì đội hình thanh niên tình nguyện tham gia hỗ trợ phục vụ hành chính công. Tổ chức các hoạt động công đoàn, bảo </w:t>
      </w:r>
      <w:r w:rsidR="00DF3B4A" w:rsidRPr="00176C8A">
        <w:t xml:space="preserve">vệ quyền và lợi ích hợp pháp của người lao động tại các doanh nghiệp trên địa bàn các phường: Thủy Nguyên, Bạch Đằng, Hòa Bình, Nam Triệu. </w:t>
      </w:r>
    </w:p>
    <w:p w14:paraId="796A9BCC" w14:textId="77777777" w:rsidR="00432F21" w:rsidRPr="00F944A7" w:rsidRDefault="00C97A29" w:rsidP="00A71B66">
      <w:pPr>
        <w:spacing w:before="100" w:line="360" w:lineRule="exact"/>
        <w:ind w:firstLine="603"/>
        <w:jc w:val="both"/>
      </w:pPr>
      <w:r>
        <w:tab/>
        <w:t>Quan tâm xây dựng, củng cố tổ chức vững mạnh; h</w:t>
      </w:r>
      <w:r w:rsidR="0005302C" w:rsidRPr="00297A10">
        <w:t>ợp nhất, t</w:t>
      </w:r>
      <w:r w:rsidR="00FC441D" w:rsidRPr="00297A10">
        <w:t>hành lập mới 06</w:t>
      </w:r>
      <w:r w:rsidR="00CE0089" w:rsidRPr="00297A10">
        <w:t xml:space="preserve"> </w:t>
      </w:r>
      <w:r w:rsidR="00CE0089" w:rsidRPr="00297A10">
        <w:lastRenderedPageBreak/>
        <w:t xml:space="preserve">tổ chức đoàn, </w:t>
      </w:r>
      <w:r w:rsidR="00CE0089" w:rsidRPr="00F944A7">
        <w:t>hội</w:t>
      </w:r>
      <w:r w:rsidR="00CE0089" w:rsidRPr="00F944A7">
        <w:rPr>
          <w:rStyle w:val="FootnoteReference"/>
        </w:rPr>
        <w:footnoteReference w:id="5"/>
      </w:r>
      <w:r>
        <w:t>; p</w:t>
      </w:r>
      <w:r w:rsidR="00B323AF" w:rsidRPr="00F944A7">
        <w:t xml:space="preserve">hát triển được </w:t>
      </w:r>
      <w:r w:rsidR="00F944A7" w:rsidRPr="00F944A7">
        <w:t>365</w:t>
      </w:r>
      <w:r w:rsidR="00B323AF" w:rsidRPr="00F944A7">
        <w:t xml:space="preserve"> đoàn viên, hội viên mới</w:t>
      </w:r>
      <w:r w:rsidR="00B323AF" w:rsidRPr="00F944A7">
        <w:rPr>
          <w:rStyle w:val="FootnoteReference"/>
        </w:rPr>
        <w:footnoteReference w:id="6"/>
      </w:r>
      <w:r w:rsidR="00306996" w:rsidRPr="00F944A7">
        <w:t xml:space="preserve">. </w:t>
      </w:r>
    </w:p>
    <w:p w14:paraId="09E7EB81" w14:textId="77777777" w:rsidR="00327DC4" w:rsidRPr="00E00B6C" w:rsidRDefault="00FB6CE8" w:rsidP="00A71B66">
      <w:pPr>
        <w:spacing w:before="100" w:line="360" w:lineRule="exact"/>
        <w:ind w:firstLine="720"/>
        <w:jc w:val="both"/>
        <w:rPr>
          <w:lang w:val="sv-SE"/>
        </w:rPr>
      </w:pPr>
      <w:r w:rsidRPr="00E00B6C">
        <w:rPr>
          <w:b/>
          <w:bCs/>
          <w:lang w:val="de-DE"/>
        </w:rPr>
        <w:t>2</w:t>
      </w:r>
      <w:r w:rsidR="000B4A96" w:rsidRPr="00E00B6C">
        <w:rPr>
          <w:b/>
          <w:bCs/>
          <w:lang w:val="de-DE"/>
        </w:rPr>
        <w:t xml:space="preserve">. Kết quả </w:t>
      </w:r>
      <w:r w:rsidR="001E0900" w:rsidRPr="00E00B6C">
        <w:rPr>
          <w:b/>
          <w:lang w:val="nb-NO"/>
        </w:rPr>
        <w:t xml:space="preserve">thực hiện Chủ đề năm của </w:t>
      </w:r>
      <w:r w:rsidR="00012957" w:rsidRPr="00E00B6C">
        <w:rPr>
          <w:b/>
          <w:lang w:val="nb-NO"/>
        </w:rPr>
        <w:t>phường</w:t>
      </w:r>
      <w:r w:rsidR="001E0900" w:rsidRPr="00E00B6C">
        <w:rPr>
          <w:b/>
          <w:lang w:val="nb-NO"/>
        </w:rPr>
        <w:t xml:space="preserve">; </w:t>
      </w:r>
      <w:r w:rsidR="000B4A96" w:rsidRPr="00E00B6C">
        <w:rPr>
          <w:b/>
          <w:bCs/>
          <w:lang w:val="de-DE"/>
        </w:rPr>
        <w:t>phát triển kinh tế - xã hội</w:t>
      </w:r>
      <w:r w:rsidR="001E0900" w:rsidRPr="00E00B6C">
        <w:rPr>
          <w:b/>
          <w:bCs/>
          <w:lang w:val="de-DE"/>
        </w:rPr>
        <w:t>;</w:t>
      </w:r>
      <w:r w:rsidR="000B4A96" w:rsidRPr="00E00B6C">
        <w:rPr>
          <w:b/>
          <w:bCs/>
          <w:lang w:val="de-DE"/>
        </w:rPr>
        <w:t xml:space="preserve"> bảo đảm quốc phòng - an ninh, xây dựng chính quyền</w:t>
      </w:r>
    </w:p>
    <w:p w14:paraId="21427A39" w14:textId="77777777" w:rsidR="00153141" w:rsidRPr="00E00B6C" w:rsidRDefault="00153141" w:rsidP="00A71B66">
      <w:pPr>
        <w:spacing w:before="100" w:line="360" w:lineRule="exact"/>
        <w:ind w:firstLine="720"/>
        <w:jc w:val="both"/>
        <w:rPr>
          <w:b/>
          <w:i/>
          <w:lang w:val="nb-NO"/>
        </w:rPr>
      </w:pPr>
      <w:r w:rsidRPr="00E00B6C">
        <w:rPr>
          <w:b/>
          <w:bCs/>
          <w:i/>
          <w:lang w:val="nb-NO"/>
        </w:rPr>
        <w:t>2.1.</w:t>
      </w:r>
      <w:r w:rsidRPr="00E00B6C">
        <w:rPr>
          <w:b/>
          <w:i/>
          <w:lang w:val="nb-NO"/>
        </w:rPr>
        <w:t xml:space="preserve"> Kết quả triển khai thực hiện Chủ đề năm của </w:t>
      </w:r>
      <w:r w:rsidR="00012957" w:rsidRPr="00E00B6C">
        <w:rPr>
          <w:b/>
          <w:i/>
          <w:lang w:val="nb-NO"/>
        </w:rPr>
        <w:t>phường</w:t>
      </w:r>
      <w:r w:rsidR="004F176E" w:rsidRPr="00E00B6C">
        <w:rPr>
          <w:b/>
          <w:i/>
          <w:lang w:val="nb-NO"/>
        </w:rPr>
        <w:t xml:space="preserve"> </w:t>
      </w:r>
      <w:r w:rsidR="00D83F30" w:rsidRPr="00E00B6C">
        <w:rPr>
          <w:b/>
          <w:i/>
          <w:spacing w:val="-2"/>
          <w:shd w:val="clear" w:color="auto" w:fill="FFFFFF"/>
        </w:rPr>
        <w:t>"</w:t>
      </w:r>
      <w:r w:rsidR="00D07B63" w:rsidRPr="00E00B6C">
        <w:rPr>
          <w:b/>
          <w:i/>
          <w:spacing w:val="-2"/>
          <w:shd w:val="clear" w:color="auto" w:fill="FFFFFF"/>
        </w:rPr>
        <w:t>Đẩy mạnh chỉnh trang, phát triển đô thị</w:t>
      </w:r>
      <w:r w:rsidR="00AA719A" w:rsidRPr="00E00B6C">
        <w:rPr>
          <w:b/>
          <w:i/>
          <w:spacing w:val="-2"/>
          <w:shd w:val="clear" w:color="auto" w:fill="FFFFFF"/>
        </w:rPr>
        <w:t>; chuyển đổi xanh, chuyển đổi số và xây dựng chính quyền thân thiện</w:t>
      </w:r>
      <w:r w:rsidR="00D83F30" w:rsidRPr="00E00B6C">
        <w:rPr>
          <w:b/>
          <w:i/>
          <w:spacing w:val="-2"/>
          <w:shd w:val="clear" w:color="auto" w:fill="FFFFFF"/>
        </w:rPr>
        <w:t>"</w:t>
      </w:r>
    </w:p>
    <w:p w14:paraId="0E57A5B1" w14:textId="77777777" w:rsidR="00383717" w:rsidRDefault="003F548B" w:rsidP="00A71B66">
      <w:pPr>
        <w:spacing w:before="100" w:line="360" w:lineRule="exact"/>
        <w:ind w:firstLine="567"/>
        <w:jc w:val="both"/>
        <w:rPr>
          <w:bCs/>
          <w:i/>
          <w:lang w:val="de-DE"/>
        </w:rPr>
      </w:pPr>
      <w:r w:rsidRPr="00E00B6C">
        <w:rPr>
          <w:bCs/>
          <w:i/>
          <w:lang w:val="de-DE"/>
        </w:rPr>
        <w:t>*</w:t>
      </w:r>
      <w:r w:rsidR="00B95ADA" w:rsidRPr="00E00B6C">
        <w:rPr>
          <w:bCs/>
          <w:i/>
          <w:lang w:val="de-DE"/>
        </w:rPr>
        <w:t xml:space="preserve"> Về đẩy mạnh chỉnh trang, phát triển đô thị: </w:t>
      </w:r>
    </w:p>
    <w:p w14:paraId="537C27A1" w14:textId="77777777" w:rsidR="00383717" w:rsidRDefault="00383717" w:rsidP="00A71B66">
      <w:pPr>
        <w:spacing w:before="100" w:line="360" w:lineRule="exact"/>
        <w:ind w:firstLine="567"/>
        <w:jc w:val="both"/>
        <w:rPr>
          <w:bCs/>
          <w:i/>
          <w:lang w:val="de-DE"/>
        </w:rPr>
      </w:pPr>
      <w:r w:rsidRPr="00EE037D">
        <w:rPr>
          <w:iCs/>
          <w:color w:val="000000"/>
          <w:lang w:val="vi-VN"/>
        </w:rPr>
        <w:t xml:space="preserve">Triển khai thủ tục đề xuất chủ trương đầu tư 09 dự án theo Nghị quyết số 03/NQ-HĐND, số 08/NQ-HĐND, số 46/NQ-HĐND của </w:t>
      </w:r>
      <w:r w:rsidRPr="00EE037D">
        <w:rPr>
          <w:iCs/>
          <w:color w:val="000000"/>
        </w:rPr>
        <w:t>HĐND</w:t>
      </w:r>
      <w:r w:rsidRPr="00EE037D">
        <w:rPr>
          <w:iCs/>
          <w:color w:val="000000"/>
          <w:lang w:val="vi-VN"/>
        </w:rPr>
        <w:t xml:space="preserve"> thành phố</w:t>
      </w:r>
      <w:r w:rsidRPr="00EE037D">
        <w:rPr>
          <w:rStyle w:val="FootnoteReference"/>
          <w:iCs/>
          <w:color w:val="000000"/>
          <w:lang w:val="vi-VN"/>
        </w:rPr>
        <w:footnoteReference w:id="7"/>
      </w:r>
      <w:r>
        <w:rPr>
          <w:iCs/>
          <w:color w:val="000000"/>
          <w:lang w:val="vi-VN"/>
        </w:rPr>
        <w:t xml:space="preserve">:  </w:t>
      </w:r>
      <w:r>
        <w:rPr>
          <w:iCs/>
          <w:color w:val="000000"/>
        </w:rPr>
        <w:t>t</w:t>
      </w:r>
      <w:r w:rsidR="008C564E">
        <w:rPr>
          <w:iCs/>
          <w:color w:val="000000"/>
          <w:lang w:val="vi-VN"/>
        </w:rPr>
        <w:t>rong đó, 05</w:t>
      </w:r>
      <w:r w:rsidRPr="00EE037D">
        <w:rPr>
          <w:iCs/>
          <w:color w:val="000000"/>
          <w:lang w:val="vi-VN"/>
        </w:rPr>
        <w:t xml:space="preserve"> dự án đã được Ủy ban nhân dân thành phố phê duyệt, chấp thuận chủ trương đầu tư</w:t>
      </w:r>
      <w:r w:rsidRPr="00EE037D">
        <w:rPr>
          <w:rStyle w:val="FootnoteReference"/>
          <w:iCs/>
          <w:color w:val="000000"/>
          <w:lang w:val="vi-VN"/>
        </w:rPr>
        <w:footnoteReference w:id="8"/>
      </w:r>
      <w:r w:rsidRPr="00EE037D">
        <w:rPr>
          <w:iCs/>
          <w:color w:val="000000"/>
          <w:lang w:val="vi-VN"/>
        </w:rPr>
        <w:t>.</w:t>
      </w:r>
    </w:p>
    <w:p w14:paraId="5D092B65" w14:textId="77777777" w:rsidR="00383717" w:rsidRDefault="00383717" w:rsidP="00A71B66">
      <w:pPr>
        <w:spacing w:before="100" w:line="360" w:lineRule="exact"/>
        <w:ind w:firstLine="567"/>
        <w:jc w:val="both"/>
        <w:rPr>
          <w:iCs/>
          <w:color w:val="000000"/>
          <w:lang w:val="vi-VN"/>
        </w:rPr>
      </w:pPr>
      <w:r>
        <w:rPr>
          <w:iCs/>
          <w:color w:val="000000"/>
        </w:rPr>
        <w:t xml:space="preserve">Phê duyệt </w:t>
      </w:r>
      <w:r>
        <w:rPr>
          <w:iCs/>
          <w:color w:val="000000"/>
          <w:lang w:val="vi-VN"/>
        </w:rPr>
        <w:t>q</w:t>
      </w:r>
      <w:r w:rsidRPr="00EE037D">
        <w:rPr>
          <w:iCs/>
          <w:color w:val="000000"/>
          <w:lang w:val="vi-VN"/>
        </w:rPr>
        <w:t>uy hoạch tổng mặt bằng 08 trường mầm non, tiểu học, trung học cơ sở trên địa bàn phường</w:t>
      </w:r>
      <w:r>
        <w:rPr>
          <w:rStyle w:val="FootnoteReference"/>
          <w:iCs/>
          <w:color w:val="000000"/>
          <w:lang w:val="vi-VN"/>
        </w:rPr>
        <w:footnoteReference w:id="9"/>
      </w:r>
      <w:r>
        <w:rPr>
          <w:iCs/>
          <w:color w:val="000000"/>
          <w:lang w:val="vi-VN"/>
        </w:rPr>
        <w:t xml:space="preserve">; </w:t>
      </w:r>
      <w:r w:rsidR="00356926">
        <w:rPr>
          <w:iCs/>
          <w:color w:val="000000"/>
        </w:rPr>
        <w:t xml:space="preserve">quy </w:t>
      </w:r>
      <w:r w:rsidR="00356926" w:rsidRPr="00356926">
        <w:rPr>
          <w:iCs/>
        </w:rPr>
        <w:t xml:space="preserve">hoạch </w:t>
      </w:r>
      <w:r w:rsidR="00356926" w:rsidRPr="00356926">
        <w:rPr>
          <w:bCs/>
          <w:iCs/>
        </w:rPr>
        <w:t>đ</w:t>
      </w:r>
      <w:r w:rsidR="00356926" w:rsidRPr="00356926">
        <w:rPr>
          <w:bCs/>
          <w:iCs/>
          <w:lang w:val="vi-VN"/>
        </w:rPr>
        <w:t>iều chỉnh cục bộ quy hoạch chi tiết tỷ lệ 1/500 lô TMDV-05 trong Khu đô thị mới Bắc Sông Cấm</w:t>
      </w:r>
      <w:r w:rsidR="00356926" w:rsidRPr="00356926">
        <w:rPr>
          <w:iCs/>
        </w:rPr>
        <w:t xml:space="preserve">. </w:t>
      </w:r>
      <w:r w:rsidRPr="00356926">
        <w:rPr>
          <w:iCs/>
          <w:lang w:val="vi-VN"/>
        </w:rPr>
        <w:t>Hướng dẫn lập quy hoạch chi tiết, tổng mặt bằng</w:t>
      </w:r>
      <w:r>
        <w:rPr>
          <w:iCs/>
          <w:color w:val="000000"/>
        </w:rPr>
        <w:t>:</w:t>
      </w:r>
      <w:r w:rsidRPr="00BD421A">
        <w:rPr>
          <w:iCs/>
          <w:color w:val="000000"/>
          <w:lang w:val="vi-VN"/>
        </w:rPr>
        <w:t xml:space="preserve"> tỷ lệ 1/500 Trụ sở Agribank chi nhánh Thủy Nguyên; </w:t>
      </w:r>
      <w:r w:rsidRPr="00BD421A">
        <w:rPr>
          <w:iCs/>
          <w:color w:val="000000"/>
        </w:rPr>
        <w:t>Tổ hợp</w:t>
      </w:r>
      <w:r w:rsidR="00356926">
        <w:rPr>
          <w:iCs/>
          <w:color w:val="000000"/>
          <w:lang w:val="vi-VN"/>
        </w:rPr>
        <w:t xml:space="preserve"> thương mại dịch vụ Nam Sơn Hà.</w:t>
      </w:r>
    </w:p>
    <w:p w14:paraId="43D2AEB6" w14:textId="77777777" w:rsidR="00BC723A" w:rsidRDefault="00383717" w:rsidP="00A71B66">
      <w:pPr>
        <w:spacing w:before="100" w:line="360" w:lineRule="exact"/>
        <w:ind w:firstLine="567"/>
        <w:jc w:val="both"/>
        <w:rPr>
          <w:iCs/>
          <w:color w:val="000000"/>
          <w:lang w:val="vi-VN"/>
        </w:rPr>
      </w:pPr>
      <w:r w:rsidRPr="00BB5F1B">
        <w:rPr>
          <w:spacing w:val="-4"/>
        </w:rPr>
        <w:t xml:space="preserve">Hiện trên địa bàn phường đang thực hiện công tác giải phóng mặt bằng đối với 10 dự án trọng điểm, tổng diện tích phải thu hồi là 101,02 ha, đã bàn giao 69,32 ha đất cho chủ đầu tư thực hiện dự án; </w:t>
      </w:r>
      <w:r>
        <w:rPr>
          <w:spacing w:val="-4"/>
        </w:rPr>
        <w:t>70</w:t>
      </w:r>
      <w:r w:rsidRPr="00BB5F1B">
        <w:rPr>
          <w:spacing w:val="-4"/>
        </w:rPr>
        <w:t xml:space="preserve"> hộ đã bắt thăm nhận lô đất tại khu tái định cư dự án</w:t>
      </w:r>
      <w:r>
        <w:t xml:space="preserve">. </w:t>
      </w:r>
      <w:r w:rsidR="00BC723A">
        <w:rPr>
          <w:spacing w:val="-2"/>
        </w:rPr>
        <w:t>Trong quý</w:t>
      </w:r>
      <w:r>
        <w:rPr>
          <w:spacing w:val="-2"/>
        </w:rPr>
        <w:t xml:space="preserve"> I</w:t>
      </w:r>
      <w:r w:rsidRPr="00BB5F1B">
        <w:rPr>
          <w:spacing w:val="-2"/>
          <w:lang w:val="vi-VN"/>
        </w:rPr>
        <w:t>/2026</w:t>
      </w:r>
      <w:r w:rsidRPr="00BB5F1B">
        <w:rPr>
          <w:spacing w:val="-2"/>
        </w:rPr>
        <w:t>, có 4 dự án đã hoàn thành công tác giải phóng mặt bằng</w:t>
      </w:r>
      <w:r w:rsidRPr="00BB5F1B">
        <w:rPr>
          <w:rStyle w:val="FootnoteReference"/>
          <w:spacing w:val="-2"/>
        </w:rPr>
        <w:footnoteReference w:id="10"/>
      </w:r>
      <w:r w:rsidRPr="00BB5F1B">
        <w:rPr>
          <w:spacing w:val="-4"/>
        </w:rPr>
        <w:t xml:space="preserve">. </w:t>
      </w:r>
      <w:r w:rsidRPr="00BB5F1B">
        <w:rPr>
          <w:lang w:val="nb-NO"/>
        </w:rPr>
        <w:t xml:space="preserve">Kết quả thực hiện </w:t>
      </w:r>
      <w:r w:rsidR="00BC723A" w:rsidRPr="00BB5F1B">
        <w:rPr>
          <w:spacing w:val="-2"/>
        </w:rPr>
        <w:t>giải phóng mặt bằng</w:t>
      </w:r>
      <w:r w:rsidR="00BC723A" w:rsidRPr="00BB5F1B">
        <w:rPr>
          <w:lang w:val="nb-NO"/>
        </w:rPr>
        <w:t xml:space="preserve"> </w:t>
      </w:r>
      <w:r w:rsidRPr="00BB5F1B">
        <w:rPr>
          <w:lang w:val="nb-NO"/>
        </w:rPr>
        <w:t>của 06 dự án còn lại như sau:</w:t>
      </w:r>
    </w:p>
    <w:p w14:paraId="048560FA" w14:textId="77777777" w:rsidR="00BC723A" w:rsidRDefault="00BC723A" w:rsidP="00A71B66">
      <w:pPr>
        <w:spacing w:before="100" w:line="360" w:lineRule="exact"/>
        <w:ind w:firstLine="567"/>
        <w:jc w:val="both"/>
        <w:rPr>
          <w:iCs/>
          <w:color w:val="000000"/>
          <w:lang w:val="vi-VN"/>
        </w:rPr>
      </w:pPr>
      <w:r w:rsidRPr="00EE037D">
        <w:rPr>
          <w:bCs/>
          <w:i/>
          <w:iCs/>
          <w:color w:val="000000"/>
        </w:rPr>
        <w:t>- Dự án xây dựng Khu tái định cư tại xã Hoa Động, xã Lâm Động</w:t>
      </w:r>
      <w:r w:rsidRPr="00EE037D">
        <w:rPr>
          <w:bCs/>
          <w:i/>
          <w:iCs/>
          <w:color w:val="000000"/>
          <w:vertAlign w:val="superscript"/>
        </w:rPr>
        <w:footnoteReference w:id="11"/>
      </w:r>
      <w:r w:rsidRPr="00EE037D">
        <w:rPr>
          <w:bCs/>
          <w:color w:val="000000"/>
        </w:rPr>
        <w:t>:</w:t>
      </w:r>
      <w:r w:rsidRPr="00EE037D">
        <w:rPr>
          <w:color w:val="000000"/>
        </w:rPr>
        <w:t xml:space="preserve"> Đã phê duyệt phương án bồi thường, hỗ trợ đối với 181 hộ đất nông nghiệp</w:t>
      </w:r>
      <w:r>
        <w:rPr>
          <w:color w:val="000000"/>
        </w:rPr>
        <w:t xml:space="preserve"> với số kinh phí trên 81 tỷ đồng</w:t>
      </w:r>
      <w:r w:rsidRPr="00EE037D">
        <w:rPr>
          <w:color w:val="000000"/>
        </w:rPr>
        <w:t>; đã bàn giao 9,9ha đất nông nghiệp cho chủ đầu tư thực hiện dự án (tỷ lệ GPMB đạt 78,9%).</w:t>
      </w:r>
      <w:r w:rsidRPr="00EE037D">
        <w:rPr>
          <w:bCs/>
          <w:iCs/>
          <w:color w:val="000000"/>
        </w:rPr>
        <w:t xml:space="preserve"> Về </w:t>
      </w:r>
      <w:r w:rsidRPr="00EE037D">
        <w:rPr>
          <w:color w:val="000000"/>
        </w:rPr>
        <w:t xml:space="preserve">đất ở, đã công khai dự thảo phương án bồi thường hỗ </w:t>
      </w:r>
      <w:r w:rsidRPr="00EE037D">
        <w:rPr>
          <w:color w:val="000000"/>
        </w:rPr>
        <w:lastRenderedPageBreak/>
        <w:t xml:space="preserve">trợ đối với 09 hộ đất ở và có công trình trên đất. </w:t>
      </w:r>
    </w:p>
    <w:p w14:paraId="0BE5F6AB" w14:textId="77777777" w:rsidR="009D3210" w:rsidRDefault="00BC723A" w:rsidP="00A71B66">
      <w:pPr>
        <w:spacing w:before="100" w:line="360" w:lineRule="exact"/>
        <w:ind w:firstLine="567"/>
        <w:jc w:val="both"/>
      </w:pPr>
      <w:r w:rsidRPr="00EE037D">
        <w:rPr>
          <w:bCs/>
          <w:i/>
          <w:iCs/>
          <w:color w:val="000000"/>
        </w:rPr>
        <w:t>- Dự án hoàn trả Khu đất doanh trại Sư đoàn 363 Quân chủng Phòng không - Không quân (Khu Gia binh, xã Tân Dương cũ</w:t>
      </w:r>
      <w:r w:rsidRPr="00EE037D">
        <w:rPr>
          <w:bCs/>
          <w:i/>
          <w:iCs/>
          <w:color w:val="000000"/>
          <w:vertAlign w:val="superscript"/>
        </w:rPr>
        <w:footnoteReference w:id="12"/>
      </w:r>
      <w:r w:rsidRPr="00EE037D">
        <w:rPr>
          <w:bCs/>
          <w:i/>
          <w:iCs/>
          <w:color w:val="000000"/>
        </w:rPr>
        <w:t>)</w:t>
      </w:r>
      <w:r w:rsidRPr="00EE037D">
        <w:rPr>
          <w:i/>
          <w:iCs/>
          <w:color w:val="000000"/>
        </w:rPr>
        <w:t>:</w:t>
      </w:r>
      <w:r w:rsidRPr="00EE037D">
        <w:rPr>
          <w:color w:val="000000"/>
        </w:rPr>
        <w:t xml:space="preserve"> </w:t>
      </w:r>
      <w:r w:rsidR="009D3210" w:rsidRPr="00EE037D">
        <w:rPr>
          <w:color w:val="000000"/>
        </w:rPr>
        <w:t xml:space="preserve">Đã phê duyệt phương án bồi thường, hỗ trợ, chi trả đối </w:t>
      </w:r>
      <w:r w:rsidR="009D3210" w:rsidRPr="009D3210">
        <w:t xml:space="preserve">với 56 hộ có đất nông nghiệp và </w:t>
      </w:r>
      <w:r w:rsidR="009D3210" w:rsidRPr="009D3210">
        <w:rPr>
          <w:lang w:val="vi-VN"/>
        </w:rPr>
        <w:t>101/103</w:t>
      </w:r>
      <w:r w:rsidR="009D3210" w:rsidRPr="009D3210">
        <w:t xml:space="preserve"> </w:t>
      </w:r>
      <w:r w:rsidR="009D3210" w:rsidRPr="009D3210">
        <w:rPr>
          <w:lang w:val="vi-VN"/>
        </w:rPr>
        <w:t>ngôi mộ của 42 hộ</w:t>
      </w:r>
      <w:r w:rsidR="009D3210" w:rsidRPr="009D3210">
        <w:t xml:space="preserve"> dân với tổng kinh phí hơn 20 tỷ đồng; </w:t>
      </w:r>
      <w:r w:rsidR="009D3210" w:rsidRPr="009D3210">
        <w:rPr>
          <w:bCs/>
          <w:iCs/>
          <w:lang w:val="sv-SE"/>
        </w:rPr>
        <w:t>thông báo tháo dỡ di chuyển để bàn giao mặt bằng</w:t>
      </w:r>
      <w:r w:rsidR="009D3210" w:rsidRPr="009D3210">
        <w:t xml:space="preserve"> đối với 0</w:t>
      </w:r>
      <w:r w:rsidR="009D3210" w:rsidRPr="009D3210">
        <w:rPr>
          <w:bCs/>
          <w:iCs/>
          <w:lang w:val="sv-SE"/>
        </w:rPr>
        <w:t>9 hộ xây dựng trên đất mương</w:t>
      </w:r>
      <w:r w:rsidR="009D3210" w:rsidRPr="009D3210">
        <w:rPr>
          <w:bCs/>
          <w:iCs/>
          <w:lang w:val="vi-VN"/>
        </w:rPr>
        <w:t xml:space="preserve">; </w:t>
      </w:r>
      <w:r w:rsidR="009D3210" w:rsidRPr="009D3210">
        <w:t>đã bàn giao 2,5 ha cho chủ đầu tư thực hiện dự án.</w:t>
      </w:r>
    </w:p>
    <w:p w14:paraId="1034B92B" w14:textId="77777777" w:rsidR="009D3210" w:rsidRDefault="00BC723A" w:rsidP="00A71B66">
      <w:pPr>
        <w:spacing w:before="100" w:line="360" w:lineRule="exact"/>
        <w:ind w:firstLine="567"/>
        <w:jc w:val="both"/>
      </w:pPr>
      <w:r w:rsidRPr="00EE037D">
        <w:rPr>
          <w:bCs/>
          <w:i/>
          <w:iCs/>
          <w:color w:val="000000"/>
        </w:rPr>
        <w:t xml:space="preserve">- </w:t>
      </w:r>
      <w:r w:rsidRPr="00EE037D">
        <w:rPr>
          <w:bCs/>
          <w:i/>
          <w:iCs/>
          <w:color w:val="000000"/>
          <w:lang w:val="vi-VN"/>
        </w:rPr>
        <w:t>Dự án Đầu tư xây dựng công trình cải tạo, nâng cấp tuyến đường máng nước từ chân cầu Bính nối với đường 359 tại thị trấn Núi Đèo, huyện Thuỷ Nguyên</w:t>
      </w:r>
      <w:r w:rsidRPr="00EE037D">
        <w:rPr>
          <w:bCs/>
          <w:i/>
          <w:iCs/>
          <w:color w:val="000000"/>
        </w:rPr>
        <w:t xml:space="preserve"> cũ</w:t>
      </w:r>
      <w:r w:rsidRPr="00EE037D">
        <w:rPr>
          <w:bCs/>
          <w:i/>
          <w:iCs/>
          <w:color w:val="000000"/>
          <w:lang w:val="vi-VN"/>
        </w:rPr>
        <w:t xml:space="preserve"> (hạng mục: Xây bờ kè đá, cây xanh để chỉnh trang khu bờ hồ Cống Cao Tân Dương)</w:t>
      </w:r>
      <w:r w:rsidRPr="00EE037D">
        <w:rPr>
          <w:bCs/>
          <w:i/>
          <w:iCs/>
          <w:color w:val="000000"/>
          <w:vertAlign w:val="superscript"/>
        </w:rPr>
        <w:footnoteReference w:id="13"/>
      </w:r>
      <w:r w:rsidRPr="00EE037D">
        <w:rPr>
          <w:bCs/>
          <w:color w:val="000000"/>
        </w:rPr>
        <w:t>:</w:t>
      </w:r>
      <w:r w:rsidRPr="00EE037D">
        <w:rPr>
          <w:color w:val="000000"/>
        </w:rPr>
        <w:t xml:space="preserve"> Đã phê duyệt bồi thường hỗ trợ đối với 17 hộ dân, 12 hộ đã bàn giao mặt bằng và đủ điều </w:t>
      </w:r>
      <w:r w:rsidRPr="009D3210">
        <w:t xml:space="preserve">kiện bồi thường về đất vào khu tái định cư dự án (09 hộ đã bắt thăm nhận đất) (tỷ lệ GPMB đạt 98%). </w:t>
      </w:r>
      <w:r w:rsidR="009D3210" w:rsidRPr="009D3210">
        <w:rPr>
          <w:lang w:val="vi-VN"/>
        </w:rPr>
        <w:t>Đang thực hiện thủ tục để cưỡng chế đối với 5 hộ còn lại.</w:t>
      </w:r>
    </w:p>
    <w:p w14:paraId="51B05F31" w14:textId="77777777" w:rsidR="00BC723A" w:rsidRPr="009D3210" w:rsidRDefault="00BC723A" w:rsidP="00A71B66">
      <w:pPr>
        <w:spacing w:before="100" w:line="360" w:lineRule="exact"/>
        <w:ind w:firstLine="567"/>
        <w:jc w:val="both"/>
      </w:pPr>
      <w:r w:rsidRPr="00EE037D">
        <w:rPr>
          <w:bCs/>
          <w:i/>
          <w:iCs/>
          <w:color w:val="000000"/>
        </w:rPr>
        <w:t xml:space="preserve">- Dự án đầu tư xây dựng tuyến đường từ Khu đô thị Bắc sông Cấm tới đường Khu công nghiệp VSIP sang đảo </w:t>
      </w:r>
      <w:r w:rsidRPr="009D3210">
        <w:rPr>
          <w:bCs/>
          <w:i/>
          <w:iCs/>
        </w:rPr>
        <w:t>Vũ Yên</w:t>
      </w:r>
      <w:r w:rsidRPr="009D3210">
        <w:rPr>
          <w:bCs/>
          <w:i/>
          <w:iCs/>
          <w:vertAlign w:val="superscript"/>
        </w:rPr>
        <w:footnoteReference w:id="14"/>
      </w:r>
      <w:r w:rsidRPr="009D3210">
        <w:rPr>
          <w:bCs/>
          <w:i/>
          <w:iCs/>
          <w:lang w:val="vi-VN"/>
        </w:rPr>
        <w:t>:</w:t>
      </w:r>
      <w:r w:rsidRPr="009D3210">
        <w:t xml:space="preserve"> </w:t>
      </w:r>
      <w:r w:rsidR="009D3210" w:rsidRPr="009D3210">
        <w:t>Đã phê duyệt phương án bồi thường hỗ trợ cho 58/86 hộ đất ở (40 hộ đã nhận tiền); 48/59 hộ đất nông nghiệp (42 hộ đã nhận tiền) và 01 tổ chức (VSIP) với tổng số tiền trên 238 tỷ đồng; đã bàn giao 8,25 ha cho chủ đầu tư thực hiện dự án (tỷ lệ GPMB đạt 63,54%).</w:t>
      </w:r>
    </w:p>
    <w:p w14:paraId="7640B9F5" w14:textId="77777777" w:rsidR="00BC723A" w:rsidRPr="009D3210" w:rsidRDefault="00BC723A" w:rsidP="00A71B66">
      <w:pPr>
        <w:spacing w:before="100" w:line="360" w:lineRule="exact"/>
        <w:ind w:firstLine="567"/>
        <w:jc w:val="both"/>
        <w:rPr>
          <w:iCs/>
          <w:lang w:val="vi-VN"/>
        </w:rPr>
      </w:pPr>
      <w:r w:rsidRPr="009D3210">
        <w:rPr>
          <w:bCs/>
          <w:i/>
          <w:iCs/>
          <w:lang w:val="vi-VN"/>
        </w:rPr>
        <w:t>- Dự án đầu tư xây dựng mở rộng Bệnh viện đa khoa</w:t>
      </w:r>
      <w:r w:rsidRPr="00EE037D">
        <w:rPr>
          <w:bCs/>
          <w:i/>
          <w:iCs/>
          <w:color w:val="000000"/>
          <w:lang w:val="vi-VN"/>
        </w:rPr>
        <w:t xml:space="preserve"> huyện Thủy Nguyên</w:t>
      </w:r>
      <w:r w:rsidRPr="00EE037D">
        <w:rPr>
          <w:bCs/>
          <w:i/>
          <w:iCs/>
          <w:color w:val="000000"/>
        </w:rPr>
        <w:t xml:space="preserve"> (cũ)</w:t>
      </w:r>
      <w:r w:rsidRPr="00EE037D">
        <w:rPr>
          <w:bCs/>
          <w:i/>
          <w:iCs/>
          <w:color w:val="000000"/>
          <w:lang w:val="vi-VN"/>
        </w:rPr>
        <w:t xml:space="preserve"> - Giai đoạn I</w:t>
      </w:r>
      <w:r w:rsidRPr="00EE037D">
        <w:rPr>
          <w:rStyle w:val="FootnoteReference"/>
          <w:bCs/>
          <w:i/>
          <w:iCs/>
          <w:color w:val="000000"/>
          <w:lang w:val="vi-VN"/>
        </w:rPr>
        <w:footnoteReference w:id="15"/>
      </w:r>
      <w:r w:rsidRPr="00EE037D">
        <w:rPr>
          <w:bCs/>
          <w:i/>
          <w:iCs/>
          <w:color w:val="000000"/>
        </w:rPr>
        <w:t>:</w:t>
      </w:r>
      <w:r w:rsidRPr="00EE037D">
        <w:rPr>
          <w:bCs/>
          <w:iCs/>
          <w:color w:val="000000"/>
          <w:lang w:val="vi-VN"/>
        </w:rPr>
        <w:t xml:space="preserve"> Đã phê duyệt phương án bồi thường hỗ trợ đối với 39 hộ đất nông nghiệp</w:t>
      </w:r>
      <w:r>
        <w:rPr>
          <w:bCs/>
          <w:iCs/>
          <w:color w:val="000000"/>
        </w:rPr>
        <w:t xml:space="preserve"> với tổng số tiền </w:t>
      </w:r>
      <w:r w:rsidRPr="009D3210">
        <w:rPr>
          <w:bCs/>
          <w:iCs/>
        </w:rPr>
        <w:t>trên 5,5 tỷ đồng</w:t>
      </w:r>
      <w:r w:rsidRPr="009D3210">
        <w:rPr>
          <w:bCs/>
          <w:iCs/>
          <w:lang w:val="vi-VN"/>
        </w:rPr>
        <w:t xml:space="preserve">; </w:t>
      </w:r>
      <w:r w:rsidR="009D3210" w:rsidRPr="009D3210">
        <w:rPr>
          <w:bCs/>
          <w:iCs/>
          <w:lang w:val="vi-VN"/>
        </w:rPr>
        <w:t xml:space="preserve">đã tổ chức đối thoại đối với 02 hộ dân có đất nông nghiệp; </w:t>
      </w:r>
      <w:r w:rsidRPr="009D3210">
        <w:rPr>
          <w:bCs/>
          <w:iCs/>
          <w:lang w:val="vi-VN"/>
        </w:rPr>
        <w:t>đã bàn giao 0,4 ha cho chủ đầu tư để thực hiện dự án, tỷ lệ GPM</w:t>
      </w:r>
      <w:r w:rsidRPr="009D3210">
        <w:rPr>
          <w:bCs/>
          <w:iCs/>
        </w:rPr>
        <w:t xml:space="preserve">B đạt </w:t>
      </w:r>
      <w:r w:rsidRPr="009D3210">
        <w:rPr>
          <w:bCs/>
          <w:iCs/>
          <w:lang w:val="vi-VN"/>
        </w:rPr>
        <w:t xml:space="preserve">97,35%. </w:t>
      </w:r>
    </w:p>
    <w:p w14:paraId="2C2AE012" w14:textId="77777777" w:rsidR="00BC723A" w:rsidRDefault="00BC723A" w:rsidP="00A71B66">
      <w:pPr>
        <w:spacing w:before="100" w:line="360" w:lineRule="exact"/>
        <w:ind w:firstLine="567"/>
        <w:jc w:val="both"/>
        <w:rPr>
          <w:iCs/>
          <w:color w:val="000000"/>
          <w:lang w:val="vi-VN"/>
        </w:rPr>
      </w:pPr>
      <w:r w:rsidRPr="00EE037D">
        <w:rPr>
          <w:bCs/>
          <w:i/>
          <w:iCs/>
          <w:color w:val="000000"/>
          <w:lang w:val="vi-VN"/>
        </w:rPr>
        <w:t>- Dự án nhà máy X46 khu đô thị mới Bắc sông Cấm</w:t>
      </w:r>
      <w:r w:rsidRPr="00EE037D">
        <w:rPr>
          <w:rStyle w:val="FootnoteReference"/>
          <w:bCs/>
          <w:i/>
          <w:iCs/>
          <w:color w:val="000000"/>
          <w:lang w:val="vi-VN"/>
        </w:rPr>
        <w:footnoteReference w:id="16"/>
      </w:r>
      <w:r w:rsidRPr="00EE037D">
        <w:rPr>
          <w:bCs/>
          <w:i/>
          <w:iCs/>
          <w:color w:val="000000"/>
        </w:rPr>
        <w:t xml:space="preserve">: </w:t>
      </w:r>
      <w:r w:rsidRPr="00EE037D">
        <w:rPr>
          <w:bCs/>
          <w:iCs/>
          <w:color w:val="000000"/>
        </w:rPr>
        <w:t>đã phê duyệt phương án bồi thường hỗ trợ với tổng số tiền trên 521 tỷ đồng.</w:t>
      </w:r>
    </w:p>
    <w:p w14:paraId="03E2D3F5" w14:textId="77777777" w:rsidR="00BC723A" w:rsidRPr="00BC723A" w:rsidRDefault="00BC723A" w:rsidP="00A71B66">
      <w:pPr>
        <w:spacing w:before="100" w:line="360" w:lineRule="exact"/>
        <w:ind w:firstLine="567"/>
        <w:jc w:val="both"/>
        <w:rPr>
          <w:iCs/>
          <w:color w:val="000000"/>
          <w:lang w:val="vi-VN"/>
        </w:rPr>
      </w:pPr>
      <w:r>
        <w:rPr>
          <w:bCs/>
          <w:i/>
          <w:color w:val="000000"/>
        </w:rPr>
        <w:t>-</w:t>
      </w:r>
      <w:r w:rsidRPr="00EE037D">
        <w:rPr>
          <w:bCs/>
          <w:i/>
          <w:color w:val="000000"/>
        </w:rPr>
        <w:t xml:space="preserve"> </w:t>
      </w:r>
      <w:r>
        <w:rPr>
          <w:bCs/>
          <w:i/>
          <w:color w:val="000000"/>
        </w:rPr>
        <w:t>Các</w:t>
      </w:r>
      <w:r w:rsidRPr="00EE037D">
        <w:rPr>
          <w:bCs/>
          <w:i/>
          <w:color w:val="000000"/>
        </w:rPr>
        <w:t xml:space="preserve"> dự án trên địa bàn phường nằm trong kịch bản tăng trưởng GRDP của thành phố: </w:t>
      </w:r>
      <w:r w:rsidRPr="00EE037D">
        <w:rPr>
          <w:bCs/>
          <w:color w:val="000000"/>
        </w:rPr>
        <w:t>20</w:t>
      </w:r>
      <w:r>
        <w:rPr>
          <w:bCs/>
          <w:color w:val="000000"/>
        </w:rPr>
        <w:t>/26</w:t>
      </w:r>
      <w:r w:rsidRPr="00EE037D">
        <w:rPr>
          <w:bCs/>
          <w:color w:val="000000"/>
        </w:rPr>
        <w:t xml:space="preserve"> dự án đã hoàn thành giải phóng mặt bằng, 01 dự án đang thủ tục đấu thầu lựa chọn nhà đầu tư, 05 dự án đang nghiên cứu chủ trương đầu tư.</w:t>
      </w:r>
    </w:p>
    <w:p w14:paraId="2FEA0112" w14:textId="77777777" w:rsidR="00977CC5" w:rsidRPr="00E00B6C" w:rsidRDefault="003F548B" w:rsidP="00A71B66">
      <w:pPr>
        <w:spacing w:before="100" w:line="360" w:lineRule="exact"/>
        <w:ind w:firstLine="567"/>
        <w:jc w:val="both"/>
        <w:rPr>
          <w:bCs/>
          <w:lang w:val="vi-VN"/>
        </w:rPr>
      </w:pPr>
      <w:r w:rsidRPr="00E00B6C">
        <w:rPr>
          <w:i/>
          <w:lang w:val="es-AR"/>
        </w:rPr>
        <w:t xml:space="preserve">* </w:t>
      </w:r>
      <w:r w:rsidR="00B95ADA" w:rsidRPr="00E00B6C">
        <w:rPr>
          <w:i/>
          <w:lang w:val="es-AR"/>
        </w:rPr>
        <w:t>Về chuyển đổi xanh, chuyển đổi số:</w:t>
      </w:r>
    </w:p>
    <w:p w14:paraId="3F37E9AE" w14:textId="77777777" w:rsidR="001A3A73" w:rsidRDefault="00E73D0C" w:rsidP="00A71B66">
      <w:pPr>
        <w:spacing w:before="100" w:line="360" w:lineRule="exact"/>
        <w:ind w:firstLine="567"/>
        <w:jc w:val="both"/>
        <w:rPr>
          <w:bCs/>
          <w:lang w:val="sv-SE"/>
        </w:rPr>
      </w:pPr>
      <w:r w:rsidRPr="00E00B6C">
        <w:rPr>
          <w:bCs/>
        </w:rPr>
        <w:lastRenderedPageBreak/>
        <w:t>Tổ chức các đợt ra quân tổng vệ sinh môi trường phục vụ các dịp lễ</w:t>
      </w:r>
      <w:r w:rsidR="00326157">
        <w:rPr>
          <w:bCs/>
        </w:rPr>
        <w:t xml:space="preserve">, tết. </w:t>
      </w:r>
      <w:r w:rsidR="001A3A73">
        <w:rPr>
          <w:bCs/>
          <w:color w:val="000000"/>
        </w:rPr>
        <w:t>C</w:t>
      </w:r>
      <w:r w:rsidR="00326157">
        <w:rPr>
          <w:bCs/>
          <w:color w:val="000000"/>
        </w:rPr>
        <w:t xml:space="preserve">hỉ đạo </w:t>
      </w:r>
      <w:r w:rsidR="00326157" w:rsidRPr="00EE037D">
        <w:rPr>
          <w:bCs/>
          <w:color w:val="000000"/>
        </w:rPr>
        <w:t>thu gom, vận chuyển</w:t>
      </w:r>
      <w:r w:rsidR="001A3A73">
        <w:rPr>
          <w:bCs/>
          <w:color w:val="000000"/>
        </w:rPr>
        <w:t>, xử lý rác thải</w:t>
      </w:r>
      <w:r w:rsidR="00326157" w:rsidRPr="00EE037D">
        <w:rPr>
          <w:bCs/>
          <w:color w:val="000000"/>
        </w:rPr>
        <w:t>, không để tồn đọng</w:t>
      </w:r>
      <w:r w:rsidR="00326157">
        <w:rPr>
          <w:bCs/>
          <w:color w:val="000000"/>
        </w:rPr>
        <w:t>; triển khai ký cam kết phân loại rác thải sinh hoạt tại nguồn</w:t>
      </w:r>
      <w:r w:rsidR="001A3A73">
        <w:rPr>
          <w:bCs/>
          <w:lang w:val="sv-SE"/>
        </w:rPr>
        <w:t xml:space="preserve">. </w:t>
      </w:r>
      <w:r w:rsidR="001A3A73" w:rsidRPr="00BB5F1B">
        <w:rPr>
          <w:bCs/>
        </w:rPr>
        <w:t>Phát động "Tết trồng cây đời đời nhớ ơn Bác Hồ" Xuân Bính ngọ</w:t>
      </w:r>
      <w:r w:rsidR="00677276">
        <w:rPr>
          <w:bCs/>
        </w:rPr>
        <w:t>; phố</w:t>
      </w:r>
      <w:r w:rsidR="00D0368D">
        <w:rPr>
          <w:bCs/>
        </w:rPr>
        <w:t xml:space="preserve">i hợp với doanh nghiệp tổ chức </w:t>
      </w:r>
      <w:r w:rsidR="00474EAB">
        <w:rPr>
          <w:bCs/>
        </w:rPr>
        <w:t>trồng cây bảo vệ và phát triển rừng</w:t>
      </w:r>
      <w:r w:rsidR="00677276">
        <w:rPr>
          <w:bCs/>
        </w:rPr>
        <w:t xml:space="preserve"> </w:t>
      </w:r>
      <w:r w:rsidR="001A3A73" w:rsidRPr="00BB5F1B">
        <w:rPr>
          <w:bCs/>
        </w:rPr>
        <w:t>trên địa bàn phường</w:t>
      </w:r>
      <w:r w:rsidR="00BC1D89">
        <w:rPr>
          <w:rStyle w:val="FootnoteReference"/>
          <w:bCs/>
        </w:rPr>
        <w:footnoteReference w:id="17"/>
      </w:r>
      <w:r w:rsidR="001A3A73">
        <w:rPr>
          <w:bCs/>
        </w:rPr>
        <w:t>.</w:t>
      </w:r>
      <w:r w:rsidR="004F2E62">
        <w:rPr>
          <w:bCs/>
        </w:rPr>
        <w:t xml:space="preserve"> Tổ chức hoạt động hưởng ứng phong trào Toàn dân sử dụng năng lượng tiết kiệm, hiệu quả, hưởng ứng chiến dịch Giờ Trái đất năm 2026.</w:t>
      </w:r>
    </w:p>
    <w:p w14:paraId="5F0C7F64" w14:textId="77777777" w:rsidR="00C42F43" w:rsidRPr="00E00B6C" w:rsidRDefault="00865014" w:rsidP="00A71B66">
      <w:pPr>
        <w:spacing w:before="100" w:line="360" w:lineRule="exact"/>
        <w:ind w:firstLine="567"/>
        <w:jc w:val="both"/>
        <w:rPr>
          <w:spacing w:val="-4"/>
          <w:lang w:val="pt-BR"/>
        </w:rPr>
      </w:pPr>
      <w:r>
        <w:rPr>
          <w:shd w:val="clear" w:color="auto" w:fill="FFFFFF"/>
          <w:lang w:val="it-IT"/>
        </w:rPr>
        <w:t>Tiếp tục thực hiện các nhiệm vụ theo</w:t>
      </w:r>
      <w:r w:rsidR="00C30121" w:rsidRPr="00E00B6C">
        <w:rPr>
          <w:spacing w:val="-8"/>
          <w:lang w:val="es-AR"/>
        </w:rPr>
        <w:t xml:space="preserve"> </w:t>
      </w:r>
      <w:r w:rsidR="00F5240E" w:rsidRPr="00E00B6C">
        <w:t>Kế hoạch thực hiện Nghị quyết số 57-NQ/TW, ngày 22/12/2024 của Bộ Chính trị về phát triển khoa học – công nghệ, đổ</w:t>
      </w:r>
      <w:r>
        <w:t xml:space="preserve">i mới sáng tạo và chuyển đổi số; </w:t>
      </w:r>
      <w:r>
        <w:rPr>
          <w:bCs/>
        </w:rPr>
        <w:t xml:space="preserve">báo cáo nhiệm vụ hằng ngày </w:t>
      </w:r>
      <w:r w:rsidR="00C30121" w:rsidRPr="00E00B6C">
        <w:rPr>
          <w:bCs/>
        </w:rPr>
        <w:t xml:space="preserve">theo quy định. </w:t>
      </w:r>
      <w:r w:rsidR="006E7D5B">
        <w:rPr>
          <w:bCs/>
        </w:rPr>
        <w:t>Tỷ lệ văn bản xử lý toàn trình trên môi trường Điều hành tác nghiệp và ký số đạt 96%.</w:t>
      </w:r>
      <w:r w:rsidR="002C5A1E">
        <w:rPr>
          <w:bCs/>
        </w:rPr>
        <w:t xml:space="preserve"> Xây dựng kế hoạch chuyển đổi số trong các cơ quan Đảng phường; tiếp tục thực hiện các nhiệm vụ chuyển đổi số chính quyền theo kế hoạch đã đề ra.</w:t>
      </w:r>
    </w:p>
    <w:p w14:paraId="7D800E98" w14:textId="77777777" w:rsidR="00B95ADA" w:rsidRDefault="00CE24AB" w:rsidP="00A71B66">
      <w:pPr>
        <w:spacing w:before="100" w:line="360" w:lineRule="exact"/>
        <w:ind w:firstLine="567"/>
        <w:jc w:val="both"/>
        <w:rPr>
          <w:i/>
          <w:lang w:val="es-AR"/>
        </w:rPr>
      </w:pPr>
      <w:r w:rsidRPr="00E00B6C">
        <w:rPr>
          <w:i/>
          <w:lang w:val="es-AR"/>
        </w:rPr>
        <w:t xml:space="preserve">* </w:t>
      </w:r>
      <w:r w:rsidR="00B95ADA" w:rsidRPr="00E00B6C">
        <w:rPr>
          <w:i/>
          <w:lang w:val="es-AR"/>
        </w:rPr>
        <w:t>Về xây dựng chính quyền thân thiện:</w:t>
      </w:r>
    </w:p>
    <w:p w14:paraId="34BCD34F" w14:textId="77777777" w:rsidR="006C2459" w:rsidRDefault="00E40706" w:rsidP="00A71B66">
      <w:pPr>
        <w:spacing w:before="100" w:line="360" w:lineRule="exact"/>
        <w:ind w:firstLine="567"/>
        <w:jc w:val="both"/>
        <w:rPr>
          <w:bCs/>
          <w:lang w:val="pt-BR"/>
        </w:rPr>
      </w:pPr>
      <w:r>
        <w:rPr>
          <w:spacing w:val="2"/>
        </w:rPr>
        <w:t xml:space="preserve">Xây dựng kế hoạch </w:t>
      </w:r>
      <w:r w:rsidRPr="00BB5F1B">
        <w:rPr>
          <w:spacing w:val="2"/>
        </w:rPr>
        <w:t>thực hiện công tác cải cách hành chính nhà nước</w:t>
      </w:r>
      <w:r>
        <w:rPr>
          <w:spacing w:val="2"/>
        </w:rPr>
        <w:t xml:space="preserve"> năm 2026.</w:t>
      </w:r>
      <w:r>
        <w:rPr>
          <w:i/>
          <w:lang w:val="es-AR"/>
        </w:rPr>
        <w:t xml:space="preserve"> </w:t>
      </w:r>
      <w:r w:rsidR="0037236B" w:rsidRPr="00E00B6C">
        <w:rPr>
          <w:bCs/>
          <w:lang w:val="pt-BR"/>
        </w:rPr>
        <w:t>N</w:t>
      </w:r>
      <w:r w:rsidR="00CE24AB" w:rsidRPr="00E00B6C">
        <w:rPr>
          <w:bCs/>
          <w:lang w:val="pt-BR"/>
        </w:rPr>
        <w:t xml:space="preserve">âng cao hiệu quả hoạt dộng của </w:t>
      </w:r>
      <w:r w:rsidR="00C42F43" w:rsidRPr="00E00B6C">
        <w:rPr>
          <w:bCs/>
          <w:lang w:val="pt-BR"/>
        </w:rPr>
        <w:t>Trung tâm Phục vụ Hành chính công</w:t>
      </w:r>
      <w:r w:rsidR="0037236B" w:rsidRPr="00E00B6C">
        <w:rPr>
          <w:bCs/>
          <w:lang w:val="pt-BR"/>
        </w:rPr>
        <w:t xml:space="preserve">: </w:t>
      </w:r>
    </w:p>
    <w:p w14:paraId="4B033B5D" w14:textId="77777777" w:rsidR="00BE2DC4" w:rsidRDefault="006C2459" w:rsidP="00A71B66">
      <w:pPr>
        <w:spacing w:before="100" w:line="360" w:lineRule="exact"/>
        <w:ind w:firstLine="567"/>
        <w:jc w:val="both"/>
      </w:pPr>
      <w:r>
        <w:rPr>
          <w:color w:val="000000"/>
          <w:lang w:val="pt-BR"/>
        </w:rPr>
        <w:t>Trong quý I/2026</w:t>
      </w:r>
      <w:r w:rsidRPr="00EE037D">
        <w:rPr>
          <w:color w:val="000000"/>
          <w:lang w:val="pt-BR"/>
        </w:rPr>
        <w:t xml:space="preserve">, Trung tâm đã </w:t>
      </w:r>
      <w:r w:rsidRPr="001E366B">
        <w:rPr>
          <w:lang w:val="pt-BR"/>
        </w:rPr>
        <w:t xml:space="preserve">tiếp nhận </w:t>
      </w:r>
      <w:r w:rsidR="00D06599" w:rsidRPr="001E366B">
        <w:rPr>
          <w:lang w:val="pt-BR"/>
        </w:rPr>
        <w:t xml:space="preserve">5.375 </w:t>
      </w:r>
      <w:r w:rsidRPr="001E366B">
        <w:rPr>
          <w:lang w:val="pt-BR"/>
        </w:rPr>
        <w:t xml:space="preserve">hồ sơ </w:t>
      </w:r>
      <w:r w:rsidRPr="001E366B">
        <w:rPr>
          <w:i/>
          <w:lang w:val="pt-BR"/>
        </w:rPr>
        <w:t>(</w:t>
      </w:r>
      <w:r w:rsidR="00D06599" w:rsidRPr="001E366B">
        <w:rPr>
          <w:i/>
          <w:lang w:val="pt-BR"/>
        </w:rPr>
        <w:t>99,47</w:t>
      </w:r>
      <w:r w:rsidRPr="001E366B">
        <w:rPr>
          <w:i/>
          <w:lang w:val="pt-BR"/>
        </w:rPr>
        <w:t xml:space="preserve">% </w:t>
      </w:r>
      <w:r w:rsidRPr="001E366B">
        <w:rPr>
          <w:i/>
          <w:lang w:val="nl-NL"/>
        </w:rPr>
        <w:t xml:space="preserve">hồ sơ tiếp nhận qua dịch vụ công trực tuyến). </w:t>
      </w:r>
      <w:r w:rsidRPr="001E366B">
        <w:rPr>
          <w:lang w:val="pt-BR"/>
        </w:rPr>
        <w:t xml:space="preserve">Số hồ sơ giải quyết và trả kết quả trước hạn, đúng hạn đạt </w:t>
      </w:r>
      <w:r w:rsidR="00D06599" w:rsidRPr="001E366B">
        <w:rPr>
          <w:lang w:val="pt-BR"/>
        </w:rPr>
        <w:t>96,43</w:t>
      </w:r>
      <w:r w:rsidR="001243B7" w:rsidRPr="001E366B">
        <w:rPr>
          <w:lang w:val="pt-BR"/>
        </w:rPr>
        <w:t xml:space="preserve">%, </w:t>
      </w:r>
      <w:r w:rsidRPr="001E366B">
        <w:rPr>
          <w:spacing w:val="-4"/>
          <w:shd w:val="clear" w:color="auto" w:fill="FFFFFF"/>
          <w:lang w:val="nl-NL"/>
        </w:rPr>
        <w:t>số hồ sơ đã giải quyế</w:t>
      </w:r>
      <w:r w:rsidR="001243B7" w:rsidRPr="001E366B">
        <w:rPr>
          <w:spacing w:val="-4"/>
          <w:shd w:val="clear" w:color="auto" w:fill="FFFFFF"/>
          <w:lang w:val="nl-NL"/>
        </w:rPr>
        <w:t>t</w:t>
      </w:r>
      <w:r w:rsidR="001243B7">
        <w:rPr>
          <w:spacing w:val="-4"/>
          <w:shd w:val="clear" w:color="auto" w:fill="FFFFFF"/>
          <w:lang w:val="nl-NL"/>
        </w:rPr>
        <w:t xml:space="preserve"> và trả kết </w:t>
      </w:r>
      <w:r w:rsidR="00D06599">
        <w:rPr>
          <w:spacing w:val="-4"/>
          <w:shd w:val="clear" w:color="auto" w:fill="FFFFFF"/>
          <w:lang w:val="nl-NL"/>
        </w:rPr>
        <w:t>quả nhưng trễ hạn chỉ chiếm 0,04</w:t>
      </w:r>
      <w:r w:rsidR="001243B7">
        <w:rPr>
          <w:spacing w:val="-4"/>
          <w:shd w:val="clear" w:color="auto" w:fill="FFFFFF"/>
          <w:lang w:val="nl-NL"/>
        </w:rPr>
        <w:t xml:space="preserve">% </w:t>
      </w:r>
      <w:r w:rsidR="00D06599">
        <w:rPr>
          <w:spacing w:val="-4"/>
          <w:shd w:val="clear" w:color="auto" w:fill="FFFFFF"/>
          <w:lang w:val="nl-NL"/>
        </w:rPr>
        <w:t>(02 hồ sơ); 48</w:t>
      </w:r>
      <w:r w:rsidR="001243B7">
        <w:rPr>
          <w:spacing w:val="-4"/>
          <w:shd w:val="clear" w:color="auto" w:fill="FFFFFF"/>
          <w:lang w:val="nl-NL"/>
        </w:rPr>
        <w:t xml:space="preserve"> </w:t>
      </w:r>
      <w:r w:rsidRPr="00AB0A16">
        <w:rPr>
          <w:spacing w:val="-4"/>
          <w:shd w:val="clear" w:color="auto" w:fill="FFFFFF"/>
          <w:lang w:val="nl-NL"/>
        </w:rPr>
        <w:t>h</w:t>
      </w:r>
      <w:r w:rsidRPr="00AB0A16">
        <w:rPr>
          <w:lang w:val="nl-NL"/>
        </w:rPr>
        <w:t>ồ sơ đang trong thời gian giải quyết theo quy đị</w:t>
      </w:r>
      <w:r w:rsidR="001243B7">
        <w:rPr>
          <w:lang w:val="nl-NL"/>
        </w:rPr>
        <w:t>nh</w:t>
      </w:r>
      <w:r>
        <w:rPr>
          <w:spacing w:val="-4"/>
          <w:shd w:val="clear" w:color="auto" w:fill="FFFFFF"/>
          <w:lang w:val="nl-NL"/>
        </w:rPr>
        <w:t xml:space="preserve">. </w:t>
      </w:r>
      <w:r w:rsidRPr="00556D91">
        <w:rPr>
          <w:spacing w:val="-4"/>
        </w:rPr>
        <w:t>Tỷ lệ số hóa hồ sơ, kết quả giải quyết thủ tục hành chính đạt 9</w:t>
      </w:r>
      <w:r>
        <w:rPr>
          <w:spacing w:val="-4"/>
        </w:rPr>
        <w:t>9</w:t>
      </w:r>
      <w:r w:rsidRPr="00556D91">
        <w:rPr>
          <w:spacing w:val="-4"/>
        </w:rPr>
        <w:t>,</w:t>
      </w:r>
      <w:r>
        <w:rPr>
          <w:spacing w:val="-4"/>
        </w:rPr>
        <w:t>03</w:t>
      </w:r>
      <w:r w:rsidR="001243B7">
        <w:rPr>
          <w:spacing w:val="-4"/>
        </w:rPr>
        <w:t xml:space="preserve">%. </w:t>
      </w:r>
      <w:r w:rsidRPr="00556D91">
        <w:rPr>
          <w:spacing w:val="-4"/>
        </w:rPr>
        <w:t xml:space="preserve">Tỷ lệ thanh toán trực tuyến đạt </w:t>
      </w:r>
      <w:r w:rsidR="004F19EA">
        <w:rPr>
          <w:spacing w:val="-4"/>
        </w:rPr>
        <w:t>99,82</w:t>
      </w:r>
      <w:r w:rsidR="001243B7">
        <w:rPr>
          <w:spacing w:val="-4"/>
        </w:rPr>
        <w:t xml:space="preserve">%. </w:t>
      </w:r>
      <w:r w:rsidRPr="00556D91">
        <w:t xml:space="preserve">Tỷ lệ tái sử dụng thông tin, dữ liệu số hóa đạt </w:t>
      </w:r>
      <w:r w:rsidR="004F19EA">
        <w:t>99,33</w:t>
      </w:r>
      <w:r w:rsidRPr="00556D91">
        <w:t>%.</w:t>
      </w:r>
      <w:r>
        <w:t xml:space="preserve"> Kết quả đánh giá mức độ</w:t>
      </w:r>
      <w:r w:rsidR="0092338A">
        <w:t xml:space="preserve"> hài lòng của tổ chức, cá nhân </w:t>
      </w:r>
      <w:r w:rsidR="004F19EA">
        <w:t>đạt 97,05</w:t>
      </w:r>
      <w:r>
        <w:t xml:space="preserve">%. </w:t>
      </w:r>
      <w:r w:rsidR="004F19EA">
        <w:t>07/12</w:t>
      </w:r>
      <w:r w:rsidR="0092338A">
        <w:t xml:space="preserve"> </w:t>
      </w:r>
      <w:r>
        <w:t xml:space="preserve">phản </w:t>
      </w:r>
      <w:r w:rsidR="0092338A">
        <w:t xml:space="preserve">ánh, kiến nghị được tiếp nhận </w:t>
      </w:r>
      <w:r>
        <w:t>xử lý</w:t>
      </w:r>
      <w:r w:rsidR="004F19EA">
        <w:t>, còn 05</w:t>
      </w:r>
      <w:r w:rsidR="0092338A">
        <w:t xml:space="preserve"> kiến nghị</w:t>
      </w:r>
      <w:r>
        <w:t xml:space="preserve"> đang giải quyết theo quy định.</w:t>
      </w:r>
      <w:r>
        <w:rPr>
          <w:color w:val="000000"/>
          <w:lang w:val="pt-BR"/>
        </w:rPr>
        <w:t xml:space="preserve"> </w:t>
      </w:r>
      <w:r w:rsidR="0092338A">
        <w:rPr>
          <w:color w:val="000000"/>
          <w:lang w:val="pt-BR"/>
        </w:rPr>
        <w:t>Phường x</w:t>
      </w:r>
      <w:r w:rsidRPr="00EE037D">
        <w:rPr>
          <w:color w:val="000000"/>
          <w:lang w:val="pt-BR"/>
        </w:rPr>
        <w:t xml:space="preserve">ếp thứ </w:t>
      </w:r>
      <w:r w:rsidR="001E366B">
        <w:rPr>
          <w:color w:val="000000"/>
          <w:lang w:val="pt-BR"/>
        </w:rPr>
        <w:t>37</w:t>
      </w:r>
      <w:r w:rsidRPr="00EE037D">
        <w:rPr>
          <w:color w:val="000000"/>
          <w:lang w:val="pt-BR"/>
        </w:rPr>
        <w:t xml:space="preserve">/114 xã, phường, đặc khu về thứ tự xếp hạng 06 mục theo Bộ chỉ số phục vụ người dân, doanh nghiệp trong thực hiện thủ tục hành chính. </w:t>
      </w:r>
      <w:r w:rsidRPr="00EE037D">
        <w:rPr>
          <w:color w:val="000000"/>
        </w:rPr>
        <w:t>Triển khai mô hình Trung tâm Phục vụ hành chính công lưu động nhằm nâng cao hiệu quả phục vụ Nhân dân trong giải quyết thủ tục hành chính</w:t>
      </w:r>
      <w:r w:rsidRPr="00EE037D">
        <w:rPr>
          <w:rStyle w:val="FootnoteReference"/>
          <w:color w:val="000000"/>
        </w:rPr>
        <w:footnoteReference w:id="18"/>
      </w:r>
      <w:r w:rsidRPr="00EE037D">
        <w:rPr>
          <w:color w:val="000000"/>
        </w:rPr>
        <w:t xml:space="preserve">. </w:t>
      </w:r>
    </w:p>
    <w:p w14:paraId="56094B6E" w14:textId="77777777" w:rsidR="0092338A" w:rsidRPr="000C4854" w:rsidRDefault="006C2459" w:rsidP="00A71B66">
      <w:pPr>
        <w:spacing w:before="100" w:line="360" w:lineRule="exact"/>
        <w:ind w:firstLine="567"/>
        <w:jc w:val="both"/>
      </w:pPr>
      <w:r w:rsidRPr="00EE037D">
        <w:rPr>
          <w:rFonts w:eastAsia="Calibri"/>
          <w:color w:val="000000"/>
        </w:rPr>
        <w:t>Ban hành Kế hoạch theo dõi việc thi hành văn bản quy phạm pháp luật; công tác phổ biến, giáo dục pháp luật, hòa giải ở cơ sở, phường đạt chuẩn tiếp cận pháp luật, trợ giúp pháp lý, hỗ trợ pháp lý cho doanh nghiệp nhỏ và vừa, hợp tác xã, hộ kinh doanh, cá nhân kinh doanh năm 2026; Thực hiện các nhiệm vụ trọng tâm công tác bồi thường Nhà nước năm 2026; triển khai thực hiện công tác quản lý và kiểm tra thi hành pháp luật về xử lý vi phạm hành chính</w:t>
      </w:r>
      <w:r w:rsidR="0092338A">
        <w:rPr>
          <w:rFonts w:eastAsia="Calibri"/>
          <w:color w:val="000000"/>
        </w:rPr>
        <w:t>.</w:t>
      </w:r>
      <w:r w:rsidR="00BE5750">
        <w:t xml:space="preserve"> </w:t>
      </w:r>
      <w:r w:rsidR="00883BE6" w:rsidRPr="00E00B6C">
        <w:rPr>
          <w:lang w:val="nl-NL"/>
        </w:rPr>
        <w:t>Thực hiện tốt Quy chế tiếp công dân, Nội q</w:t>
      </w:r>
      <w:r w:rsidR="000C4854">
        <w:rPr>
          <w:lang w:val="nl-NL"/>
        </w:rPr>
        <w:t xml:space="preserve">uy Ban Tiếp công dân, lịch tiếp </w:t>
      </w:r>
      <w:r w:rsidR="00883BE6" w:rsidRPr="00E00B6C">
        <w:rPr>
          <w:lang w:val="nl-NL"/>
        </w:rPr>
        <w:t xml:space="preserve">công dân định kỳ của Chủ tịch UBND </w:t>
      </w:r>
      <w:r w:rsidR="00883BE6" w:rsidRPr="00E00B6C">
        <w:rPr>
          <w:lang w:val="nl-NL"/>
        </w:rPr>
        <w:lastRenderedPageBreak/>
        <w:t>phường theo quy định.</w:t>
      </w:r>
      <w:r w:rsidR="000C4854">
        <w:rPr>
          <w:lang w:val="nl-NL"/>
        </w:rPr>
        <w:t xml:space="preserve"> </w:t>
      </w:r>
    </w:p>
    <w:p w14:paraId="3D9FA356" w14:textId="77777777" w:rsidR="00567594" w:rsidRDefault="00C0346A" w:rsidP="00A71B66">
      <w:pPr>
        <w:spacing w:before="100" w:line="360" w:lineRule="exact"/>
        <w:ind w:firstLine="567"/>
        <w:jc w:val="both"/>
      </w:pPr>
      <w:r w:rsidRPr="00E00B6C">
        <w:rPr>
          <w:b/>
          <w:i/>
          <w:lang w:val="es-AR"/>
        </w:rPr>
        <w:t>2.2. Về phát triển kinh tế</w:t>
      </w:r>
    </w:p>
    <w:p w14:paraId="3049F50E" w14:textId="77777777" w:rsidR="00661827" w:rsidRPr="00567594" w:rsidRDefault="001A5933" w:rsidP="00A71B66">
      <w:pPr>
        <w:spacing w:before="100" w:line="360" w:lineRule="exact"/>
        <w:ind w:firstLine="567"/>
        <w:jc w:val="both"/>
      </w:pPr>
      <w:r w:rsidRPr="00E00B6C">
        <w:rPr>
          <w:bCs/>
          <w:i/>
          <w:lang w:val="sv-SE"/>
        </w:rPr>
        <w:t>- H</w:t>
      </w:r>
      <w:r w:rsidR="00661827" w:rsidRPr="00E00B6C">
        <w:rPr>
          <w:bCs/>
          <w:i/>
          <w:lang w:val="sv-SE"/>
        </w:rPr>
        <w:t>oạt động công nghiệp, thương mại, dịch vụ</w:t>
      </w:r>
      <w:r w:rsidRPr="00E00B6C">
        <w:rPr>
          <w:bCs/>
          <w:i/>
          <w:lang w:val="sv-SE"/>
        </w:rPr>
        <w:t xml:space="preserve">: </w:t>
      </w:r>
      <w:r w:rsidR="00661827" w:rsidRPr="00E00B6C">
        <w:rPr>
          <w:bCs/>
          <w:lang w:val="sv-SE"/>
        </w:rPr>
        <w:t>Môi trường đầu tư kinh doanh tiếp tục được cải thiện; hoạt động thương mại, dịch vụ tiếp tục duy trì ổn định</w:t>
      </w:r>
      <w:r w:rsidR="00661827" w:rsidRPr="00E00B6C">
        <w:rPr>
          <w:bCs/>
        </w:rPr>
        <w:t xml:space="preserve">. </w:t>
      </w:r>
      <w:r w:rsidR="003A4C7E">
        <w:rPr>
          <w:bCs/>
        </w:rPr>
        <w:t>C</w:t>
      </w:r>
      <w:r w:rsidR="00661827" w:rsidRPr="00E00B6C">
        <w:rPr>
          <w:bCs/>
        </w:rPr>
        <w:t>ác ngành nghề tiểu thủ công nghiệp, xây dựng và dịch vụ tiếp tục là thế mạnh, tạo việc làm cho người lao động.</w:t>
      </w:r>
      <w:r w:rsidR="00661827" w:rsidRPr="00E00B6C">
        <w:rPr>
          <w:bCs/>
          <w:lang w:val="sv-SE"/>
        </w:rPr>
        <w:t xml:space="preserve"> </w:t>
      </w:r>
      <w:r w:rsidR="002A7B27">
        <w:rPr>
          <w:bCs/>
          <w:lang w:val="sv-SE"/>
        </w:rPr>
        <w:t>Cấp 552 giấy đăng ký hộ kinh doanh</w:t>
      </w:r>
      <w:r w:rsidR="00661827" w:rsidRPr="00E00B6C">
        <w:rPr>
          <w:bCs/>
          <w:lang w:val="sv-SE"/>
        </w:rPr>
        <w:t xml:space="preserve">. </w:t>
      </w:r>
      <w:r w:rsidR="00567594" w:rsidRPr="00EE037D">
        <w:rPr>
          <w:bCs/>
          <w:color w:val="000000"/>
          <w:spacing w:val="-2"/>
        </w:rPr>
        <w:t>Hoàn thành tổng điều tra kinh tế năm 2026 đối với 2</w:t>
      </w:r>
      <w:r w:rsidR="00567594">
        <w:rPr>
          <w:bCs/>
          <w:color w:val="000000"/>
          <w:spacing w:val="-2"/>
        </w:rPr>
        <w:t>.</w:t>
      </w:r>
      <w:r w:rsidR="00567594" w:rsidRPr="00EE037D">
        <w:rPr>
          <w:bCs/>
          <w:color w:val="000000"/>
          <w:spacing w:val="-2"/>
        </w:rPr>
        <w:t>931 hộ kinh doanh cá thể</w:t>
      </w:r>
      <w:r w:rsidR="00567594" w:rsidRPr="00EE037D">
        <w:rPr>
          <w:bCs/>
          <w:color w:val="000000"/>
          <w:lang w:val="vi-VN"/>
        </w:rPr>
        <w:t>.</w:t>
      </w:r>
      <w:r w:rsidR="00567594">
        <w:rPr>
          <w:bCs/>
          <w:color w:val="000000"/>
        </w:rPr>
        <w:t xml:space="preserve"> Đ</w:t>
      </w:r>
      <w:r w:rsidR="00567594" w:rsidRPr="00CF730F">
        <w:rPr>
          <w:bCs/>
          <w:color w:val="000000"/>
        </w:rPr>
        <w:t xml:space="preserve">ề xuất </w:t>
      </w:r>
      <w:r w:rsidR="00567594">
        <w:rPr>
          <w:bCs/>
          <w:color w:val="000000"/>
        </w:rPr>
        <w:t xml:space="preserve">thành phố </w:t>
      </w:r>
      <w:r w:rsidR="00567594" w:rsidRPr="00CF730F">
        <w:rPr>
          <w:bCs/>
          <w:color w:val="000000"/>
        </w:rPr>
        <w:t>bổ sung địa điểm tổ chức hội chợ, triển lãm thương mại năm 2026</w:t>
      </w:r>
      <w:r w:rsidR="00567594">
        <w:rPr>
          <w:rStyle w:val="FootnoteReference"/>
          <w:bCs/>
          <w:color w:val="000000"/>
        </w:rPr>
        <w:footnoteReference w:id="19"/>
      </w:r>
      <w:r w:rsidR="00567594" w:rsidRPr="00CF730F">
        <w:rPr>
          <w:bCs/>
          <w:color w:val="000000"/>
        </w:rPr>
        <w:t>.</w:t>
      </w:r>
    </w:p>
    <w:p w14:paraId="204AF99F" w14:textId="77777777" w:rsidR="00661827" w:rsidRPr="00E00B6C" w:rsidRDefault="00653E1A" w:rsidP="00A71B66">
      <w:pPr>
        <w:spacing w:before="100" w:line="360" w:lineRule="exact"/>
        <w:ind w:firstLine="567"/>
        <w:jc w:val="both"/>
        <w:rPr>
          <w:iCs/>
          <w:lang w:val="sv-SE"/>
        </w:rPr>
      </w:pPr>
      <w:r w:rsidRPr="00E00B6C">
        <w:rPr>
          <w:i/>
          <w:lang w:val="sv-SE"/>
        </w:rPr>
        <w:t>-</w:t>
      </w:r>
      <w:r w:rsidR="00661827" w:rsidRPr="00E00B6C">
        <w:rPr>
          <w:i/>
          <w:lang w:val="sv-SE"/>
        </w:rPr>
        <w:t xml:space="preserve"> </w:t>
      </w:r>
      <w:r w:rsidRPr="00E00B6C">
        <w:rPr>
          <w:i/>
          <w:spacing w:val="-4"/>
          <w:lang w:val="sv-SE"/>
        </w:rPr>
        <w:t>H</w:t>
      </w:r>
      <w:r w:rsidR="00661827" w:rsidRPr="00E00B6C">
        <w:rPr>
          <w:i/>
          <w:spacing w:val="-4"/>
          <w:lang w:val="sv-SE"/>
        </w:rPr>
        <w:t>oạt động sản xuất nông nghiệp và phòng, chống thiên tai</w:t>
      </w:r>
      <w:r w:rsidRPr="00E00B6C">
        <w:rPr>
          <w:i/>
          <w:spacing w:val="-4"/>
          <w:lang w:val="sv-SE"/>
        </w:rPr>
        <w:t>,</w:t>
      </w:r>
      <w:r w:rsidR="00661827" w:rsidRPr="00E00B6C">
        <w:rPr>
          <w:i/>
          <w:spacing w:val="-4"/>
          <w:lang w:val="sv-SE"/>
        </w:rPr>
        <w:t xml:space="preserve"> tìm kiếm cứu nạn</w:t>
      </w:r>
      <w:r w:rsidRPr="00E00B6C">
        <w:rPr>
          <w:i/>
          <w:lang w:val="sv-SE"/>
        </w:rPr>
        <w:t xml:space="preserve">: </w:t>
      </w:r>
    </w:p>
    <w:p w14:paraId="775712F0" w14:textId="77777777" w:rsidR="00CA1E3F" w:rsidRPr="00E00B6C" w:rsidRDefault="00C174A2" w:rsidP="00A71B66">
      <w:pPr>
        <w:spacing w:before="100" w:line="360" w:lineRule="exact"/>
        <w:ind w:firstLine="567"/>
        <w:jc w:val="both"/>
        <w:rPr>
          <w:bCs/>
          <w:lang w:val="sv-SE"/>
        </w:rPr>
      </w:pPr>
      <w:r w:rsidRPr="00E00B6C">
        <w:rPr>
          <w:bCs/>
          <w:lang w:val="sv-SE"/>
        </w:rPr>
        <w:t>Chỉ đạo sản xuất nông nghiệp</w:t>
      </w:r>
      <w:r w:rsidR="00B874EE">
        <w:rPr>
          <w:bCs/>
          <w:lang w:val="sv-SE"/>
        </w:rPr>
        <w:t>, phòng chống dịch bệnh cho vật nuôi, cây trồng</w:t>
      </w:r>
      <w:r w:rsidR="00661827" w:rsidRPr="00E00B6C">
        <w:rPr>
          <w:bCs/>
        </w:rPr>
        <w:t xml:space="preserve">. </w:t>
      </w:r>
      <w:r w:rsidR="00B874EE">
        <w:rPr>
          <w:bCs/>
        </w:rPr>
        <w:t>R</w:t>
      </w:r>
      <w:r w:rsidR="00B83B21" w:rsidRPr="00E00B6C">
        <w:rPr>
          <w:bCs/>
        </w:rPr>
        <w:t xml:space="preserve">à soát các sản phẩm </w:t>
      </w:r>
      <w:r w:rsidR="003446E0">
        <w:rPr>
          <w:bCs/>
        </w:rPr>
        <w:t>đã được chứng nhận OCOP năm 2025</w:t>
      </w:r>
      <w:r w:rsidR="00B83B21" w:rsidRPr="00E00B6C">
        <w:rPr>
          <w:bCs/>
        </w:rPr>
        <w:t>; duy trì, phát triển của các chủ thể để đánh giá thăng hạng sản phẩm, đánh giá lại các sản phẩm đã hết hạn</w:t>
      </w:r>
      <w:r w:rsidR="003446E0">
        <w:rPr>
          <w:bCs/>
        </w:rPr>
        <w:t>; 01 sản phẩm OCOP đã được công nhận lại</w:t>
      </w:r>
      <w:r w:rsidR="00B874EE">
        <w:rPr>
          <w:bCs/>
        </w:rPr>
        <w:t>.</w:t>
      </w:r>
    </w:p>
    <w:p w14:paraId="627E7AA5" w14:textId="77777777" w:rsidR="00305A15" w:rsidRDefault="003446E0" w:rsidP="00A71B66">
      <w:pPr>
        <w:spacing w:before="100" w:line="360" w:lineRule="exact"/>
        <w:ind w:firstLine="567"/>
        <w:jc w:val="both"/>
        <w:rPr>
          <w:bCs/>
          <w:spacing w:val="-2"/>
        </w:rPr>
      </w:pPr>
      <w:r w:rsidRPr="006069EF">
        <w:rPr>
          <w:color w:val="000000"/>
        </w:rPr>
        <w:t xml:space="preserve">Thực hiện nghiêm túc các nhiệm vụ chống khai thác IUU, </w:t>
      </w:r>
      <w:r w:rsidRPr="006069EF">
        <w:rPr>
          <w:color w:val="000000"/>
          <w:lang w:val="vi-VN"/>
        </w:rPr>
        <w:t xml:space="preserve">có 18 tàu cá đã được đăng ký trên Hệ thống quản lý tàu cá Quốc gia. </w:t>
      </w:r>
      <w:r w:rsidRPr="006069EF">
        <w:rPr>
          <w:color w:val="000000"/>
        </w:rPr>
        <w:t>H</w:t>
      </w:r>
      <w:r w:rsidRPr="006069EF">
        <w:rPr>
          <w:color w:val="000000"/>
          <w:lang w:val="vi-VN"/>
        </w:rPr>
        <w:t>ướng dẫn</w:t>
      </w:r>
      <w:r w:rsidRPr="006069EF">
        <w:rPr>
          <w:color w:val="000000"/>
        </w:rPr>
        <w:t xml:space="preserve"> chủ tàu cá</w:t>
      </w:r>
      <w:r w:rsidRPr="006069EF">
        <w:rPr>
          <w:color w:val="000000"/>
          <w:lang w:val="vi-VN"/>
        </w:rPr>
        <w:t xml:space="preserve"> hoàn thiện thủ tục để cấp Giấy chứng nhận đăng kí tàu cá và Giấy phép khai thác thủy sản cho các tàu cá nhóm "3 không"</w:t>
      </w:r>
      <w:r w:rsidR="00305A15">
        <w:rPr>
          <w:color w:val="000000"/>
        </w:rPr>
        <w:t>.</w:t>
      </w:r>
    </w:p>
    <w:p w14:paraId="2933F6B7" w14:textId="77777777" w:rsidR="00861581" w:rsidRDefault="00305A15" w:rsidP="00A71B66">
      <w:pPr>
        <w:spacing w:before="100" w:line="360" w:lineRule="exact"/>
        <w:ind w:firstLine="567"/>
        <w:jc w:val="both"/>
        <w:rPr>
          <w:color w:val="000000"/>
          <w:lang w:val="vi-VN"/>
        </w:rPr>
      </w:pPr>
      <w:r w:rsidRPr="00EE037D">
        <w:rPr>
          <w:bCs/>
          <w:color w:val="000000"/>
        </w:rPr>
        <w:t>Chỉ đạo t</w:t>
      </w:r>
      <w:r w:rsidRPr="00EE037D">
        <w:rPr>
          <w:color w:val="000000"/>
        </w:rPr>
        <w:t xml:space="preserve">ăng cường </w:t>
      </w:r>
      <w:r w:rsidRPr="00EE037D">
        <w:rPr>
          <w:color w:val="000000"/>
          <w:lang w:val="vi-VN"/>
        </w:rPr>
        <w:t>phòng cháy, chữa cháy rừng</w:t>
      </w:r>
      <w:r w:rsidRPr="00EE037D">
        <w:rPr>
          <w:color w:val="000000"/>
        </w:rPr>
        <w:t xml:space="preserve"> mùa hanh khô; </w:t>
      </w:r>
      <w:r w:rsidRPr="00EE037D">
        <w:rPr>
          <w:color w:val="000000"/>
          <w:lang w:val="vi-VN"/>
        </w:rPr>
        <w:t>quản lí đê điều, thuỷ lợi, phòng chống thiên tai</w:t>
      </w:r>
      <w:r w:rsidRPr="00EE037D">
        <w:rPr>
          <w:color w:val="000000"/>
        </w:rPr>
        <w:t xml:space="preserve"> và cứu nạn, cứu hộ.</w:t>
      </w:r>
      <w:r>
        <w:rPr>
          <w:color w:val="000000"/>
        </w:rPr>
        <w:t xml:space="preserve"> </w:t>
      </w:r>
      <w:r w:rsidRPr="00892C98">
        <w:rPr>
          <w:color w:val="000000"/>
          <w:lang w:val="vi-VN"/>
        </w:rPr>
        <w:t>Phối hợp với Công ty TNHH Khai thác công trình Thuỷ lợi Thủy Nguyên nạo vét, tu bổ các tuyến kênh, cống xuống cấp. Phối hợp với Hạt quản lý đê điều Thủy Nguyên quản lý, giám sát, kiểm tra các khu vực trong ngoài đê có các công trình, bến bãi đang hoạt động.</w:t>
      </w:r>
    </w:p>
    <w:p w14:paraId="498C9E1A" w14:textId="77777777" w:rsidR="008D04EA" w:rsidRDefault="00653E1A" w:rsidP="00A71B66">
      <w:pPr>
        <w:spacing w:before="100" w:line="360" w:lineRule="exact"/>
        <w:ind w:firstLine="567"/>
        <w:jc w:val="both"/>
        <w:rPr>
          <w:bCs/>
          <w:i/>
          <w:color w:val="000000"/>
          <w:spacing w:val="-2"/>
          <w:lang w:val="sv-SE"/>
        </w:rPr>
      </w:pPr>
      <w:r w:rsidRPr="00E00B6C">
        <w:rPr>
          <w:bCs/>
          <w:i/>
          <w:lang w:val="sv-SE"/>
        </w:rPr>
        <w:t xml:space="preserve">- Công tác thu, chi ngân sách </w:t>
      </w:r>
      <w:r w:rsidR="00861581">
        <w:rPr>
          <w:bCs/>
        </w:rPr>
        <w:t xml:space="preserve">được chỉ đạo quyết liệt. </w:t>
      </w:r>
      <w:r w:rsidRPr="00E00B6C">
        <w:rPr>
          <w:bCs/>
          <w:lang w:val="sv-SE"/>
        </w:rPr>
        <w:t xml:space="preserve">Thu ngân sách nhà nước </w:t>
      </w:r>
      <w:r w:rsidR="00861581">
        <w:rPr>
          <w:bCs/>
          <w:lang w:val="sv-SE"/>
        </w:rPr>
        <w:t>trên địa bàn thán</w:t>
      </w:r>
      <w:r w:rsidR="00861581">
        <w:rPr>
          <w:color w:val="000000"/>
        </w:rPr>
        <w:t>g 3</w:t>
      </w:r>
      <w:r w:rsidR="00567594">
        <w:rPr>
          <w:bCs/>
          <w:lang w:val="sv-SE"/>
        </w:rPr>
        <w:t xml:space="preserve"> ước thực hiện</w:t>
      </w:r>
      <w:r w:rsidR="00861581">
        <w:rPr>
          <w:bCs/>
          <w:lang w:val="sv-SE"/>
        </w:rPr>
        <w:t xml:space="preserve"> </w:t>
      </w:r>
      <w:r w:rsidR="00861581" w:rsidRPr="00861581">
        <w:rPr>
          <w:bCs/>
          <w:color w:val="000000"/>
          <w:spacing w:val="-2"/>
        </w:rPr>
        <w:t>17,2</w:t>
      </w:r>
      <w:r w:rsidR="00861581">
        <w:rPr>
          <w:b/>
          <w:bCs/>
          <w:color w:val="000000"/>
          <w:spacing w:val="-2"/>
        </w:rPr>
        <w:t xml:space="preserve"> </w:t>
      </w:r>
      <w:r w:rsidR="00861581" w:rsidRPr="009947B8">
        <w:rPr>
          <w:bCs/>
          <w:color w:val="000000"/>
          <w:spacing w:val="-2"/>
        </w:rPr>
        <w:t>tỷ đồng</w:t>
      </w:r>
      <w:r w:rsidR="00861581">
        <w:rPr>
          <w:bCs/>
          <w:color w:val="000000"/>
          <w:spacing w:val="-2"/>
          <w:lang w:val="vi-VN"/>
        </w:rPr>
        <w:t xml:space="preserve">, </w:t>
      </w:r>
      <w:r w:rsidR="00861581" w:rsidRPr="00C2624E">
        <w:rPr>
          <w:bCs/>
          <w:color w:val="000000"/>
          <w:spacing w:val="-2"/>
          <w:lang w:val="vi-VN"/>
        </w:rPr>
        <w:t xml:space="preserve">lũy kế 3 tháng đầu năm </w:t>
      </w:r>
      <w:r w:rsidR="00861581" w:rsidRPr="00C2624E">
        <w:rPr>
          <w:bCs/>
          <w:color w:val="000000"/>
          <w:spacing w:val="-2"/>
        </w:rPr>
        <w:t xml:space="preserve">ước thực hiện </w:t>
      </w:r>
      <w:r w:rsidR="00861581" w:rsidRPr="00861581">
        <w:rPr>
          <w:bCs/>
          <w:color w:val="000000"/>
          <w:spacing w:val="-2"/>
        </w:rPr>
        <w:t>129</w:t>
      </w:r>
      <w:r w:rsidR="00861581">
        <w:rPr>
          <w:bCs/>
          <w:color w:val="000000"/>
          <w:spacing w:val="-2"/>
          <w:lang w:val="vi-VN"/>
        </w:rPr>
        <w:t>,17</w:t>
      </w:r>
      <w:r w:rsidR="00861581" w:rsidRPr="00C2624E">
        <w:rPr>
          <w:bCs/>
          <w:color w:val="000000"/>
          <w:spacing w:val="-2"/>
          <w:lang w:val="vi-VN"/>
        </w:rPr>
        <w:t xml:space="preserve"> </w:t>
      </w:r>
      <w:r w:rsidR="00861581" w:rsidRPr="00C2624E">
        <w:rPr>
          <w:bCs/>
          <w:color w:val="000000"/>
          <w:spacing w:val="-2"/>
        </w:rPr>
        <w:t>tỷ đồng, đạt 25</w:t>
      </w:r>
      <w:r w:rsidR="00861581" w:rsidRPr="00C2624E">
        <w:rPr>
          <w:bCs/>
          <w:color w:val="000000"/>
          <w:spacing w:val="-2"/>
          <w:lang w:val="vi-VN"/>
        </w:rPr>
        <w:t>,</w:t>
      </w:r>
      <w:r w:rsidR="00861581">
        <w:rPr>
          <w:bCs/>
          <w:color w:val="000000"/>
          <w:spacing w:val="-2"/>
          <w:lang w:val="vi-VN"/>
        </w:rPr>
        <w:t>1</w:t>
      </w:r>
      <w:r w:rsidR="00861581" w:rsidRPr="00C2624E">
        <w:rPr>
          <w:bCs/>
          <w:color w:val="000000"/>
          <w:spacing w:val="-2"/>
        </w:rPr>
        <w:t>% so với dự toán giao</w:t>
      </w:r>
      <w:r w:rsidR="00567594">
        <w:t>.</w:t>
      </w:r>
      <w:r w:rsidR="00861581" w:rsidRPr="00EE037D">
        <w:rPr>
          <w:bCs/>
          <w:color w:val="000000"/>
          <w:spacing w:val="-2"/>
          <w:lang w:val="vi-VN"/>
        </w:rPr>
        <w:t xml:space="preserve"> Thu ngân sách địa phương</w:t>
      </w:r>
      <w:r w:rsidR="00861581">
        <w:rPr>
          <w:bCs/>
          <w:color w:val="000000"/>
          <w:spacing w:val="-2"/>
          <w:lang w:val="vi-VN"/>
        </w:rPr>
        <w:t xml:space="preserve"> </w:t>
      </w:r>
      <w:r w:rsidR="00567594">
        <w:rPr>
          <w:bCs/>
          <w:color w:val="000000"/>
          <w:spacing w:val="-2"/>
        </w:rPr>
        <w:t>tháng 3</w:t>
      </w:r>
      <w:r w:rsidR="00861581">
        <w:rPr>
          <w:bCs/>
          <w:color w:val="000000"/>
          <w:spacing w:val="-2"/>
        </w:rPr>
        <w:t xml:space="preserve"> ước </w:t>
      </w:r>
      <w:r w:rsidR="00861581" w:rsidRPr="00EE037D">
        <w:rPr>
          <w:bCs/>
          <w:color w:val="000000"/>
          <w:spacing w:val="-2"/>
          <w:lang w:val="vi-VN"/>
        </w:rPr>
        <w:t>thực hiệ</w:t>
      </w:r>
      <w:r w:rsidR="00861581">
        <w:rPr>
          <w:bCs/>
          <w:color w:val="000000"/>
          <w:spacing w:val="-2"/>
          <w:lang w:val="vi-VN"/>
        </w:rPr>
        <w:t xml:space="preserve">n </w:t>
      </w:r>
      <w:r w:rsidR="00861581" w:rsidRPr="00567594">
        <w:rPr>
          <w:lang w:val="vi-VN"/>
        </w:rPr>
        <w:t>7,5</w:t>
      </w:r>
      <w:r w:rsidR="00861581">
        <w:rPr>
          <w:lang w:val="vi-VN"/>
        </w:rPr>
        <w:t xml:space="preserve"> tỷ đồng; lũy kế </w:t>
      </w:r>
      <w:r w:rsidR="00861581" w:rsidRPr="00A73CF3">
        <w:t xml:space="preserve">3 tháng ước thực hiện </w:t>
      </w:r>
      <w:r w:rsidR="00861581" w:rsidRPr="00567594">
        <w:t>47</w:t>
      </w:r>
      <w:r w:rsidR="00567594">
        <w:rPr>
          <w:lang w:val="vi-VN"/>
        </w:rPr>
        <w:t>,65</w:t>
      </w:r>
      <w:r w:rsidR="00861581" w:rsidRPr="00567594">
        <w:t xml:space="preserve"> </w:t>
      </w:r>
      <w:r w:rsidR="00861581" w:rsidRPr="00A73CF3">
        <w:t xml:space="preserve">tỷ đồng, đạt </w:t>
      </w:r>
      <w:r w:rsidR="00861581">
        <w:t>16</w:t>
      </w:r>
      <w:r w:rsidR="00861581">
        <w:rPr>
          <w:lang w:val="vi-VN"/>
        </w:rPr>
        <w:t>,88</w:t>
      </w:r>
      <w:r w:rsidR="00861581" w:rsidRPr="00A73CF3">
        <w:t>% so với dự toán</w:t>
      </w:r>
      <w:r w:rsidR="00861581" w:rsidRPr="00EE037D">
        <w:rPr>
          <w:bCs/>
          <w:i/>
          <w:color w:val="000000"/>
          <w:spacing w:val="-2"/>
          <w:lang w:val="sv-SE"/>
        </w:rPr>
        <w:t xml:space="preserve">. </w:t>
      </w:r>
    </w:p>
    <w:p w14:paraId="329A1A32" w14:textId="77777777" w:rsidR="007E294A" w:rsidRDefault="00123332" w:rsidP="00A71B66">
      <w:pPr>
        <w:spacing w:before="100" w:line="360" w:lineRule="exact"/>
        <w:ind w:firstLine="567"/>
        <w:jc w:val="both"/>
        <w:rPr>
          <w:bCs/>
          <w:i/>
          <w:color w:val="000000"/>
          <w:spacing w:val="-2"/>
          <w:lang w:val="sv-SE"/>
        </w:rPr>
      </w:pPr>
      <w:r>
        <w:rPr>
          <w:bCs/>
          <w:i/>
          <w:color w:val="000000"/>
          <w:spacing w:val="-2"/>
          <w:lang w:val="sv-SE"/>
        </w:rPr>
        <w:t xml:space="preserve">- </w:t>
      </w:r>
      <w:r w:rsidRPr="00EE1202">
        <w:rPr>
          <w:bCs/>
          <w:i/>
          <w:color w:val="000000"/>
          <w:lang w:val="sv-SE"/>
        </w:rPr>
        <w:t xml:space="preserve">Công tác giải ngân vốn đầu tư công: </w:t>
      </w:r>
      <w:r w:rsidR="00CC574F" w:rsidRPr="00082150">
        <w:rPr>
          <w:bCs/>
          <w:color w:val="000000"/>
          <w:lang w:val="vi-VN"/>
        </w:rPr>
        <w:t xml:space="preserve">Tổng kế hoạch vốn đầu tư công năm 2026 được giao là </w:t>
      </w:r>
      <w:r w:rsidR="00CC574F" w:rsidRPr="00CC574F">
        <w:rPr>
          <w:color w:val="000000"/>
          <w:lang w:val="vi-VN"/>
        </w:rPr>
        <w:t>771,53</w:t>
      </w:r>
      <w:r w:rsidR="00CC574F" w:rsidRPr="00CC574F">
        <w:rPr>
          <w:color w:val="000000"/>
        </w:rPr>
        <w:t>9</w:t>
      </w:r>
      <w:r w:rsidR="00CC574F" w:rsidRPr="00082150">
        <w:rPr>
          <w:bCs/>
          <w:color w:val="000000"/>
          <w:lang w:val="vi-VN"/>
        </w:rPr>
        <w:t xml:space="preserve"> tỷ đồng</w:t>
      </w:r>
      <w:r w:rsidR="00762554">
        <w:rPr>
          <w:bCs/>
          <w:color w:val="000000"/>
        </w:rPr>
        <w:t xml:space="preserve"> (gồm 29 dự án chuyển tiếp và 09 dự án khởi công mới)</w:t>
      </w:r>
      <w:r w:rsidR="00CC574F">
        <w:rPr>
          <w:bCs/>
          <w:color w:val="000000"/>
        </w:rPr>
        <w:t xml:space="preserve">, </w:t>
      </w:r>
      <w:r w:rsidR="00CC574F" w:rsidRPr="00082150">
        <w:rPr>
          <w:bCs/>
          <w:color w:val="000000"/>
          <w:lang w:val="vi-VN"/>
        </w:rPr>
        <w:t xml:space="preserve">tổng số vốn sau điều chỉnh là </w:t>
      </w:r>
      <w:r w:rsidR="00CC574F" w:rsidRPr="00CC574F">
        <w:rPr>
          <w:color w:val="000000"/>
          <w:lang w:val="vi-VN"/>
        </w:rPr>
        <w:t>571,53</w:t>
      </w:r>
      <w:r w:rsidR="00CC574F" w:rsidRPr="00CC574F">
        <w:rPr>
          <w:color w:val="000000"/>
        </w:rPr>
        <w:t>9</w:t>
      </w:r>
      <w:r w:rsidR="00CC574F" w:rsidRPr="00082150">
        <w:rPr>
          <w:bCs/>
          <w:color w:val="000000"/>
          <w:lang w:val="vi-VN"/>
        </w:rPr>
        <w:t xml:space="preserve"> tỷ đồng. </w:t>
      </w:r>
      <w:r w:rsidR="008D04EA">
        <w:t xml:space="preserve">Ước giải ngân đến hết quý I/2026 thực </w:t>
      </w:r>
      <w:r w:rsidR="008D04EA" w:rsidRPr="008D04EA">
        <w:t>hiện 192 tỷ đồng tỷ đồng, đạt 24,9%</w:t>
      </w:r>
      <w:r w:rsidR="008D04EA">
        <w:t xml:space="preserve"> kế hoạch giao năm 2026</w:t>
      </w:r>
      <w:r w:rsidR="008D04EA" w:rsidRPr="00082150">
        <w:rPr>
          <w:bCs/>
          <w:color w:val="000000"/>
          <w:lang w:val="vi-VN"/>
        </w:rPr>
        <w:t>.</w:t>
      </w:r>
    </w:p>
    <w:p w14:paraId="5CEBC655" w14:textId="77777777" w:rsidR="001D04A2" w:rsidRPr="007E294A" w:rsidRDefault="00CC574F" w:rsidP="00A71B66">
      <w:pPr>
        <w:spacing w:before="100" w:line="360" w:lineRule="exact"/>
        <w:ind w:firstLine="567"/>
        <w:jc w:val="both"/>
        <w:rPr>
          <w:bCs/>
          <w:i/>
          <w:spacing w:val="-2"/>
          <w:lang w:val="sv-SE"/>
        </w:rPr>
      </w:pPr>
      <w:r w:rsidRPr="007E294A">
        <w:rPr>
          <w:bCs/>
          <w:lang w:val="vi-VN"/>
        </w:rPr>
        <w:t xml:space="preserve">Đối với </w:t>
      </w:r>
      <w:r w:rsidRPr="007E294A">
        <w:rPr>
          <w:bCs/>
        </w:rPr>
        <w:t>29</w:t>
      </w:r>
      <w:r w:rsidRPr="007E294A">
        <w:rPr>
          <w:bCs/>
          <w:lang w:val="vi-VN"/>
        </w:rPr>
        <w:t xml:space="preserve"> dự án chuyển</w:t>
      </w:r>
      <w:r w:rsidR="00762554" w:rsidRPr="007E294A">
        <w:rPr>
          <w:bCs/>
        </w:rPr>
        <w:t xml:space="preserve"> tiếp</w:t>
      </w:r>
      <w:r w:rsidRPr="007E294A">
        <w:rPr>
          <w:bCs/>
          <w:lang w:val="vi-VN"/>
        </w:rPr>
        <w:t>, đã thực hiện giải ngân 107,587</w:t>
      </w:r>
      <w:r w:rsidR="00762554" w:rsidRPr="007E294A">
        <w:rPr>
          <w:bCs/>
          <w:lang w:val="vi-VN"/>
        </w:rPr>
        <w:t xml:space="preserve"> tỷ đồng</w:t>
      </w:r>
      <w:r w:rsidRPr="007E294A">
        <w:rPr>
          <w:bCs/>
          <w:lang w:val="vi-VN"/>
        </w:rPr>
        <w:t xml:space="preserve">, đạt 14,8% kế hoạch, </w:t>
      </w:r>
      <w:r w:rsidR="007E294A" w:rsidRPr="007E294A">
        <w:rPr>
          <w:bCs/>
        </w:rPr>
        <w:t xml:space="preserve">ước </w:t>
      </w:r>
      <w:r w:rsidRPr="007E294A">
        <w:rPr>
          <w:bCs/>
          <w:lang w:val="vi-VN"/>
        </w:rPr>
        <w:t>đến hết quý I/2026 đạt 179,4 tỷ đồng, tương ứng 24,7% kế hoạch</w:t>
      </w:r>
      <w:r w:rsidRPr="007E294A">
        <w:rPr>
          <w:bCs/>
        </w:rPr>
        <w:t>.</w:t>
      </w:r>
      <w:r w:rsidR="00762554" w:rsidRPr="007E294A">
        <w:rPr>
          <w:bCs/>
        </w:rPr>
        <w:t xml:space="preserve"> </w:t>
      </w:r>
      <w:r w:rsidR="00762554" w:rsidRPr="007E294A">
        <w:rPr>
          <w:bCs/>
          <w:lang w:val="vi-VN"/>
        </w:rPr>
        <w:t xml:space="preserve">Đối với </w:t>
      </w:r>
      <w:r w:rsidR="00762554" w:rsidRPr="007E294A">
        <w:rPr>
          <w:bCs/>
        </w:rPr>
        <w:t>09</w:t>
      </w:r>
      <w:r w:rsidR="00762554" w:rsidRPr="007E294A">
        <w:rPr>
          <w:bCs/>
          <w:lang w:val="vi-VN"/>
        </w:rPr>
        <w:t xml:space="preserve"> dự án khởi công mới</w:t>
      </w:r>
      <w:r w:rsidR="00762554" w:rsidRPr="007E294A">
        <w:rPr>
          <w:bCs/>
        </w:rPr>
        <w:t xml:space="preserve">, </w:t>
      </w:r>
      <w:r w:rsidR="00762554" w:rsidRPr="007E294A">
        <w:rPr>
          <w:bCs/>
          <w:lang w:val="vi-VN"/>
        </w:rPr>
        <w:t>hết quý I/2026 đạt khoảng 12,6</w:t>
      </w:r>
      <w:r w:rsidR="005016B3" w:rsidRPr="007E294A">
        <w:rPr>
          <w:bCs/>
          <w:lang w:val="vi-VN"/>
        </w:rPr>
        <w:t xml:space="preserve"> tỷ đồng</w:t>
      </w:r>
      <w:r w:rsidR="00762554" w:rsidRPr="007E294A">
        <w:rPr>
          <w:bCs/>
          <w:lang w:val="vi-VN"/>
        </w:rPr>
        <w:t xml:space="preserve">, tương đương </w:t>
      </w:r>
      <w:r w:rsidR="00456C04">
        <w:rPr>
          <w:bCs/>
          <w:lang w:val="vi-VN"/>
        </w:rPr>
        <w:t>26,6</w:t>
      </w:r>
      <w:r w:rsidR="00762554" w:rsidRPr="007E294A">
        <w:rPr>
          <w:bCs/>
          <w:lang w:val="vi-VN"/>
        </w:rPr>
        <w:t>% kế hoạch</w:t>
      </w:r>
      <w:r w:rsidR="00762554" w:rsidRPr="007E294A">
        <w:rPr>
          <w:bCs/>
        </w:rPr>
        <w:t>.</w:t>
      </w:r>
    </w:p>
    <w:p w14:paraId="5C24805F" w14:textId="77777777" w:rsidR="00863F34" w:rsidRDefault="00F21FC0" w:rsidP="00A71B66">
      <w:pPr>
        <w:spacing w:before="100" w:line="360" w:lineRule="exact"/>
        <w:ind w:firstLine="567"/>
        <w:jc w:val="both"/>
        <w:rPr>
          <w:bCs/>
          <w:color w:val="000000"/>
          <w:spacing w:val="-2"/>
        </w:rPr>
      </w:pPr>
      <w:r w:rsidRPr="00E00B6C">
        <w:rPr>
          <w:bCs/>
          <w:i/>
          <w:iCs/>
        </w:rPr>
        <w:lastRenderedPageBreak/>
        <w:t>- Công tác quản lý đất đai, trật</w:t>
      </w:r>
      <w:r w:rsidRPr="00E00B6C">
        <w:rPr>
          <w:bCs/>
          <w:i/>
        </w:rPr>
        <w:t xml:space="preserve"> tự xây dựng: </w:t>
      </w:r>
      <w:r w:rsidR="00D77289" w:rsidRPr="00E00B6C">
        <w:rPr>
          <w:bCs/>
          <w:lang w:val="sv-SE"/>
        </w:rPr>
        <w:t>C</w:t>
      </w:r>
      <w:r w:rsidR="007D2E30" w:rsidRPr="00E00B6C">
        <w:rPr>
          <w:bCs/>
          <w:lang w:val="sv-SE"/>
        </w:rPr>
        <w:t>ấp</w:t>
      </w:r>
      <w:r w:rsidR="001D04A2" w:rsidRPr="00552DB1">
        <w:rPr>
          <w:bCs/>
          <w:color w:val="000000"/>
          <w:spacing w:val="-2"/>
        </w:rPr>
        <w:t xml:space="preserve"> 31 giấy chứng nhận quyền sử dụng đất, quyền sở hữu nhà ở và tài sản khác gắn liền</w:t>
      </w:r>
      <w:r w:rsidR="001D04A2">
        <w:rPr>
          <w:bCs/>
          <w:color w:val="000000"/>
          <w:spacing w:val="-2"/>
        </w:rPr>
        <w:t xml:space="preserve"> với đất lần đầu;</w:t>
      </w:r>
      <w:r w:rsidR="005F7CD2">
        <w:rPr>
          <w:bCs/>
          <w:color w:val="000000"/>
          <w:spacing w:val="-2"/>
        </w:rPr>
        <w:t xml:space="preserve"> 107</w:t>
      </w:r>
      <w:r w:rsidR="001D04A2" w:rsidRPr="00552DB1">
        <w:rPr>
          <w:bCs/>
          <w:color w:val="000000"/>
          <w:spacing w:val="-2"/>
        </w:rPr>
        <w:t xml:space="preserve"> giấy phép xây dựng và giấy phép </w:t>
      </w:r>
      <w:r w:rsidR="005F7CD2">
        <w:rPr>
          <w:bCs/>
          <w:color w:val="000000"/>
          <w:spacing w:val="-2"/>
        </w:rPr>
        <w:t>xây dựng điều chỉnh; cung cấp 59</w:t>
      </w:r>
      <w:r w:rsidR="001D04A2" w:rsidRPr="00552DB1">
        <w:rPr>
          <w:bCs/>
          <w:color w:val="000000"/>
          <w:spacing w:val="-2"/>
        </w:rPr>
        <w:t xml:space="preserve"> lượt thông tin dữ liệu đất đ</w:t>
      </w:r>
      <w:r w:rsidR="005F7CD2">
        <w:rPr>
          <w:bCs/>
          <w:color w:val="000000"/>
          <w:spacing w:val="-2"/>
        </w:rPr>
        <w:t>ai; xác nhận tình trạng nhà ở 59</w:t>
      </w:r>
      <w:r w:rsidR="001D04A2" w:rsidRPr="00552DB1">
        <w:rPr>
          <w:bCs/>
          <w:color w:val="000000"/>
          <w:spacing w:val="-2"/>
        </w:rPr>
        <w:t xml:space="preserve"> hồ sơ. Xử phạt vi phạm hành chính 07 trường hợp </w:t>
      </w:r>
      <w:r w:rsidR="001D04A2" w:rsidRPr="00552DB1">
        <w:rPr>
          <w:bCs/>
          <w:color w:val="000000"/>
          <w:spacing w:val="-2"/>
          <w:lang w:val="vi-VN"/>
        </w:rPr>
        <w:t>do chậm thực hiện thủ tục đăng ký biến động đất đai</w:t>
      </w:r>
      <w:r w:rsidR="00431A12">
        <w:rPr>
          <w:bCs/>
          <w:color w:val="000000"/>
          <w:spacing w:val="-2"/>
        </w:rPr>
        <w:t>;</w:t>
      </w:r>
      <w:r w:rsidR="001D04A2" w:rsidRPr="00552DB1">
        <w:rPr>
          <w:bCs/>
          <w:color w:val="000000"/>
          <w:spacing w:val="-2"/>
        </w:rPr>
        <w:t xml:space="preserve"> 02 trường hơ</w:t>
      </w:r>
      <w:r w:rsidR="00431A12">
        <w:rPr>
          <w:bCs/>
          <w:color w:val="000000"/>
          <w:spacing w:val="-2"/>
        </w:rPr>
        <w:t>̣p vi phạm trật tự xây dựng.</w:t>
      </w:r>
      <w:r w:rsidR="00560590">
        <w:rPr>
          <w:bCs/>
          <w:color w:val="000000"/>
          <w:spacing w:val="-2"/>
        </w:rPr>
        <w:t xml:space="preserve"> Tổ chức hội nghị đối thoại với các hộ gia đình, cá nhân có đất nằm trong chỉ giới thu hồi để thực hiện Dự án đầu tư xây dựng tuyến đường từ Khu đô thị Bắc Sông Cấm đến đường Khu công nghiệp VSIP sang đảo Vũ Yên.</w:t>
      </w:r>
    </w:p>
    <w:p w14:paraId="7F5DA003" w14:textId="77777777" w:rsidR="00863F34" w:rsidRPr="00863F34" w:rsidRDefault="00863F34" w:rsidP="00A71B66">
      <w:pPr>
        <w:spacing w:before="100" w:line="360" w:lineRule="exact"/>
        <w:ind w:firstLine="567"/>
        <w:jc w:val="both"/>
        <w:rPr>
          <w:bCs/>
          <w:spacing w:val="-2"/>
        </w:rPr>
      </w:pPr>
      <w:r>
        <w:rPr>
          <w:i/>
          <w:iCs/>
          <w:color w:val="000000"/>
          <w:lang w:val="es-AR"/>
        </w:rPr>
        <w:t xml:space="preserve">- </w:t>
      </w:r>
      <w:r w:rsidRPr="00E9256E">
        <w:rPr>
          <w:i/>
          <w:iCs/>
          <w:color w:val="000000"/>
          <w:lang w:val="es-AR"/>
        </w:rPr>
        <w:t xml:space="preserve">Công tác đấu giá quyền sử dụng </w:t>
      </w:r>
      <w:r w:rsidRPr="00863F34">
        <w:rPr>
          <w:i/>
          <w:iCs/>
          <w:lang w:val="es-AR"/>
        </w:rPr>
        <w:t>đất:</w:t>
      </w:r>
      <w:r w:rsidRPr="00863F34">
        <w:rPr>
          <w:iCs/>
          <w:lang w:val="es-AR"/>
        </w:rPr>
        <w:t xml:space="preserve"> Đã tổ chức đấu giá thành công 65 lô, diện tích 5.396,8m</w:t>
      </w:r>
      <w:r w:rsidRPr="00863F34">
        <w:rPr>
          <w:iCs/>
          <w:vertAlign w:val="superscript"/>
          <w:lang w:val="es-AR"/>
        </w:rPr>
        <w:t>2</w:t>
      </w:r>
      <w:r w:rsidRPr="00863F34">
        <w:rPr>
          <w:iCs/>
          <w:lang w:val="es-AR"/>
        </w:rPr>
        <w:t>; hiện còn 04 lô đấu giá không thành công, diện tích 501,5m</w:t>
      </w:r>
      <w:r w:rsidRPr="00863F34">
        <w:rPr>
          <w:iCs/>
          <w:vertAlign w:val="superscript"/>
          <w:lang w:val="es-AR"/>
        </w:rPr>
        <w:t>2</w:t>
      </w:r>
      <w:r w:rsidRPr="00863F34">
        <w:rPr>
          <w:iCs/>
          <w:lang w:val="es-AR"/>
        </w:rPr>
        <w:t xml:space="preserve">, </w:t>
      </w:r>
      <w:r w:rsidRPr="00863F34">
        <w:rPr>
          <w:iCs/>
          <w:lang w:val="vi-VN"/>
        </w:rPr>
        <w:t>đang hoàn thiện thủ tục dự kiến đấu giá trong quý II/2026</w:t>
      </w:r>
      <w:r w:rsidRPr="00863F34">
        <w:rPr>
          <w:iCs/>
        </w:rPr>
        <w:t>.</w:t>
      </w:r>
    </w:p>
    <w:p w14:paraId="45D09BAF" w14:textId="77777777" w:rsidR="005B1F2C" w:rsidRPr="00863F34" w:rsidRDefault="00FB6CE8" w:rsidP="00A71B66">
      <w:pPr>
        <w:spacing w:before="100" w:line="360" w:lineRule="exact"/>
        <w:ind w:firstLine="567"/>
        <w:jc w:val="both"/>
        <w:rPr>
          <w:bCs/>
        </w:rPr>
      </w:pPr>
      <w:r w:rsidRPr="00863F34">
        <w:rPr>
          <w:b/>
          <w:bCs/>
          <w:i/>
          <w:lang w:val="de-DE"/>
        </w:rPr>
        <w:t>2</w:t>
      </w:r>
      <w:r w:rsidR="000B4A96" w:rsidRPr="00863F34">
        <w:rPr>
          <w:b/>
          <w:bCs/>
          <w:i/>
          <w:lang w:val="de-DE"/>
        </w:rPr>
        <w:t>.</w:t>
      </w:r>
      <w:r w:rsidR="006D5512" w:rsidRPr="00863F34">
        <w:rPr>
          <w:b/>
          <w:bCs/>
          <w:i/>
          <w:lang w:val="de-DE"/>
        </w:rPr>
        <w:t>3</w:t>
      </w:r>
      <w:r w:rsidR="000B4A96" w:rsidRPr="00863F34">
        <w:rPr>
          <w:b/>
          <w:bCs/>
          <w:i/>
          <w:lang w:val="de-DE"/>
        </w:rPr>
        <w:t>. Lĩnh vực văn hóa, xã hội; công tác an sinh xã hội</w:t>
      </w:r>
    </w:p>
    <w:p w14:paraId="6EF16781" w14:textId="77777777" w:rsidR="00943D4F" w:rsidRDefault="000B4A96" w:rsidP="00A71B66">
      <w:pPr>
        <w:spacing w:before="100" w:line="360" w:lineRule="exact"/>
        <w:ind w:firstLine="567"/>
        <w:jc w:val="both"/>
        <w:rPr>
          <w:bCs/>
        </w:rPr>
      </w:pPr>
      <w:r w:rsidRPr="00E00B6C">
        <w:rPr>
          <w:i/>
          <w:spacing w:val="-2"/>
          <w:lang w:val="pt-BR"/>
        </w:rPr>
        <w:t xml:space="preserve">- Lĩnh vực văn </w:t>
      </w:r>
      <w:r w:rsidRPr="00943D4F">
        <w:rPr>
          <w:i/>
          <w:spacing w:val="-2"/>
          <w:lang w:val="pt-BR"/>
        </w:rPr>
        <w:t>hóa, thông tin tuyên truyền, cổ động trực quan</w:t>
      </w:r>
      <w:r w:rsidRPr="00943D4F">
        <w:rPr>
          <w:spacing w:val="-2"/>
          <w:lang w:val="sv-SE"/>
        </w:rPr>
        <w:t xml:space="preserve">: </w:t>
      </w:r>
      <w:r w:rsidR="009973E7" w:rsidRPr="00943D4F">
        <w:rPr>
          <w:bCs/>
          <w:spacing w:val="-2"/>
          <w:lang w:val="es-AR"/>
        </w:rPr>
        <w:t>Tổ chức tốt c</w:t>
      </w:r>
      <w:r w:rsidR="005025C6" w:rsidRPr="00943D4F">
        <w:rPr>
          <w:bCs/>
          <w:spacing w:val="-2"/>
          <w:lang w:val="es-AR"/>
        </w:rPr>
        <w:t xml:space="preserve">ông tác </w:t>
      </w:r>
      <w:r w:rsidR="005025C6" w:rsidRPr="00943D4F">
        <w:rPr>
          <w:spacing w:val="-2"/>
        </w:rPr>
        <w:t xml:space="preserve">tuyên truyền, trang trí, </w:t>
      </w:r>
      <w:r w:rsidR="005025C6" w:rsidRPr="00943D4F">
        <w:rPr>
          <w:spacing w:val="-2"/>
          <w:lang w:val="it-IT"/>
        </w:rPr>
        <w:t>cổ động trực quan</w:t>
      </w:r>
      <w:r w:rsidR="00B44967" w:rsidRPr="00943D4F">
        <w:rPr>
          <w:spacing w:val="-2"/>
        </w:rPr>
        <w:t xml:space="preserve"> và </w:t>
      </w:r>
      <w:r w:rsidR="005025C6" w:rsidRPr="00943D4F">
        <w:rPr>
          <w:spacing w:val="-2"/>
          <w:lang w:val="it-IT"/>
        </w:rPr>
        <w:t xml:space="preserve">các </w:t>
      </w:r>
      <w:r w:rsidR="00B44967" w:rsidRPr="00943D4F">
        <w:rPr>
          <w:spacing w:val="-2"/>
          <w:lang w:val="it-IT"/>
        </w:rPr>
        <w:t>hoạt động văn hóa, văn nghệ</w:t>
      </w:r>
      <w:r w:rsidR="009973E7" w:rsidRPr="00943D4F">
        <w:rPr>
          <w:spacing w:val="-2"/>
          <w:lang w:val="it-IT"/>
        </w:rPr>
        <w:t xml:space="preserve"> </w:t>
      </w:r>
      <w:r w:rsidR="004072B6" w:rsidRPr="00943D4F">
        <w:rPr>
          <w:spacing w:val="-2"/>
          <w:lang w:val="it-IT"/>
        </w:rPr>
        <w:t>chào mừng các ngày lễ, tết...</w:t>
      </w:r>
      <w:r w:rsidR="00B6346A" w:rsidRPr="00943D4F">
        <w:rPr>
          <w:lang w:val="pt-BR"/>
        </w:rPr>
        <w:t>, nhất là tuyên truyền chào mừng Đại hội</w:t>
      </w:r>
      <w:r w:rsidR="004D5237" w:rsidRPr="00943D4F">
        <w:rPr>
          <w:lang w:val="pt-BR"/>
        </w:rPr>
        <w:t xml:space="preserve"> Đảng toàn quốc lần thứ XIV, cuộc bầu cử đại biểu Quốc hội và đại biểu HĐND các cấp nhiệm kỳ 2026 - 2031; chuẩn bị và tổ chức tốt các hoạt động mừng Đảng, mừng xuân Bính Ngọ năm 2026</w:t>
      </w:r>
      <w:r w:rsidR="00474EAB">
        <w:rPr>
          <w:lang w:val="pt-BR"/>
        </w:rPr>
        <w:t>; Ngày chạy Olympic "Vì sức khỏe toàn dân - Vì an ninh Tổ quốc" năm 2026</w:t>
      </w:r>
      <w:r w:rsidR="004D5237" w:rsidRPr="00943D4F">
        <w:rPr>
          <w:lang w:val="pt-BR"/>
        </w:rPr>
        <w:t xml:space="preserve">. </w:t>
      </w:r>
      <w:r w:rsidR="005B1F2C" w:rsidRPr="00943D4F">
        <w:t>Kiện toàn Ban quản lý di tích Đền Nam Hải; tổ chức các lễ hội đầu năm tại các di tích trên địa bàn. Đăng tải 60 tin, bài trên Cổng thông tin điện tử; 320 tin, bài trên fanpage; tuyên truyền trên hệ thống loa truyền thanh về các nhiệm vụ chính trị trọng tâm của phường.</w:t>
      </w:r>
      <w:r w:rsidR="00295511">
        <w:t xml:space="preserve"> Xây dựng dự thảo Chương trình hành động của Ban Thường vụ Đảng ủy thực hiện Nghị quyết số 80-NQ/TW ngày 07/01/2026 của Bộ Chính trị về phát triển văn hóa Việt Nam.</w:t>
      </w:r>
    </w:p>
    <w:p w14:paraId="3E1CC563" w14:textId="77777777" w:rsidR="00CB37FA" w:rsidRPr="00586465" w:rsidRDefault="000B4A96" w:rsidP="00A71B66">
      <w:pPr>
        <w:spacing w:before="100" w:line="360" w:lineRule="exact"/>
        <w:ind w:firstLine="567"/>
        <w:jc w:val="both"/>
        <w:rPr>
          <w:bCs/>
        </w:rPr>
      </w:pPr>
      <w:r w:rsidRPr="00943D4F">
        <w:rPr>
          <w:b/>
          <w:i/>
          <w:spacing w:val="-2"/>
          <w:lang w:val="de-DE"/>
        </w:rPr>
        <w:t>-</w:t>
      </w:r>
      <w:r w:rsidRPr="00943D4F">
        <w:rPr>
          <w:i/>
          <w:spacing w:val="-2"/>
          <w:lang w:val="de-DE"/>
        </w:rPr>
        <w:t xml:space="preserve"> Chất</w:t>
      </w:r>
      <w:r w:rsidRPr="00943D4F">
        <w:rPr>
          <w:i/>
          <w:lang w:val="de-DE"/>
        </w:rPr>
        <w:t xml:space="preserve"> lượng giáo dục và đào tạo:</w:t>
      </w:r>
      <w:r w:rsidR="00C6375C" w:rsidRPr="00943D4F">
        <w:rPr>
          <w:bCs/>
          <w:lang w:val="pt-BR"/>
        </w:rPr>
        <w:t xml:space="preserve"> </w:t>
      </w:r>
      <w:r w:rsidR="00943D4F" w:rsidRPr="00943D4F">
        <w:rPr>
          <w:lang w:val="pt-BR"/>
        </w:rPr>
        <w:t>Chỉ đạo các cơ sở giáo dục đánh giá kết quả học kỳ I, triển khai phương hướng nhiệm vụ học kỳ II</w:t>
      </w:r>
      <w:r w:rsidR="00943D4F">
        <w:rPr>
          <w:lang w:val="pt-BR"/>
        </w:rPr>
        <w:t>.</w:t>
      </w:r>
      <w:r w:rsidR="00943D4F" w:rsidRPr="00943D4F">
        <w:rPr>
          <w:lang w:val="pt-BR"/>
        </w:rPr>
        <w:t xml:space="preserve"> </w:t>
      </w:r>
      <w:r w:rsidR="00943D4F" w:rsidRPr="00943D4F">
        <w:rPr>
          <w:noProof/>
          <w:lang w:val="pt-BR" w:eastAsia="ja-JP"/>
        </w:rPr>
        <w:t>Tham dự kỳ thi chọn học sinh giỏi thành phố năm học 2025 - 2026 đạt kết quả tốt</w:t>
      </w:r>
      <w:r w:rsidR="00943D4F" w:rsidRPr="00943D4F">
        <w:rPr>
          <w:rStyle w:val="FootnoteReference"/>
          <w:noProof/>
          <w:lang w:val="pt-BR" w:eastAsia="ja-JP"/>
        </w:rPr>
        <w:footnoteReference w:id="20"/>
      </w:r>
      <w:r w:rsidR="00943D4F" w:rsidRPr="00943D4F">
        <w:rPr>
          <w:spacing w:val="3"/>
          <w:shd w:val="clear" w:color="auto" w:fill="FFFFFF"/>
        </w:rPr>
        <w:t>.</w:t>
      </w:r>
      <w:r w:rsidR="00943D4F" w:rsidRPr="00943D4F">
        <w:rPr>
          <w:noProof/>
          <w:lang w:val="pt-BR" w:eastAsia="ja-JP"/>
        </w:rPr>
        <w:t xml:space="preserve"> </w:t>
      </w:r>
      <w:r w:rsidR="00943D4F" w:rsidRPr="00943D4F">
        <w:rPr>
          <w:noProof/>
          <w:lang w:eastAsia="ja-JP"/>
        </w:rPr>
        <w:t xml:space="preserve">Triển khai tổ chức </w:t>
      </w:r>
      <w:r w:rsidR="00943D4F" w:rsidRPr="00943D4F">
        <w:rPr>
          <w:bCs/>
          <w:noProof/>
          <w:lang w:eastAsia="ja-JP"/>
        </w:rPr>
        <w:t>Hội thi giáo viên dạy giỏi cấp Tiểu học và THCS năm học 2025–2026</w:t>
      </w:r>
      <w:r w:rsidR="00943D4F" w:rsidRPr="00943D4F">
        <w:rPr>
          <w:noProof/>
          <w:lang w:eastAsia="ja-JP"/>
        </w:rPr>
        <w:t xml:space="preserve">; học sinh THCS tham gia </w:t>
      </w:r>
      <w:r w:rsidR="00943D4F" w:rsidRPr="00943D4F">
        <w:rPr>
          <w:bCs/>
          <w:noProof/>
          <w:lang w:eastAsia="ja-JP"/>
        </w:rPr>
        <w:t>Kỳ thi Olympic Khoa học tự nhiên lần thứ III năm 2026</w:t>
      </w:r>
      <w:r w:rsidR="00943D4F" w:rsidRPr="00943D4F">
        <w:rPr>
          <w:noProof/>
          <w:lang w:eastAsia="ja-JP"/>
        </w:rPr>
        <w:t>.</w:t>
      </w:r>
      <w:r w:rsidR="00943D4F" w:rsidRPr="00943D4F">
        <w:rPr>
          <w:noProof/>
          <w:lang w:val="pt-BR" w:eastAsia="ja-JP"/>
        </w:rPr>
        <w:t xml:space="preserve"> Triển khai đánh giá, công nhận "Đơn vị</w:t>
      </w:r>
      <w:r w:rsidR="00943D4F" w:rsidRPr="00EE1202">
        <w:rPr>
          <w:noProof/>
          <w:color w:val="000000"/>
          <w:lang w:val="pt-BR" w:eastAsia="ja-JP"/>
        </w:rPr>
        <w:t xml:space="preserve"> học tập" cấp phường năm 2025. </w:t>
      </w:r>
      <w:r w:rsidR="00943D4F">
        <w:t>Chuẩn bị nội dung phục vụ Đoàn công tác Bộ Giáo dục và Đào tạo giám sát tại Trường Mầm non Hoa Động</w:t>
      </w:r>
      <w:r w:rsidR="00943D4F" w:rsidRPr="00EE1202">
        <w:rPr>
          <w:noProof/>
          <w:color w:val="000000"/>
          <w:lang w:val="pt-BR" w:eastAsia="ja-JP"/>
        </w:rPr>
        <w:t xml:space="preserve">. Xét </w:t>
      </w:r>
      <w:r w:rsidR="00943D4F" w:rsidRPr="00586465">
        <w:rPr>
          <w:noProof/>
          <w:lang w:val="pt-BR" w:eastAsia="ja-JP"/>
        </w:rPr>
        <w:t xml:space="preserve">thăng hạng đối với 156 </w:t>
      </w:r>
      <w:r w:rsidR="00672CCF" w:rsidRPr="00586465">
        <w:rPr>
          <w:noProof/>
          <w:lang w:val="pt-BR" w:eastAsia="ja-JP"/>
        </w:rPr>
        <w:t>giáo viên.</w:t>
      </w:r>
      <w:r w:rsidR="00943D4F" w:rsidRPr="00586465">
        <w:rPr>
          <w:bCs/>
          <w:lang w:val="sv-SE"/>
        </w:rPr>
        <w:t xml:space="preserve"> Hoàn thành </w:t>
      </w:r>
      <w:r w:rsidR="00943D4F" w:rsidRPr="00586465">
        <w:rPr>
          <w:noProof/>
          <w:lang w:val="vi-VN" w:eastAsia="ja-JP"/>
        </w:rPr>
        <w:t>kỳ thi tuyển dụng viên chức các đơn vị sự nghiệp giáo dục và đào tạo năm 2026</w:t>
      </w:r>
      <w:r w:rsidR="00672CCF" w:rsidRPr="00586465">
        <w:rPr>
          <w:noProof/>
          <w:lang w:eastAsia="ja-JP"/>
        </w:rPr>
        <w:t>, ban hành t</w:t>
      </w:r>
      <w:r w:rsidR="00943D4F" w:rsidRPr="00586465">
        <w:rPr>
          <w:noProof/>
          <w:lang w:eastAsia="ja-JP"/>
        </w:rPr>
        <w:t>hông báo trúng tuyển, xếp lương đối với 37 trường hợp.</w:t>
      </w:r>
    </w:p>
    <w:p w14:paraId="70CD34D0" w14:textId="77777777" w:rsidR="00407E3D" w:rsidRDefault="00C1682D" w:rsidP="00A71B66">
      <w:pPr>
        <w:spacing w:before="100" w:line="360" w:lineRule="exact"/>
        <w:ind w:firstLine="567"/>
        <w:jc w:val="both"/>
        <w:rPr>
          <w:bCs/>
          <w:color w:val="000000"/>
        </w:rPr>
      </w:pPr>
      <w:r w:rsidRPr="00586465">
        <w:rPr>
          <w:bCs/>
          <w:i/>
          <w:spacing w:val="-2"/>
          <w:lang w:val="es-AR"/>
        </w:rPr>
        <w:t xml:space="preserve">- An sinh xã hội: </w:t>
      </w:r>
      <w:r w:rsidRPr="00586465">
        <w:rPr>
          <w:spacing w:val="-2"/>
          <w:lang w:val="es-AR"/>
        </w:rPr>
        <w:t>Quan tâm chăm lo cho các gia đình chính sách,</w:t>
      </w:r>
      <w:r w:rsidR="00742309" w:rsidRPr="00586465">
        <w:rPr>
          <w:spacing w:val="-2"/>
          <w:lang w:val="es-AR"/>
        </w:rPr>
        <w:t xml:space="preserve"> các đối tượng bảo trợ xã hội,</w:t>
      </w:r>
      <w:r w:rsidR="00672CCF" w:rsidRPr="00586465">
        <w:rPr>
          <w:spacing w:val="-2"/>
          <w:lang w:val="es-AR"/>
        </w:rPr>
        <w:t xml:space="preserve"> công nhân lao động... nhất là trong dịp Tết Nguyên đán 2026. </w:t>
      </w:r>
      <w:r w:rsidR="00672CCF" w:rsidRPr="00586465">
        <w:rPr>
          <w:bCs/>
        </w:rPr>
        <w:t xml:space="preserve">Hoàn </w:t>
      </w:r>
      <w:r w:rsidR="00672CCF" w:rsidRPr="00586465">
        <w:rPr>
          <w:bCs/>
        </w:rPr>
        <w:lastRenderedPageBreak/>
        <w:t xml:space="preserve">thành tiếp nhận và trao </w:t>
      </w:r>
      <w:r w:rsidR="00672CCF" w:rsidRPr="00586465">
        <w:rPr>
          <w:bCs/>
          <w:iCs/>
        </w:rPr>
        <w:t>quà</w:t>
      </w:r>
      <w:r w:rsidR="00672CCF" w:rsidRPr="00586465">
        <w:rPr>
          <w:bCs/>
        </w:rPr>
        <w:t xml:space="preserve"> </w:t>
      </w:r>
      <w:r w:rsidR="006B3BA7" w:rsidRPr="00586465">
        <w:rPr>
          <w:bCs/>
        </w:rPr>
        <w:t xml:space="preserve">Tết </w:t>
      </w:r>
      <w:r w:rsidR="00672CCF" w:rsidRPr="00586465">
        <w:rPr>
          <w:bCs/>
        </w:rPr>
        <w:t>của Chủ tịch nước, thành phố, phường, các cơ quan đơn vị, doanh nghiệp, đoàn thể, tổng</w:t>
      </w:r>
      <w:r w:rsidR="00672CCF">
        <w:rPr>
          <w:bCs/>
          <w:color w:val="000000"/>
        </w:rPr>
        <w:t>:</w:t>
      </w:r>
      <w:r w:rsidR="00672CCF" w:rsidRPr="00EE037D">
        <w:rPr>
          <w:bCs/>
          <w:color w:val="000000"/>
        </w:rPr>
        <w:t xml:space="preserve"> 3</w:t>
      </w:r>
      <w:r w:rsidR="00672CCF">
        <w:rPr>
          <w:bCs/>
          <w:color w:val="000000"/>
        </w:rPr>
        <w:t>.</w:t>
      </w:r>
      <w:r w:rsidR="00672CCF" w:rsidRPr="00EE037D">
        <w:rPr>
          <w:bCs/>
          <w:color w:val="000000"/>
        </w:rPr>
        <w:t xml:space="preserve">645 suất, </w:t>
      </w:r>
      <w:r w:rsidR="00672CCF" w:rsidRPr="00EE037D">
        <w:rPr>
          <w:bCs/>
          <w:iCs/>
          <w:color w:val="000000"/>
        </w:rPr>
        <w:t>t</w:t>
      </w:r>
      <w:r w:rsidR="006B3BA7">
        <w:rPr>
          <w:bCs/>
          <w:iCs/>
          <w:color w:val="000000"/>
        </w:rPr>
        <w:t xml:space="preserve">rị giá 6.714,1 triệu đồng </w:t>
      </w:r>
      <w:r w:rsidR="00672CCF" w:rsidRPr="00EE037D">
        <w:rPr>
          <w:bCs/>
          <w:color w:val="000000"/>
        </w:rPr>
        <w:t>cho các đối tượng chính sách xã hội, thương binh, bệnh binh, gia đình liệt sỹ, người nhiễm chất độc hóa học, người nghèo, người cao tuổi, người cô đơn và trẻ em có hoàn cảnh đặc biệt khó khăn</w:t>
      </w:r>
      <w:r w:rsidR="00407E3D">
        <w:rPr>
          <w:bCs/>
          <w:color w:val="000000"/>
        </w:rPr>
        <w:t xml:space="preserve">. </w:t>
      </w:r>
    </w:p>
    <w:p w14:paraId="0B700534" w14:textId="77777777" w:rsidR="0082504A" w:rsidRDefault="00407E3D" w:rsidP="00A71B66">
      <w:pPr>
        <w:spacing w:before="100" w:line="360" w:lineRule="exact"/>
        <w:ind w:firstLine="567"/>
        <w:jc w:val="both"/>
        <w:rPr>
          <w:spacing w:val="-2"/>
          <w:lang w:val="es-AR"/>
        </w:rPr>
      </w:pPr>
      <w:r>
        <w:rPr>
          <w:color w:val="000000"/>
        </w:rPr>
        <w:t>T</w:t>
      </w:r>
      <w:r w:rsidRPr="00556F02">
        <w:rPr>
          <w:color w:val="000000"/>
        </w:rPr>
        <w:t>hực hiện Đề án đổi mới, phát triển trợ giúp xã hội trên địa bàn phường</w:t>
      </w:r>
      <w:r>
        <w:rPr>
          <w:color w:val="000000"/>
        </w:rPr>
        <w:t xml:space="preserve">. </w:t>
      </w:r>
      <w:r w:rsidRPr="00EE037D">
        <w:rPr>
          <w:color w:val="000000"/>
        </w:rPr>
        <w:t xml:space="preserve">Quản lý, theo dõi các đối tượng bảo trợ, hưu trí xã hội, hỗ trợ chính sách cho các đối tượng đầy đủ, kịp thời. </w:t>
      </w:r>
      <w:r w:rsidRPr="00EE037D">
        <w:rPr>
          <w:color w:val="000000"/>
          <w:spacing w:val="3"/>
          <w:shd w:val="clear" w:color="auto" w:fill="FFFFFF"/>
        </w:rPr>
        <w:t xml:space="preserve">Tiếp nhận và thụ lý </w:t>
      </w:r>
      <w:r>
        <w:rPr>
          <w:color w:val="000000"/>
          <w:spacing w:val="3"/>
          <w:shd w:val="clear" w:color="auto" w:fill="FFFFFF"/>
        </w:rPr>
        <w:t>85</w:t>
      </w:r>
      <w:r w:rsidRPr="00EE037D">
        <w:rPr>
          <w:color w:val="000000"/>
          <w:spacing w:val="3"/>
          <w:shd w:val="clear" w:color="auto" w:fill="FFFFFF"/>
        </w:rPr>
        <w:t xml:space="preserve"> hồ sơ hưởng trợ cấp xã hội</w:t>
      </w:r>
      <w:r w:rsidRPr="00EE1202">
        <w:rPr>
          <w:color w:val="000000"/>
          <w:spacing w:val="3"/>
          <w:shd w:val="clear" w:color="auto" w:fill="FFFFFF"/>
        </w:rPr>
        <w:t xml:space="preserve">. </w:t>
      </w:r>
      <w:r w:rsidRPr="00EE1202">
        <w:rPr>
          <w:color w:val="000000"/>
        </w:rPr>
        <w:t>Lập hồ sơ mai táng phí, thờ cúng cho thân nhân người có công cho 17 trường hợp;</w:t>
      </w:r>
      <w:r w:rsidRPr="00EE037D">
        <w:rPr>
          <w:color w:val="000000"/>
        </w:rPr>
        <w:t xml:space="preserve"> </w:t>
      </w:r>
      <w:r>
        <w:rPr>
          <w:color w:val="000000"/>
        </w:rPr>
        <w:t>l</w:t>
      </w:r>
      <w:r>
        <w:t xml:space="preserve">ập danh sách người có công đi điều dưỡng năm 2026; rà soát 03 đối tượng </w:t>
      </w:r>
      <w:r w:rsidR="00586465">
        <w:t>thanh niên xung phong</w:t>
      </w:r>
      <w:r>
        <w:t>. Chuyển 01 người khuyết tật đặc biệt nặng (người cao tuổi) vào Trung tâm Nuôi dưỡng bảo trợ xã hội thành phố</w:t>
      </w:r>
      <w:r w:rsidRPr="00EE037D">
        <w:rPr>
          <w:noProof/>
          <w:color w:val="000000"/>
        </w:rPr>
        <w:t xml:space="preserve">. </w:t>
      </w:r>
      <w:r w:rsidRPr="00EE037D">
        <w:rPr>
          <w:bCs/>
          <w:color w:val="000000"/>
        </w:rPr>
        <w:t xml:space="preserve">Thực hiện các chế độ trợ cấp hàng tháng và một lần cho </w:t>
      </w:r>
      <w:r>
        <w:rPr>
          <w:bCs/>
          <w:color w:val="000000"/>
        </w:rPr>
        <w:t>14.020</w:t>
      </w:r>
      <w:r w:rsidRPr="00EE037D">
        <w:rPr>
          <w:bCs/>
          <w:color w:val="000000"/>
        </w:rPr>
        <w:t xml:space="preserve"> lượt người</w:t>
      </w:r>
      <w:r>
        <w:rPr>
          <w:bCs/>
          <w:color w:val="000000"/>
        </w:rPr>
        <w:t xml:space="preserve"> với tổng số tiền trên 16 tỷ đồng</w:t>
      </w:r>
      <w:r w:rsidRPr="00EE037D">
        <w:rPr>
          <w:color w:val="000000"/>
          <w:spacing w:val="3"/>
          <w:shd w:val="clear" w:color="auto" w:fill="FFFFFF"/>
        </w:rPr>
        <w:t xml:space="preserve">; phối hợp cấp mới </w:t>
      </w:r>
      <w:r>
        <w:rPr>
          <w:color w:val="000000"/>
          <w:spacing w:val="3"/>
          <w:shd w:val="clear" w:color="auto" w:fill="FFFFFF"/>
        </w:rPr>
        <w:t xml:space="preserve">210 thẻ, </w:t>
      </w:r>
      <w:r w:rsidRPr="0082504A">
        <w:rPr>
          <w:spacing w:val="3"/>
          <w:shd w:val="clear" w:color="auto" w:fill="FFFFFF"/>
        </w:rPr>
        <w:t>báo giảm 11 thẻ Bảo hiểm y tế</w:t>
      </w:r>
      <w:r w:rsidRPr="0082504A">
        <w:rPr>
          <w:noProof/>
        </w:rPr>
        <w:t>.</w:t>
      </w:r>
    </w:p>
    <w:p w14:paraId="63845642" w14:textId="77777777" w:rsidR="00E56AB8" w:rsidRPr="003E4CD1" w:rsidRDefault="000B4A96" w:rsidP="00A71B66">
      <w:pPr>
        <w:spacing w:before="100" w:line="360" w:lineRule="exact"/>
        <w:ind w:firstLine="567"/>
        <w:jc w:val="both"/>
        <w:rPr>
          <w:spacing w:val="-2"/>
          <w:lang w:val="es-AR"/>
        </w:rPr>
      </w:pPr>
      <w:r w:rsidRPr="0082504A">
        <w:rPr>
          <w:b/>
          <w:i/>
          <w:lang w:val="de-DE"/>
        </w:rPr>
        <w:t>-</w:t>
      </w:r>
      <w:r w:rsidRPr="0082504A">
        <w:rPr>
          <w:i/>
          <w:lang w:val="de-DE"/>
        </w:rPr>
        <w:t xml:space="preserve"> Công tác </w:t>
      </w:r>
      <w:r w:rsidR="00CF6320" w:rsidRPr="0082504A">
        <w:rPr>
          <w:bCs/>
          <w:i/>
          <w:lang w:val="pt-BR"/>
        </w:rPr>
        <w:t>y</w:t>
      </w:r>
      <w:r w:rsidR="000F0A01" w:rsidRPr="0082504A">
        <w:rPr>
          <w:bCs/>
          <w:i/>
          <w:lang w:val="pt-BR"/>
        </w:rPr>
        <w:t xml:space="preserve"> tế,</w:t>
      </w:r>
      <w:r w:rsidR="00CF6320" w:rsidRPr="0082504A">
        <w:rPr>
          <w:bCs/>
          <w:i/>
          <w:lang w:val="pt-BR"/>
        </w:rPr>
        <w:t xml:space="preserve"> d</w:t>
      </w:r>
      <w:r w:rsidR="000F0A01" w:rsidRPr="0082504A">
        <w:rPr>
          <w:bCs/>
          <w:i/>
          <w:lang w:val="pt-BR"/>
        </w:rPr>
        <w:t xml:space="preserve">ân số, </w:t>
      </w:r>
      <w:r w:rsidR="00CF6320" w:rsidRPr="0082504A">
        <w:rPr>
          <w:bCs/>
          <w:i/>
          <w:lang w:val="pt-BR"/>
        </w:rPr>
        <w:t>t</w:t>
      </w:r>
      <w:r w:rsidR="000F0A01" w:rsidRPr="0082504A">
        <w:rPr>
          <w:bCs/>
          <w:i/>
          <w:lang w:val="pt-BR"/>
        </w:rPr>
        <w:t>rẻ em và phòng, chống tệ nạn xã hội</w:t>
      </w:r>
      <w:r w:rsidRPr="0082504A">
        <w:rPr>
          <w:lang w:val="de-DE"/>
        </w:rPr>
        <w:t xml:space="preserve">: </w:t>
      </w:r>
      <w:r w:rsidR="0082504A" w:rsidRPr="0082504A">
        <w:rPr>
          <w:bCs/>
        </w:rPr>
        <w:t>Tăng cường công tác bảo đảm an toàn thực phẩm, chăm sóc sức khỏe Nhân dân, nhất là trong dịp Tết Nguyên đán Bính Ngọ và mùa</w:t>
      </w:r>
      <w:r w:rsidR="0082504A" w:rsidRPr="00EE037D">
        <w:rPr>
          <w:bCs/>
          <w:color w:val="000000"/>
        </w:rPr>
        <w:t xml:space="preserve"> Lễ hội Xuân năm 2026</w:t>
      </w:r>
      <w:r w:rsidR="00035314">
        <w:rPr>
          <w:bCs/>
          <w:color w:val="000000"/>
        </w:rPr>
        <w:t>. X</w:t>
      </w:r>
      <w:r w:rsidR="0082504A" w:rsidRPr="00EE037D">
        <w:rPr>
          <w:bCs/>
          <w:color w:val="000000"/>
        </w:rPr>
        <w:t>ử phạt vi phạ</w:t>
      </w:r>
      <w:r w:rsidR="0082504A">
        <w:rPr>
          <w:bCs/>
          <w:color w:val="000000"/>
        </w:rPr>
        <w:t>m hành chính 04</w:t>
      </w:r>
      <w:r w:rsidR="0082504A" w:rsidRPr="00EE037D">
        <w:rPr>
          <w:bCs/>
          <w:color w:val="000000"/>
        </w:rPr>
        <w:t xml:space="preserve"> cơ sở</w:t>
      </w:r>
      <w:r w:rsidR="0082504A">
        <w:rPr>
          <w:bCs/>
          <w:color w:val="000000"/>
        </w:rPr>
        <w:t xml:space="preserve"> với số tiền phạt 76,5 triệu đồng vi phạm quy định về an toàn thực phẩm.</w:t>
      </w:r>
      <w:r w:rsidR="0082504A">
        <w:rPr>
          <w:spacing w:val="-2"/>
          <w:lang w:val="es-AR"/>
        </w:rPr>
        <w:t xml:space="preserve"> </w:t>
      </w:r>
      <w:r w:rsidR="0082504A">
        <w:rPr>
          <w:bCs/>
          <w:color w:val="000000"/>
        </w:rPr>
        <w:t>G</w:t>
      </w:r>
      <w:r w:rsidR="0082504A" w:rsidRPr="00EE037D">
        <w:rPr>
          <w:bCs/>
          <w:color w:val="000000"/>
        </w:rPr>
        <w:t>iám sát phát hiện và triển khai các biện pháp phòng, chống</w:t>
      </w:r>
      <w:r w:rsidR="0082504A">
        <w:rPr>
          <w:bCs/>
          <w:color w:val="000000"/>
        </w:rPr>
        <w:t xml:space="preserve"> bệnh bại liệt, bệnh lao, </w:t>
      </w:r>
      <w:r w:rsidR="0082504A" w:rsidRPr="00EE037D">
        <w:rPr>
          <w:bCs/>
          <w:color w:val="000000"/>
        </w:rPr>
        <w:t xml:space="preserve">dịch bệnh do </w:t>
      </w:r>
      <w:r w:rsidR="0082504A" w:rsidRPr="00E56AB8">
        <w:rPr>
          <w:bCs/>
        </w:rPr>
        <w:t xml:space="preserve">vi rút Nipah gây ra; triển khai Chương trình tiêm chủng mở rộng năm 2026; phòng, chống tác hại của rượu, bia, thuốc lá trên địa bàn phường. </w:t>
      </w:r>
      <w:r w:rsidR="000F0A01" w:rsidRPr="00E56AB8">
        <w:t xml:space="preserve">Công tác khám, chữa bệnh tại các cơ sở y tế được đảm bảo, không để xảy ra tai biến y khoa, đảm bảo cung ứng thuốc, vật tư y tế đầy đủ cho công tác y tế dự phòng và điều trị </w:t>
      </w:r>
      <w:r w:rsidR="000F0A01" w:rsidRPr="003E4CD1">
        <w:t>cho người bệnh</w:t>
      </w:r>
      <w:r w:rsidR="000F0A01" w:rsidRPr="003E4CD1">
        <w:rPr>
          <w:bCs/>
          <w:lang w:val="pt-BR"/>
        </w:rPr>
        <w:t xml:space="preserve">. </w:t>
      </w:r>
      <w:r w:rsidR="00035314">
        <w:rPr>
          <w:bCs/>
          <w:lang w:val="pt-BR"/>
        </w:rPr>
        <w:t>Triển khai cài đặt, hướng dẫn sử dụng Sổ sức khỏe điện tử và tài khoản an sinh xã hội trên ứng dụng VNeID.</w:t>
      </w:r>
      <w:r w:rsidR="007B2D88">
        <w:rPr>
          <w:bCs/>
          <w:lang w:val="pt-BR"/>
        </w:rPr>
        <w:t xml:space="preserve"> </w:t>
      </w:r>
    </w:p>
    <w:p w14:paraId="66EE0EEC" w14:textId="77777777" w:rsidR="00C521B0" w:rsidRDefault="00FB6CE8" w:rsidP="00A71B66">
      <w:pPr>
        <w:spacing w:before="100" w:line="360" w:lineRule="exact"/>
        <w:ind w:firstLine="567"/>
        <w:jc w:val="both"/>
      </w:pPr>
      <w:r w:rsidRPr="003E4CD1">
        <w:rPr>
          <w:b/>
          <w:bCs/>
          <w:i/>
          <w:lang w:val="es-AR"/>
        </w:rPr>
        <w:t>2</w:t>
      </w:r>
      <w:r w:rsidR="000B4A96" w:rsidRPr="003E4CD1">
        <w:rPr>
          <w:b/>
          <w:bCs/>
          <w:i/>
          <w:lang w:val="es-AR"/>
        </w:rPr>
        <w:t xml:space="preserve">.3. Công tác quốc phòng - an ninh, </w:t>
      </w:r>
      <w:r w:rsidR="000B4A96" w:rsidRPr="003E4CD1">
        <w:rPr>
          <w:b/>
          <w:i/>
          <w:lang w:val="es-AR"/>
        </w:rPr>
        <w:t>xây dựng chính quyền</w:t>
      </w:r>
    </w:p>
    <w:p w14:paraId="55BF519E" w14:textId="77777777" w:rsidR="000F3C0F" w:rsidRPr="00C521B0" w:rsidRDefault="003E4CD1" w:rsidP="00A71B66">
      <w:pPr>
        <w:spacing w:before="100" w:line="360" w:lineRule="exact"/>
        <w:ind w:firstLine="567"/>
        <w:jc w:val="both"/>
      </w:pPr>
      <w:r w:rsidRPr="003E4CD1">
        <w:rPr>
          <w:lang w:val="de-DE"/>
        </w:rPr>
        <w:t xml:space="preserve">- </w:t>
      </w:r>
      <w:r w:rsidR="000B4A96" w:rsidRPr="003E4CD1">
        <w:rPr>
          <w:lang w:val="de-DE"/>
        </w:rPr>
        <w:t>Hoàn thành</w:t>
      </w:r>
      <w:r w:rsidR="000B4A96" w:rsidRPr="003E4CD1">
        <w:rPr>
          <w:lang w:val="pt-BR"/>
        </w:rPr>
        <w:t xml:space="preserve"> 100% c</w:t>
      </w:r>
      <w:r w:rsidR="00B07A66" w:rsidRPr="003E4CD1">
        <w:rPr>
          <w:lang w:val="pt-BR"/>
        </w:rPr>
        <w:t>hỉ tiêu giao nhận quân năm 202</w:t>
      </w:r>
      <w:r w:rsidR="00E56AB8" w:rsidRPr="003E4CD1">
        <w:rPr>
          <w:lang w:val="pt-BR"/>
        </w:rPr>
        <w:t xml:space="preserve">6 </w:t>
      </w:r>
      <w:r w:rsidR="00E56AB8" w:rsidRPr="003E4CD1">
        <w:rPr>
          <w:bCs/>
        </w:rPr>
        <w:t>với 66 công dân thực hiện nghĩa vụ quân sự và 10 công dân thực hiện nghĩa vụ Công an nhân dân</w:t>
      </w:r>
      <w:r w:rsidR="007759BF" w:rsidRPr="003E4CD1">
        <w:rPr>
          <w:lang w:val="pt-BR"/>
        </w:rPr>
        <w:t>.</w:t>
      </w:r>
      <w:r w:rsidR="00E56AB8" w:rsidRPr="003E4CD1">
        <w:rPr>
          <w:lang w:val="pt-BR"/>
        </w:rPr>
        <w:t xml:space="preserve"> Tổ chức tốt các hội nghị tiếp xúc thanh niên hoàn thành nghĩa vụ quân sự; gặp gỡ, động viên thanh niên trước khi lên đường nhập ngũ</w:t>
      </w:r>
      <w:r w:rsidR="00755DF1" w:rsidRPr="003E4CD1">
        <w:rPr>
          <w:lang w:val="pt-BR"/>
        </w:rPr>
        <w:t>; p</w:t>
      </w:r>
      <w:r w:rsidR="00E56AB8" w:rsidRPr="003E4CD1">
        <w:rPr>
          <w:lang w:val="pt-BR"/>
        </w:rPr>
        <w:t>hối hợp tổ chức tốt Lễ giao nhận quân năm 2026</w:t>
      </w:r>
      <w:r w:rsidR="00755DF1" w:rsidRPr="003E4CD1">
        <w:rPr>
          <w:lang w:val="pt-BR"/>
        </w:rPr>
        <w:t xml:space="preserve">, </w:t>
      </w:r>
      <w:r w:rsidR="00755DF1" w:rsidRPr="00C521B0">
        <w:rPr>
          <w:lang w:val="pt-BR"/>
        </w:rPr>
        <w:t>bảo đảm an toàn, đúng quy định</w:t>
      </w:r>
      <w:r w:rsidR="00E56AB8" w:rsidRPr="00C521B0">
        <w:rPr>
          <w:lang w:val="pt-BR"/>
        </w:rPr>
        <w:t xml:space="preserve">. </w:t>
      </w:r>
      <w:r w:rsidR="00C521B0" w:rsidRPr="00C521B0">
        <w:rPr>
          <w:bCs/>
        </w:rPr>
        <w:t xml:space="preserve">Ban hành kế hoạch phòng thủ dân sự phường giai đoạn 2026 - 2030; phối hợp Ban Chỉ huy PTKV2 - Kinh Môn tổ chức chi trả phụ cấp trách nhiệm cho lực lượng dự bị động viên của 08 xã, phường khu vực Thủy Nguyên cũ bảo đảm đúng quy định. Ban hành kế hoạch đăng ký nghĩa vụ quân sự, phương tiện dự bị và công dân trong độ tuổi dân quân tự vệ tháng 4/2026; rà soát nguồn công dân sẵn sàng nhập ngũ. Triển khai tuyên truyền, đăng ký, thẩm định, khám sức khỏe tuyển sinh quân sự năm 2026. Chỉ đạo tổ chức giao ban cơ sở với các đơn vị tự vệ và tổ đội trưởng dân quân tự vệ. Phối hợp rà soát đất công trình quốc phòng và hệ thống mốc khống chế trên địa bàn. Chỉ đạo xây dựng bài giảng </w:t>
      </w:r>
      <w:r w:rsidR="00C521B0" w:rsidRPr="00C521B0">
        <w:rPr>
          <w:bCs/>
        </w:rPr>
        <w:lastRenderedPageBreak/>
        <w:t>huấn luyện dân quân năm thứ nhất; tham gia Hội thi “Báo cáo viên giỏi” cấp khu vực phòng thủ, đạt giải Nhì.</w:t>
      </w:r>
    </w:p>
    <w:p w14:paraId="27AB0B18" w14:textId="77777777" w:rsidR="006134A0" w:rsidRDefault="00954C54" w:rsidP="00A71B66">
      <w:pPr>
        <w:spacing w:before="100" w:line="360" w:lineRule="exact"/>
        <w:ind w:firstLine="567"/>
        <w:jc w:val="both"/>
        <w:rPr>
          <w:bCs/>
          <w:color w:val="000000"/>
          <w:spacing w:val="-4"/>
        </w:rPr>
      </w:pPr>
      <w:r w:rsidRPr="00C521B0">
        <w:rPr>
          <w:lang w:val="pt-BR"/>
        </w:rPr>
        <w:t xml:space="preserve">- </w:t>
      </w:r>
      <w:r w:rsidR="00FF17C5" w:rsidRPr="00C521B0">
        <w:rPr>
          <w:lang w:val="pt-BR"/>
        </w:rPr>
        <w:t>Tình hình an ninh chính trị, trật tự an toàn xã</w:t>
      </w:r>
      <w:r w:rsidR="00FF17C5" w:rsidRPr="003E4CD1">
        <w:rPr>
          <w:lang w:val="pt-BR"/>
        </w:rPr>
        <w:t xml:space="preserve"> hội trên địa bàn được giữ vững ổn định</w:t>
      </w:r>
      <w:r w:rsidR="00050D12" w:rsidRPr="003E4CD1">
        <w:rPr>
          <w:shd w:val="clear" w:color="auto" w:fill="FFFFFF"/>
        </w:rPr>
        <w:t>.</w:t>
      </w:r>
      <w:r w:rsidRPr="003E4CD1">
        <w:rPr>
          <w:shd w:val="clear" w:color="auto" w:fill="FFFFFF"/>
        </w:rPr>
        <w:t xml:space="preserve"> </w:t>
      </w:r>
      <w:r w:rsidR="00050D12" w:rsidRPr="003E4CD1">
        <w:rPr>
          <w:lang w:val="pt-BR"/>
        </w:rPr>
        <w:t xml:space="preserve">Chủ động nắm tình hình, triển khai hiệu quả các đợt cao điểm tấn công, trấn áp tội phạm, </w:t>
      </w:r>
      <w:r w:rsidR="003E4CD1" w:rsidRPr="003E4CD1">
        <w:rPr>
          <w:lang w:val="pt-BR"/>
        </w:rPr>
        <w:t xml:space="preserve">đặc biệt trong dịp trước, trong và sau Tết Nguyên đán. </w:t>
      </w:r>
      <w:r w:rsidR="003E4CD1" w:rsidRPr="003E4CD1">
        <w:rPr>
          <w:bCs/>
          <w:lang w:val="de-DE"/>
        </w:rPr>
        <w:t xml:space="preserve">Chỉ đạo Công an phường phối hợp bảo đảm an ninh trật tự phục vụ </w:t>
      </w:r>
      <w:r w:rsidR="00CD6FAE">
        <w:rPr>
          <w:bCs/>
        </w:rPr>
        <w:t>Chương trình nghệ thuật</w:t>
      </w:r>
      <w:r w:rsidR="003E4CD1" w:rsidRPr="003E4CD1">
        <w:rPr>
          <w:bCs/>
        </w:rPr>
        <w:t xml:space="preserve"> và bắn pháo hoa tầm cao vào đêm Giao thừa tại Tr</w:t>
      </w:r>
      <w:r w:rsidR="003E4CD1" w:rsidRPr="00EE037D">
        <w:rPr>
          <w:bCs/>
          <w:color w:val="000000"/>
        </w:rPr>
        <w:t>ung tâm Chính trị - Hành chính thành phố, khu Đô thị Vinhomes Vũ Yên</w:t>
      </w:r>
      <w:r w:rsidR="003E1B7A">
        <w:rPr>
          <w:bCs/>
          <w:color w:val="000000"/>
        </w:rPr>
        <w:t xml:space="preserve">. </w:t>
      </w:r>
      <w:r w:rsidR="00354AEB">
        <w:rPr>
          <w:bCs/>
          <w:color w:val="000000"/>
        </w:rPr>
        <w:t xml:space="preserve">Xác minh, xử lý theo quy định </w:t>
      </w:r>
      <w:r w:rsidR="000F3C0F" w:rsidRPr="002959F4">
        <w:rPr>
          <w:bCs/>
          <w:color w:val="000000"/>
          <w:spacing w:val="-4"/>
        </w:rPr>
        <w:t xml:space="preserve">06 vụ phạm pháp hình sự; 09 vụ liên quan đến ma túy; 01 vụ cờ bạc. </w:t>
      </w:r>
      <w:r w:rsidR="00354AEB">
        <w:rPr>
          <w:bCs/>
          <w:color w:val="000000"/>
          <w:spacing w:val="-4"/>
        </w:rPr>
        <w:t>T</w:t>
      </w:r>
      <w:r w:rsidR="00A01DFF">
        <w:rPr>
          <w:bCs/>
          <w:color w:val="000000"/>
          <w:spacing w:val="-4"/>
        </w:rPr>
        <w:t>ăng cường tuần tra, kiểm soát,</w:t>
      </w:r>
      <w:r w:rsidR="00354AEB">
        <w:rPr>
          <w:bCs/>
          <w:color w:val="000000"/>
          <w:spacing w:val="-4"/>
        </w:rPr>
        <w:t xml:space="preserve"> đảm bảo trật tự an toàn giao thông</w:t>
      </w:r>
      <w:r w:rsidR="00A01DFF">
        <w:rPr>
          <w:bCs/>
          <w:color w:val="000000"/>
          <w:spacing w:val="-4"/>
        </w:rPr>
        <w:t xml:space="preserve">; phòng, chống cháy nổ. </w:t>
      </w:r>
      <w:r w:rsidR="000F3C0F" w:rsidRPr="002959F4">
        <w:rPr>
          <w:bCs/>
          <w:color w:val="000000"/>
          <w:spacing w:val="-4"/>
        </w:rPr>
        <w:t xml:space="preserve">Công tác quản lý hành chính về trật tự </w:t>
      </w:r>
      <w:r w:rsidR="00A01DFF">
        <w:rPr>
          <w:bCs/>
          <w:color w:val="000000"/>
          <w:spacing w:val="-4"/>
        </w:rPr>
        <w:t>xã hội được triển khai đồng bộ</w:t>
      </w:r>
      <w:r w:rsidR="00A01DFF">
        <w:rPr>
          <w:rStyle w:val="FootnoteReference"/>
          <w:bCs/>
          <w:color w:val="000000"/>
          <w:spacing w:val="-4"/>
        </w:rPr>
        <w:footnoteReference w:id="21"/>
      </w:r>
      <w:r w:rsidR="00A01DFF">
        <w:rPr>
          <w:bCs/>
          <w:color w:val="000000"/>
          <w:spacing w:val="-4"/>
        </w:rPr>
        <w:t>.</w:t>
      </w:r>
    </w:p>
    <w:p w14:paraId="67D55263" w14:textId="77777777" w:rsidR="006134A0" w:rsidRDefault="00A01DFF" w:rsidP="00A71B66">
      <w:pPr>
        <w:spacing w:before="100" w:line="360" w:lineRule="exact"/>
        <w:ind w:firstLine="567"/>
        <w:jc w:val="both"/>
        <w:rPr>
          <w:bCs/>
          <w:color w:val="000000"/>
          <w:spacing w:val="-4"/>
        </w:rPr>
      </w:pPr>
      <w:r>
        <w:rPr>
          <w:color w:val="000000"/>
          <w:lang w:val="pt-BR"/>
        </w:rPr>
        <w:t>-</w:t>
      </w:r>
      <w:r w:rsidR="00CD6FAE">
        <w:rPr>
          <w:color w:val="000000"/>
          <w:lang w:val="pt-BR"/>
        </w:rPr>
        <w:t xml:space="preserve"> Tổ chức tổng kết phong trào Toàn dân bảo vệ an ninh Tổ quốc và công tác phòng, chống tội phạm, tệ nạn xã hội năm 2025; triển khai nhiệm vụ năm 2026 và ra mắt mô hình "Trường học không ma túy".</w:t>
      </w:r>
      <w:r>
        <w:rPr>
          <w:color w:val="000000"/>
          <w:lang w:val="pt-BR"/>
        </w:rPr>
        <w:t xml:space="preserve"> P</w:t>
      </w:r>
      <w:r w:rsidRPr="00E979DD">
        <w:rPr>
          <w:color w:val="000000"/>
          <w:lang w:val="pt-BR"/>
        </w:rPr>
        <w:t>hát động phong trào thi đua thực hiện thắng lợi chủ đề năm 2026 của thành phố</w:t>
      </w:r>
      <w:r>
        <w:rPr>
          <w:color w:val="000000"/>
          <w:lang w:val="pt-BR"/>
        </w:rPr>
        <w:t xml:space="preserve">, </w:t>
      </w:r>
      <w:r w:rsidRPr="00E979DD">
        <w:rPr>
          <w:color w:val="000000"/>
          <w:lang w:val="pt-BR"/>
        </w:rPr>
        <w:t>phườ</w:t>
      </w:r>
      <w:r>
        <w:rPr>
          <w:color w:val="000000"/>
          <w:lang w:val="pt-BR"/>
        </w:rPr>
        <w:t>ng</w:t>
      </w:r>
      <w:r w:rsidRPr="00E979DD">
        <w:rPr>
          <w:color w:val="000000"/>
          <w:lang w:val="pt-BR"/>
        </w:rPr>
        <w:t>; Kế hoạch thi đua cao điểm tổ chức thành công cuộc bầu cử đại biểu Quốc hội khoá XVI và đại biểu Hội đồng nhân dân các cấp nhiệm kỳ 2026-2031; Kiện toàn Hội đồng Thi đua - Khen thưởng phường và tổ chức bình xét thi đua khen thưởng theo quy định</w:t>
      </w:r>
      <w:r>
        <w:rPr>
          <w:color w:val="000000"/>
          <w:lang w:val="pt-BR"/>
        </w:rPr>
        <w:t xml:space="preserve">. </w:t>
      </w:r>
      <w:r>
        <w:rPr>
          <w:color w:val="000000"/>
        </w:rPr>
        <w:t>Đề xuất thành phố p</w:t>
      </w:r>
      <w:r w:rsidRPr="005E630E">
        <w:rPr>
          <w:color w:val="000000"/>
        </w:rPr>
        <w:t>hân bổ số lượng lao động hợp đồng vị trí nấu ăn trong các cơ sở giáo dục mầm non công lập trên địa bàn phường được ngân sách thành phố hỗ trợ năm 2026</w:t>
      </w:r>
      <w:r>
        <w:rPr>
          <w:color w:val="000000"/>
        </w:rPr>
        <w:t>.</w:t>
      </w:r>
    </w:p>
    <w:p w14:paraId="7DC6826B" w14:textId="77777777" w:rsidR="006134A0" w:rsidRPr="00F412DC" w:rsidRDefault="00A01DFF" w:rsidP="00A71B66">
      <w:pPr>
        <w:spacing w:before="100" w:line="360" w:lineRule="exact"/>
        <w:ind w:firstLine="567"/>
        <w:jc w:val="both"/>
        <w:rPr>
          <w:bCs/>
          <w:spacing w:val="-4"/>
        </w:rPr>
      </w:pPr>
      <w:r>
        <w:rPr>
          <w:color w:val="000000"/>
        </w:rPr>
        <w:t xml:space="preserve">- </w:t>
      </w:r>
      <w:r w:rsidRPr="00EE037D">
        <w:rPr>
          <w:color w:val="000000"/>
        </w:rPr>
        <w:t xml:space="preserve">Tiếp tục nâng cao hiệu quả hoạt động của chính quyền phường. </w:t>
      </w:r>
      <w:r w:rsidRPr="00EE037D">
        <w:rPr>
          <w:noProof/>
          <w:color w:val="000000"/>
          <w:lang w:eastAsia="ja-JP"/>
        </w:rPr>
        <w:t>Tổ chức Hội nghị cán bộ, công chức, viên chức, người lao động phường năm 2026</w:t>
      </w:r>
      <w:r w:rsidRPr="00EE037D">
        <w:rPr>
          <w:noProof/>
          <w:color w:val="000000"/>
          <w:lang w:val="pt-BR" w:eastAsia="ja-JP"/>
        </w:rPr>
        <w:t>.</w:t>
      </w:r>
      <w:r w:rsidRPr="00EE037D">
        <w:rPr>
          <w:color w:val="000000"/>
        </w:rPr>
        <w:t xml:space="preserve"> </w:t>
      </w:r>
      <w:r w:rsidR="006134A0">
        <w:rPr>
          <w:color w:val="000000"/>
        </w:rPr>
        <w:t xml:space="preserve">Thực hiện </w:t>
      </w:r>
      <w:r w:rsidR="006134A0" w:rsidRPr="00F412DC">
        <w:t>nghiêm kỷ luật, kỷ cương công vụ.</w:t>
      </w:r>
    </w:p>
    <w:p w14:paraId="438636A3" w14:textId="77777777" w:rsidR="00CB59AD" w:rsidRPr="00431DD4" w:rsidRDefault="000B4A96" w:rsidP="00A71B66">
      <w:pPr>
        <w:spacing w:before="100" w:line="360" w:lineRule="exact"/>
        <w:ind w:firstLine="567"/>
        <w:jc w:val="both"/>
        <w:rPr>
          <w:bCs/>
        </w:rPr>
      </w:pPr>
      <w:r w:rsidRPr="00F412DC">
        <w:rPr>
          <w:lang w:val="es-AR"/>
        </w:rPr>
        <w:t xml:space="preserve">- </w:t>
      </w:r>
      <w:r w:rsidR="00F412DC" w:rsidRPr="00F412DC">
        <w:rPr>
          <w:bCs/>
        </w:rPr>
        <w:t xml:space="preserve">Chỉ đạo tổ chức tốt </w:t>
      </w:r>
      <w:r w:rsidR="00A67EDC">
        <w:rPr>
          <w:rStyle w:val="Strong"/>
          <w:b w:val="0"/>
        </w:rPr>
        <w:t>Kỳ họp thứ 7 (chuyên đề),</w:t>
      </w:r>
      <w:r w:rsidR="00F412DC" w:rsidRPr="00F412DC">
        <w:rPr>
          <w:rStyle w:val="Strong"/>
          <w:b w:val="0"/>
        </w:rPr>
        <w:t xml:space="preserve"> tổng kết hoạt động HĐND phư</w:t>
      </w:r>
      <w:r w:rsidR="00A67EDC">
        <w:rPr>
          <w:rStyle w:val="Strong"/>
          <w:b w:val="0"/>
        </w:rPr>
        <w:t xml:space="preserve">ờng khóa I, nhiệm kỳ 2021–2026 và Kỳ họp thứ Nhất HĐND phường khóa II, nhiệm kỳ 2026 - 2031, tại kỳ họp đã xem xét, quyết định nhiều nội dung quan trọng về tổ chức bộ máy của HĐND và UBND phường, bầu </w:t>
      </w:r>
      <w:r w:rsidR="008D3C6E">
        <w:rPr>
          <w:rStyle w:val="Strong"/>
          <w:b w:val="0"/>
        </w:rPr>
        <w:t xml:space="preserve">các </w:t>
      </w:r>
      <w:r w:rsidR="00A67EDC">
        <w:rPr>
          <w:rStyle w:val="Strong"/>
          <w:b w:val="0"/>
        </w:rPr>
        <w:t xml:space="preserve">chức danh </w:t>
      </w:r>
      <w:r w:rsidR="00D22722">
        <w:rPr>
          <w:rStyle w:val="Strong"/>
          <w:b w:val="0"/>
        </w:rPr>
        <w:t xml:space="preserve">lãnh đạo </w:t>
      </w:r>
      <w:r w:rsidR="00A67EDC">
        <w:rPr>
          <w:rStyle w:val="Strong"/>
          <w:b w:val="0"/>
        </w:rPr>
        <w:t>chủ chốt của HĐND, UBND phường</w:t>
      </w:r>
      <w:r w:rsidR="00D22722">
        <w:rPr>
          <w:rStyle w:val="FootnoteReference"/>
          <w:bCs/>
        </w:rPr>
        <w:footnoteReference w:id="22"/>
      </w:r>
      <w:r w:rsidR="00A67EDC">
        <w:rPr>
          <w:rStyle w:val="Strong"/>
          <w:b w:val="0"/>
        </w:rPr>
        <w:t>, quyết định thành lập các Ban của HĐND phường</w:t>
      </w:r>
      <w:r w:rsidR="00431DD4">
        <w:rPr>
          <w:rStyle w:val="Strong"/>
          <w:b w:val="0"/>
        </w:rPr>
        <w:t xml:space="preserve"> và các nội dung quan trọng khác. Nâng cao chất lượng kỳ họp, chất lượng ban hành Nghị quyết; t</w:t>
      </w:r>
      <w:r w:rsidR="00F412DC" w:rsidRPr="00F412DC">
        <w:rPr>
          <w:lang w:val="es-AR"/>
        </w:rPr>
        <w:t>ăng cường k</w:t>
      </w:r>
      <w:r w:rsidR="008B396B" w:rsidRPr="00F412DC">
        <w:rPr>
          <w:lang w:val="es-AR"/>
        </w:rPr>
        <w:t xml:space="preserve">iểm tra, giám sát, đôn đốc việc triển khai thực hiện các nghị quyết của Hội đồng nhân dân </w:t>
      </w:r>
      <w:r w:rsidR="002B6D80" w:rsidRPr="00F412DC">
        <w:rPr>
          <w:lang w:val="es-AR"/>
        </w:rPr>
        <w:t>phường.</w:t>
      </w:r>
      <w:r w:rsidR="008B396B" w:rsidRPr="00F412DC">
        <w:rPr>
          <w:lang w:val="nl-NL"/>
        </w:rPr>
        <w:t xml:space="preserve"> </w:t>
      </w:r>
      <w:r w:rsidR="00431DD4">
        <w:t>Chú trọng đổi mới</w:t>
      </w:r>
      <w:r w:rsidR="007E4EE8" w:rsidRPr="00F412DC">
        <w:t xml:space="preserve"> phương pháp hoạt động, </w:t>
      </w:r>
      <w:r w:rsidR="00431DD4">
        <w:t xml:space="preserve">đảm bảo </w:t>
      </w:r>
      <w:r w:rsidR="007E4EE8" w:rsidRPr="00F412DC">
        <w:t xml:space="preserve">chất lượng, hiệu quả; </w:t>
      </w:r>
      <w:r w:rsidR="00FA594E">
        <w:t xml:space="preserve">làm tốt </w:t>
      </w:r>
      <w:r w:rsidR="007E4EE8" w:rsidRPr="00F412DC">
        <w:t>công tác thẩm tra các</w:t>
      </w:r>
      <w:r w:rsidR="00FA594E">
        <w:t xml:space="preserve"> nội dung văn bản trình kỳ họp</w:t>
      </w:r>
      <w:r w:rsidR="007E4EE8" w:rsidRPr="00F412DC">
        <w:rPr>
          <w:lang w:val="es-AR"/>
        </w:rPr>
        <w:t xml:space="preserve">. </w:t>
      </w:r>
      <w:r w:rsidR="00CB59AD" w:rsidRPr="00F412DC">
        <w:rPr>
          <w:lang w:val="es-AR"/>
        </w:rPr>
        <w:t xml:space="preserve">Đại biểu </w:t>
      </w:r>
      <w:r w:rsidR="00C101A4" w:rsidRPr="00F412DC">
        <w:rPr>
          <w:bCs/>
          <w:lang w:val="nb-NO"/>
        </w:rPr>
        <w:t>Hội đồng nhân dân</w:t>
      </w:r>
      <w:r w:rsidR="00CB59AD" w:rsidRPr="00F412DC">
        <w:rPr>
          <w:lang w:val="es-AR"/>
        </w:rPr>
        <w:t xml:space="preserve"> </w:t>
      </w:r>
      <w:r w:rsidR="002B6D80" w:rsidRPr="00F412DC">
        <w:rPr>
          <w:lang w:val="es-AR"/>
        </w:rPr>
        <w:t>phường</w:t>
      </w:r>
      <w:r w:rsidR="00CB59AD" w:rsidRPr="00F412DC">
        <w:rPr>
          <w:lang w:val="es-AR"/>
        </w:rPr>
        <w:t xml:space="preserve"> duy trì tốt công tác tiếp công dân và trả lời, giải quyết kiến nghị của công dân theo quy định.</w:t>
      </w:r>
      <w:r w:rsidR="007F66DB">
        <w:rPr>
          <w:lang w:val="es-AR"/>
        </w:rPr>
        <w:t xml:space="preserve"> </w:t>
      </w:r>
    </w:p>
    <w:p w14:paraId="0EEAD71F" w14:textId="77777777" w:rsidR="000E1561" w:rsidRPr="00541F3D" w:rsidRDefault="004C6060" w:rsidP="00A71B66">
      <w:pPr>
        <w:spacing w:before="100" w:line="360" w:lineRule="exact"/>
        <w:ind w:firstLine="567"/>
        <w:jc w:val="both"/>
        <w:rPr>
          <w:b/>
          <w:i/>
          <w:lang w:val="es-AR"/>
        </w:rPr>
      </w:pPr>
      <w:r>
        <w:rPr>
          <w:b/>
          <w:i/>
          <w:lang w:val="es-AR"/>
        </w:rPr>
        <w:t xml:space="preserve">2.4. Công tác chuẩn bị, </w:t>
      </w:r>
      <w:r w:rsidR="000E1561" w:rsidRPr="00541F3D">
        <w:rPr>
          <w:b/>
          <w:i/>
          <w:lang w:val="es-AR"/>
        </w:rPr>
        <w:t xml:space="preserve">tổ chức </w:t>
      </w:r>
      <w:r>
        <w:rPr>
          <w:b/>
          <w:i/>
          <w:lang w:val="es-AR"/>
        </w:rPr>
        <w:t xml:space="preserve">và kết quả </w:t>
      </w:r>
      <w:r w:rsidR="000E1561" w:rsidRPr="00541F3D">
        <w:rPr>
          <w:b/>
          <w:i/>
          <w:lang w:val="es-AR"/>
        </w:rPr>
        <w:t xml:space="preserve">cuộc </w:t>
      </w:r>
      <w:r w:rsidR="00541F3D" w:rsidRPr="00541F3D">
        <w:rPr>
          <w:b/>
          <w:i/>
          <w:spacing w:val="-2"/>
          <w:lang w:val="de-DE"/>
        </w:rPr>
        <w:t xml:space="preserve">bầu cử đại biểu Quốc hội </w:t>
      </w:r>
      <w:r w:rsidR="00541F3D" w:rsidRPr="00541F3D">
        <w:rPr>
          <w:b/>
          <w:i/>
          <w:spacing w:val="-2"/>
          <w:lang w:val="de-DE"/>
        </w:rPr>
        <w:lastRenderedPageBreak/>
        <w:t>khóa XVI và đại biểu HĐND các cấp</w:t>
      </w:r>
    </w:p>
    <w:p w14:paraId="624B73D0" w14:textId="77777777" w:rsidR="00541F3D" w:rsidRDefault="009E3B3F" w:rsidP="00A71B66">
      <w:pPr>
        <w:spacing w:before="100" w:line="360" w:lineRule="exact"/>
        <w:ind w:firstLine="567"/>
        <w:jc w:val="both"/>
        <w:rPr>
          <w:rFonts w:eastAsia="Arial Unicode MS"/>
        </w:rPr>
      </w:pPr>
      <w:r>
        <w:rPr>
          <w:spacing w:val="-2"/>
        </w:rPr>
        <w:t>Tập trung chỉ đạo chuẩn bị tổ chức</w:t>
      </w:r>
      <w:r w:rsidR="000E1561" w:rsidRPr="00240A33">
        <w:rPr>
          <w:spacing w:val="-2"/>
        </w:rPr>
        <w:t xml:space="preserve"> </w:t>
      </w:r>
      <w:r w:rsidR="00A73AD0">
        <w:rPr>
          <w:spacing w:val="-2"/>
        </w:rPr>
        <w:t xml:space="preserve">thành công </w:t>
      </w:r>
      <w:r w:rsidR="000E1561" w:rsidRPr="00240A33">
        <w:rPr>
          <w:spacing w:val="-2"/>
        </w:rPr>
        <w:t xml:space="preserve">cuộc </w:t>
      </w:r>
      <w:r w:rsidR="000E1561" w:rsidRPr="00240A33">
        <w:rPr>
          <w:spacing w:val="-2"/>
          <w:lang w:val="de-DE"/>
        </w:rPr>
        <w:t xml:space="preserve">bầu cử đại biểu Quốc hội khóa XVI và đại biểu HĐND các cấp, nhiệm kỳ </w:t>
      </w:r>
      <w:r w:rsidR="000E1561" w:rsidRPr="007B0A02">
        <w:rPr>
          <w:lang w:val="de-DE"/>
        </w:rPr>
        <w:t>2026 – 2031</w:t>
      </w:r>
      <w:r>
        <w:rPr>
          <w:lang w:val="de-DE"/>
        </w:rPr>
        <w:t>, coi đây là một trong những nhiệm vụ chính trị trọng tâm của phường</w:t>
      </w:r>
      <w:r w:rsidR="000E1561" w:rsidRPr="00CB2B87">
        <w:rPr>
          <w:lang w:val="de-DE"/>
        </w:rPr>
        <w:t xml:space="preserve">. </w:t>
      </w:r>
      <w:r w:rsidR="00F8022A">
        <w:rPr>
          <w:lang w:val="de-DE"/>
        </w:rPr>
        <w:t>Kịp thời ban bành các văn bản lãnh đạo, chỉ đạo công tác bầu cử; k</w:t>
      </w:r>
      <w:r w:rsidR="000E1561" w:rsidRPr="00CB2B87">
        <w:rPr>
          <w:lang w:val="de-DE"/>
        </w:rPr>
        <w:t>iện toàn Ban Chỉ đạo</w:t>
      </w:r>
      <w:r w:rsidR="00F603C4" w:rsidRPr="00CB2B87">
        <w:rPr>
          <w:lang w:val="de-DE"/>
        </w:rPr>
        <w:t xml:space="preserve"> </w:t>
      </w:r>
      <w:r w:rsidR="000E1561" w:rsidRPr="00CB2B87">
        <w:rPr>
          <w:lang w:val="de-DE"/>
        </w:rPr>
        <w:t>công tác bầu cử tại phường</w:t>
      </w:r>
      <w:r w:rsidR="00AC3A9A">
        <w:rPr>
          <w:lang w:val="de-DE"/>
        </w:rPr>
        <w:t>;</w:t>
      </w:r>
      <w:r w:rsidR="00036AB8" w:rsidRPr="00CB2B87">
        <w:rPr>
          <w:lang w:val="de-DE"/>
        </w:rPr>
        <w:t xml:space="preserve"> chỉ đạo thành lập, kiện toàn các </w:t>
      </w:r>
      <w:r w:rsidR="00CB2B87" w:rsidRPr="00CB2B87">
        <w:t>tổ chức phụ trách bầu cử</w:t>
      </w:r>
      <w:r w:rsidR="00CB2B87" w:rsidRPr="00CB2B87">
        <w:rPr>
          <w:rStyle w:val="FootnoteReference"/>
        </w:rPr>
        <w:footnoteReference w:id="23"/>
      </w:r>
      <w:r w:rsidR="000E1561" w:rsidRPr="00CB2B87">
        <w:rPr>
          <w:lang w:val="de-DE"/>
        </w:rPr>
        <w:t>; thành lập các</w:t>
      </w:r>
      <w:r w:rsidR="000E1561" w:rsidRPr="00CB2B87">
        <w:rPr>
          <w:spacing w:val="-2"/>
          <w:lang w:val="de-DE"/>
        </w:rPr>
        <w:t xml:space="preserve"> đoàn giám sát công tác chuẩn bị, tổ chức bầu cử; phân công các đồng chí Ủy viên Ban Thường vụ Đảng ủy, Ủy viên Ban Chấp hành Đảng bộ phường, lãnh đạo các cơ quan, đơn vị dự khai mạc tại các điểm bầu cử</w:t>
      </w:r>
      <w:r w:rsidR="000E1561" w:rsidRPr="00CB2B87">
        <w:rPr>
          <w:rFonts w:eastAsia="Arial Unicode MS"/>
        </w:rPr>
        <w:t>. Chỉ đạo thực hiện việc phát ngôn, cung cấp thông tin cho báo chí liên quan đến bầu cử</w:t>
      </w:r>
      <w:r w:rsidR="00036AB8" w:rsidRPr="00CB2B87">
        <w:rPr>
          <w:rFonts w:eastAsia="Arial Unicode MS"/>
        </w:rPr>
        <w:t xml:space="preserve"> theo quy định</w:t>
      </w:r>
      <w:r w:rsidR="000E1561" w:rsidRPr="00CB2B87">
        <w:rPr>
          <w:rFonts w:eastAsia="Arial Unicode MS"/>
        </w:rPr>
        <w:t>.</w:t>
      </w:r>
    </w:p>
    <w:p w14:paraId="03A6CB35" w14:textId="77777777" w:rsidR="005557EA" w:rsidRDefault="00F8022A" w:rsidP="00A71B66">
      <w:pPr>
        <w:spacing w:before="100" w:line="360" w:lineRule="exact"/>
        <w:ind w:firstLine="567"/>
        <w:jc w:val="both"/>
        <w:rPr>
          <w:rFonts w:eastAsia="Arial Unicode MS"/>
        </w:rPr>
      </w:pPr>
      <w:r w:rsidRPr="00F8022A">
        <w:t>Công tác hiệp thương, lựa chọn, giới thiệu ứng cử đại biểu Quốc hội, đại biểu Hội đồng nhân dân các cấp thực hiện đầy đủ 03 bước theo đúng quy định của Luật</w:t>
      </w:r>
      <w:r>
        <w:rPr>
          <w:rFonts w:eastAsia="Arial Unicode MS"/>
        </w:rPr>
        <w:t xml:space="preserve">. </w:t>
      </w:r>
      <w:r w:rsidR="00036AB8" w:rsidRPr="00CB2B87">
        <w:rPr>
          <w:rFonts w:eastAsia="Arial Unicode MS"/>
        </w:rPr>
        <w:t xml:space="preserve">Công tác tuyên truyền về cuộc bầu cử </w:t>
      </w:r>
      <w:r w:rsidR="003E2848">
        <w:rPr>
          <w:rFonts w:eastAsia="Arial Unicode MS"/>
        </w:rPr>
        <w:t xml:space="preserve">được triển khai bài bản, đảm bảo theo đúng kế hoạch, chủ trương, định hướng, tạo không khí sôi nổi trong Nhân dân. </w:t>
      </w:r>
      <w:r w:rsidR="005557EA">
        <w:rPr>
          <w:rFonts w:eastAsia="Arial Unicode MS"/>
        </w:rPr>
        <w:t xml:space="preserve">Việc lập và niêm yết danh sách cử tri, ứng cử viên được tiến hành chặt chẽ, dân chủ, đúng tiến độ. </w:t>
      </w:r>
      <w:r w:rsidR="009E3B3F">
        <w:rPr>
          <w:rFonts w:eastAsia="Arial Unicode MS"/>
        </w:rPr>
        <w:t>Công tác trang trí, khánh tiết được thực hiện theo đúng hướng dẫn của Trung ương, thành phố.</w:t>
      </w:r>
      <w:r>
        <w:rPr>
          <w:rFonts w:eastAsia="Arial Unicode MS"/>
        </w:rPr>
        <w:t xml:space="preserve"> </w:t>
      </w:r>
      <w:r w:rsidR="005557EA">
        <w:rPr>
          <w:rFonts w:eastAsia="Arial Unicode MS"/>
        </w:rPr>
        <w:t>Tình hình an ninh chính trị, trật tự an toàn xã hội trước, trong và sau ngày bầu cử được ổn định</w:t>
      </w:r>
      <w:r w:rsidR="001E19F4">
        <w:rPr>
          <w:rFonts w:eastAsia="Arial Unicode MS"/>
        </w:rPr>
        <w:t>, đảm bảo tuyệt đối an toàn, không để xảy ra vi phạm về bầu cử, không có đơn thư, khiếu nại, tố cáo của công dân về công tác bầu cử.</w:t>
      </w:r>
    </w:p>
    <w:p w14:paraId="30CE5F29" w14:textId="77777777" w:rsidR="00036AB8" w:rsidRPr="006F4884" w:rsidRDefault="00541F3D" w:rsidP="00A71B66">
      <w:pPr>
        <w:spacing w:before="100" w:line="360" w:lineRule="exact"/>
        <w:ind w:firstLine="567"/>
        <w:jc w:val="both"/>
        <w:rPr>
          <w:bCs/>
        </w:rPr>
      </w:pPr>
      <w:r w:rsidRPr="00CB2B87">
        <w:rPr>
          <w:rFonts w:eastAsia="Arial Unicode MS"/>
        </w:rPr>
        <w:t xml:space="preserve">Ngày 15/3/2026, </w:t>
      </w:r>
      <w:r w:rsidRPr="006F4884">
        <w:rPr>
          <w:rFonts w:eastAsia="Arial Unicode MS"/>
        </w:rPr>
        <w:t xml:space="preserve">cuộc bầu cử trên địa bàn phường </w:t>
      </w:r>
      <w:r w:rsidR="00036AB8" w:rsidRPr="006F4884">
        <w:rPr>
          <w:rFonts w:eastAsia="Arial Unicode MS"/>
        </w:rPr>
        <w:t xml:space="preserve">đã </w:t>
      </w:r>
      <w:r w:rsidRPr="006F4884">
        <w:rPr>
          <w:rFonts w:eastAsia="Arial Unicode MS"/>
        </w:rPr>
        <w:t xml:space="preserve">diễn ra sôi nổi, an toàn, đúng quy định, thực sự là ngày hội của toàn dân. </w:t>
      </w:r>
      <w:r w:rsidR="00F36868" w:rsidRPr="006F4884">
        <w:t>Số cử tri đã tham gia bỏ phiếu bầu cử đại biểu Quốc hội và HĐND thành phố là</w:t>
      </w:r>
      <w:r w:rsidR="00036AB8" w:rsidRPr="006F4884">
        <w:t xml:space="preserve"> 47.211</w:t>
      </w:r>
      <w:r w:rsidR="00F36868" w:rsidRPr="006F4884">
        <w:t xml:space="preserve">/47.303 </w:t>
      </w:r>
      <w:r w:rsidR="00036AB8" w:rsidRPr="006F4884">
        <w:t>cử tri, đạt tỷ lệ 99,81%. Số cử tri đã tham gia bỏ phiếu</w:t>
      </w:r>
      <w:r w:rsidR="00F36868" w:rsidRPr="006F4884">
        <w:t xml:space="preserve"> bầu cử đại biểu HĐND phường là</w:t>
      </w:r>
      <w:r w:rsidR="00036AB8" w:rsidRPr="006F4884">
        <w:t xml:space="preserve"> 45.817</w:t>
      </w:r>
      <w:r w:rsidR="00F36868" w:rsidRPr="006F4884">
        <w:t xml:space="preserve">/ 45.898 </w:t>
      </w:r>
      <w:r w:rsidR="00036AB8" w:rsidRPr="006F4884">
        <w:t>người, đạt tỷ lệ 99,82%</w:t>
      </w:r>
      <w:r w:rsidR="00F36868" w:rsidRPr="006F4884">
        <w:t xml:space="preserve">. </w:t>
      </w:r>
      <w:r w:rsidR="006F4884" w:rsidRPr="006F4884">
        <w:rPr>
          <w:bCs/>
        </w:rPr>
        <w:t xml:space="preserve">Kết quả bầu cử trên địa bàn đảm bảo theo đúng quy định của Luật Bầu cử, không có đơn vị phải bầu lại, bầu thêm. Phường đã bầu đủ </w:t>
      </w:r>
      <w:r w:rsidR="006F4884" w:rsidRPr="006F4884">
        <w:rPr>
          <w:b/>
          <w:bCs/>
        </w:rPr>
        <w:t>02</w:t>
      </w:r>
      <w:r w:rsidR="006F4884" w:rsidRPr="006F4884">
        <w:rPr>
          <w:bCs/>
        </w:rPr>
        <w:t xml:space="preserve"> đại biểu Quốc hội, </w:t>
      </w:r>
      <w:r w:rsidR="006F4884" w:rsidRPr="006F4884">
        <w:rPr>
          <w:b/>
          <w:bCs/>
        </w:rPr>
        <w:t xml:space="preserve">04 </w:t>
      </w:r>
      <w:r w:rsidR="006F4884" w:rsidRPr="006F4884">
        <w:rPr>
          <w:bCs/>
        </w:rPr>
        <w:t xml:space="preserve">đại biểu HĐND thành phố và </w:t>
      </w:r>
      <w:r w:rsidR="006F4884" w:rsidRPr="006F4884">
        <w:rPr>
          <w:b/>
          <w:bCs/>
        </w:rPr>
        <w:t>23</w:t>
      </w:r>
      <w:r w:rsidR="006F4884" w:rsidRPr="006F4884">
        <w:rPr>
          <w:bCs/>
        </w:rPr>
        <w:t xml:space="preserve"> đại biểu HĐND phường với số phiếu trúng cử cao.</w:t>
      </w:r>
    </w:p>
    <w:p w14:paraId="7825767E" w14:textId="77777777" w:rsidR="00CE692D" w:rsidRDefault="006F4884" w:rsidP="00A71B66">
      <w:pPr>
        <w:spacing w:before="100" w:line="360" w:lineRule="exact"/>
        <w:ind w:firstLine="567"/>
        <w:jc w:val="both"/>
        <w:rPr>
          <w:bCs/>
        </w:rPr>
      </w:pPr>
      <w:r w:rsidRPr="006F4884">
        <w:rPr>
          <w:bCs/>
        </w:rPr>
        <w:t>Với vai trò là cơ quan thường trực của Ban bầu cử số 4 tại Đơn vị bầu cử số 4 bầu cử đại biểu Quốc hội khóa 16 gồm 15 xã, phường thuộc thành phố, phường đã tập trung hoàn thành toàn diện các nhiệm vụ được giao; tổ chức, tiến hành bầu cử và hoàn thiện hồ sơ bầu cử theo đúng hướng dẫn, yêu cầu của Ủy ban bầu cử thành phố.</w:t>
      </w:r>
      <w:r w:rsidR="002D2448">
        <w:rPr>
          <w:bCs/>
        </w:rPr>
        <w:t xml:space="preserve"> Đồng thời góp phần quan trọng vào thành công của kết quả bầu cử đại biểu HĐND thành phố tại Đơn vị bầu cử số 3 </w:t>
      </w:r>
      <w:r w:rsidR="00732128">
        <w:rPr>
          <w:bCs/>
        </w:rPr>
        <w:t xml:space="preserve">của </w:t>
      </w:r>
      <w:r w:rsidR="002D2448">
        <w:rPr>
          <w:bCs/>
        </w:rPr>
        <w:t>thành phố.</w:t>
      </w:r>
      <w:r w:rsidR="00CE692D">
        <w:rPr>
          <w:bCs/>
        </w:rPr>
        <w:t xml:space="preserve"> Tổ chức tốt Hội nghị tổng kết công tác bầu cử </w:t>
      </w:r>
      <w:r w:rsidR="00CE692D" w:rsidRPr="00240A33">
        <w:rPr>
          <w:spacing w:val="-2"/>
          <w:lang w:val="de-DE"/>
        </w:rPr>
        <w:t xml:space="preserve">đại biểu Quốc hội khóa XVI và đại biểu HĐND các cấp, nhiệm kỳ </w:t>
      </w:r>
      <w:r w:rsidR="00CE692D" w:rsidRPr="007B0A02">
        <w:rPr>
          <w:lang w:val="de-DE"/>
        </w:rPr>
        <w:t>2026 – 2031</w:t>
      </w:r>
      <w:r w:rsidR="00CE692D">
        <w:rPr>
          <w:lang w:val="de-DE"/>
        </w:rPr>
        <w:t xml:space="preserve"> tại phường, nghiêm túc đánh giá kết quả đạt được, chỉ ra tồn tại hạn chế và những bài học kinh nghiệm trong nhiệm kỳ tiếp theo</w:t>
      </w:r>
      <w:r w:rsidR="001E19F4">
        <w:rPr>
          <w:lang w:val="de-DE"/>
        </w:rPr>
        <w:t>; tại hội nghị đã có 28 tập thể và 95 cá nhân được khen thưởng</w:t>
      </w:r>
      <w:r w:rsidR="00CE692D">
        <w:rPr>
          <w:lang w:val="de-DE"/>
        </w:rPr>
        <w:t>.</w:t>
      </w:r>
    </w:p>
    <w:p w14:paraId="503FAE5E" w14:textId="77777777" w:rsidR="00052120" w:rsidRDefault="000B4A96" w:rsidP="00A71B66">
      <w:pPr>
        <w:spacing w:before="100" w:line="360" w:lineRule="exact"/>
        <w:ind w:firstLine="720"/>
        <w:jc w:val="both"/>
        <w:rPr>
          <w:b/>
          <w:lang w:val="nb-NO"/>
        </w:rPr>
      </w:pPr>
      <w:r w:rsidRPr="00E00B6C">
        <w:rPr>
          <w:b/>
          <w:lang w:val="nb-NO"/>
        </w:rPr>
        <w:lastRenderedPageBreak/>
        <w:t>II. ĐÁNH GIÁ CHUNG</w:t>
      </w:r>
    </w:p>
    <w:p w14:paraId="361129E2" w14:textId="77777777" w:rsidR="00574423" w:rsidRPr="007121A8" w:rsidRDefault="00052120" w:rsidP="00A71B66">
      <w:pPr>
        <w:spacing w:before="100" w:line="360" w:lineRule="exact"/>
        <w:ind w:firstLine="720"/>
        <w:jc w:val="both"/>
        <w:rPr>
          <w:lang w:val="nb-NO"/>
        </w:rPr>
      </w:pPr>
      <w:r>
        <w:rPr>
          <w:lang w:val="nb-NO"/>
        </w:rPr>
        <w:t>Quý I năm 2026</w:t>
      </w:r>
      <w:r w:rsidR="000B4A96" w:rsidRPr="00E00B6C">
        <w:rPr>
          <w:lang w:val="nb-NO"/>
        </w:rPr>
        <w:t>,</w:t>
      </w:r>
      <w:r w:rsidR="00621098" w:rsidRPr="00E00B6C">
        <w:rPr>
          <w:lang w:val="nb-NO"/>
        </w:rPr>
        <w:t xml:space="preserve"> </w:t>
      </w:r>
      <w:r w:rsidR="002F6DB3" w:rsidRPr="00E00B6C">
        <w:rPr>
          <w:lang w:val="nb-NO"/>
        </w:rPr>
        <w:t xml:space="preserve">với sự đoàn kết, quyết tâm </w:t>
      </w:r>
      <w:r w:rsidR="007556B5" w:rsidRPr="00E00B6C">
        <w:rPr>
          <w:lang w:val="nb-NO"/>
        </w:rPr>
        <w:t xml:space="preserve">cao </w:t>
      </w:r>
      <w:r w:rsidR="002F6DB3" w:rsidRPr="00E00B6C">
        <w:rPr>
          <w:lang w:val="nb-NO"/>
        </w:rPr>
        <w:t xml:space="preserve">của toàn Đảng bộ, chính quyền, quân và Nhân dân địa phương, </w:t>
      </w:r>
      <w:r w:rsidR="00ED5E86" w:rsidRPr="00E00B6C">
        <w:rPr>
          <w:lang w:val="nb-NO"/>
        </w:rPr>
        <w:t>nhiều nhiệm vụ lớn, quan trọng</w:t>
      </w:r>
      <w:r w:rsidR="002F6DB3" w:rsidRPr="00E00B6C">
        <w:rPr>
          <w:lang w:val="nb-NO"/>
        </w:rPr>
        <w:t xml:space="preserve"> đã được tập trung thực hiện, đạt kết quả tốt. Nổi bật</w:t>
      </w:r>
      <w:r w:rsidR="00514851">
        <w:rPr>
          <w:lang w:val="nb-NO"/>
        </w:rPr>
        <w:t xml:space="preserve"> là</w:t>
      </w:r>
      <w:r w:rsidR="007121A8">
        <w:rPr>
          <w:lang w:val="nb-NO"/>
        </w:rPr>
        <w:t>:</w:t>
      </w:r>
      <w:r w:rsidR="00514851">
        <w:rPr>
          <w:lang w:val="nb-NO"/>
        </w:rPr>
        <w:t xml:space="preserve"> </w:t>
      </w:r>
      <w:r w:rsidR="00514851">
        <w:rPr>
          <w:bCs/>
        </w:rPr>
        <w:t xml:space="preserve">với sự chuẩn bị khẩn trương, kỹ lưỡng, </w:t>
      </w:r>
      <w:r w:rsidR="00514851" w:rsidRPr="00240A33">
        <w:rPr>
          <w:spacing w:val="-2"/>
        </w:rPr>
        <w:t xml:space="preserve">cuộc </w:t>
      </w:r>
      <w:r w:rsidR="00514851" w:rsidRPr="00240A33">
        <w:rPr>
          <w:spacing w:val="-2"/>
          <w:lang w:val="de-DE"/>
        </w:rPr>
        <w:t xml:space="preserve">bầu cử đại biểu Quốc hội khóa XVI và đại biểu HĐND các cấp, nhiệm kỳ </w:t>
      </w:r>
      <w:r w:rsidR="00514851" w:rsidRPr="007B0A02">
        <w:rPr>
          <w:lang w:val="de-DE"/>
        </w:rPr>
        <w:t>2026 – 2031</w:t>
      </w:r>
      <w:r w:rsidR="00514851">
        <w:rPr>
          <w:lang w:val="de-DE"/>
        </w:rPr>
        <w:t xml:space="preserve"> tại phường đã diễn ra dân chủ, công khai, minh bạch, đúng pháp luật, tuyệt đối an toàn và thành công tốt đẹp, khẳng định sức mạnh của khối đại đoàn kết toàn dân, năng lực lãnh đạo của Đảng bộ và hiệu quả hoạt động của cả hệ thống chính trị phường</w:t>
      </w:r>
      <w:r w:rsidR="007121A8">
        <w:rPr>
          <w:lang w:val="nb-NO"/>
        </w:rPr>
        <w:t>. L</w:t>
      </w:r>
      <w:r>
        <w:rPr>
          <w:spacing w:val="-2"/>
          <w:lang w:val="de-DE"/>
        </w:rPr>
        <w:t xml:space="preserve">àm tốt công tác tuyên truyền, quán triệt thực hiện Nghị quyết Đại hội Đảng lần thứ XIV; </w:t>
      </w:r>
      <w:r w:rsidR="00A8249F" w:rsidRPr="00E00B6C">
        <w:rPr>
          <w:lang w:val="nb-NO"/>
        </w:rPr>
        <w:t xml:space="preserve">kịp thời </w:t>
      </w:r>
      <w:r>
        <w:rPr>
          <w:lang w:val="nb-NO"/>
        </w:rPr>
        <w:t>cụ thể hóa, triển khai thực hiện các nghị quyết, văn bản chỉ đạo của Tr</w:t>
      </w:r>
      <w:r w:rsidR="00E73AE7">
        <w:rPr>
          <w:lang w:val="nb-NO"/>
        </w:rPr>
        <w:t>ung ương, thành phố. L</w:t>
      </w:r>
      <w:r w:rsidRPr="006F1865">
        <w:t>ãnh đạo, chỉ đạo</w:t>
      </w:r>
      <w:r>
        <w:t>,</w:t>
      </w:r>
      <w:r w:rsidRPr="006F1865">
        <w:t xml:space="preserve"> tổ chức tốt các hoạt động phục vụ Tết Nguyên đán Bính Ngọ 2026, bảo đảm vui tươi, an toàn, tiết kiệm; chăm lo kịp thời các đối tượng chính sách, hộ nghèo, người có hoàn cảnh khó khăn; tổ chức các hoạt động văn hóa, thể thao, lễ hội đầu Xuân, giữ vững an ninh trật tự để Nhân dân vui Xuân, đón Tết an toàn. </w:t>
      </w:r>
      <w:r w:rsidR="00E73AE7" w:rsidRPr="00E00B6C">
        <w:rPr>
          <w:lang w:val="es-AR"/>
        </w:rPr>
        <w:t>K</w:t>
      </w:r>
      <w:r w:rsidR="00E73AE7" w:rsidRPr="00E00B6C">
        <w:rPr>
          <w:lang w:val="de-DE"/>
        </w:rPr>
        <w:t>inh tế của phường tiếp tục phát triển ổn định</w:t>
      </w:r>
      <w:r w:rsidR="00E73AE7">
        <w:t>; c</w:t>
      </w:r>
      <w:r w:rsidRPr="006F1865">
        <w:t xml:space="preserve">ông tác thu ngân sách, giải ngân vốn đầu tư công, giải phóng mặt bằng và triển khai các dự án trọng điểm được quan tâm thực hiện. Lĩnh vực văn hóa - xã hội, an sinh xã hội tiếp tục được bảo đảm; công tác cải cách hành chính, xây </w:t>
      </w:r>
      <w:r w:rsidR="00E73AE7">
        <w:t>dựng chính quyền được đẩy mạnh. Q</w:t>
      </w:r>
      <w:r w:rsidRPr="006F1865">
        <w:t>uốc phòng - an ninh, trật tự an toàn xã hội được giữ vữ</w:t>
      </w:r>
      <w:r>
        <w:t>ng</w:t>
      </w:r>
      <w:r w:rsidR="00E73AE7">
        <w:t>; hoàn thành chỉ tiêu giao quân năm 2026</w:t>
      </w:r>
      <w:r>
        <w:t>.</w:t>
      </w:r>
      <w:r w:rsidR="00574423">
        <w:rPr>
          <w:b/>
          <w:lang w:val="nb-NO"/>
        </w:rPr>
        <w:t xml:space="preserve"> </w:t>
      </w:r>
      <w:r w:rsidR="00085A01" w:rsidRPr="00E00B6C">
        <w:t>H</w:t>
      </w:r>
      <w:r w:rsidR="00085A01" w:rsidRPr="00E00B6C">
        <w:rPr>
          <w:shd w:val="clear" w:color="auto" w:fill="FFFFFF"/>
        </w:rPr>
        <w:t>iệu lực, hiệu quả hoạt động của chính quyền</w:t>
      </w:r>
      <w:r w:rsidR="00085A01" w:rsidRPr="00E00B6C">
        <w:t xml:space="preserve"> được </w:t>
      </w:r>
      <w:r w:rsidR="00085A01" w:rsidRPr="00E00B6C">
        <w:rPr>
          <w:shd w:val="clear" w:color="auto" w:fill="FFFFFF"/>
        </w:rPr>
        <w:t xml:space="preserve">nâng cao. </w:t>
      </w:r>
      <w:r w:rsidR="000F225E" w:rsidRPr="00E00B6C">
        <w:t>Công tác c</w:t>
      </w:r>
      <w:r w:rsidR="000B4A96" w:rsidRPr="00E00B6C">
        <w:t xml:space="preserve">ải cách hành chính, cải cách tư pháp </w:t>
      </w:r>
      <w:r w:rsidR="00574423">
        <w:t>được đẩy mạnh</w:t>
      </w:r>
      <w:r w:rsidR="005E3DB6" w:rsidRPr="00E00B6C">
        <w:t xml:space="preserve">; </w:t>
      </w:r>
      <w:r w:rsidR="00554D28" w:rsidRPr="00E00B6C">
        <w:t xml:space="preserve">nhiệm vụ chuyển đổi số đạt kết quả bước đầu. </w:t>
      </w:r>
    </w:p>
    <w:p w14:paraId="4B80A5DB" w14:textId="77777777" w:rsidR="004650A9" w:rsidRPr="00E00B6C" w:rsidRDefault="000B4A96" w:rsidP="00A71B66">
      <w:pPr>
        <w:spacing w:before="100" w:line="360" w:lineRule="exact"/>
        <w:ind w:firstLine="720"/>
        <w:jc w:val="both"/>
        <w:rPr>
          <w:lang w:val="nb-NO"/>
        </w:rPr>
      </w:pPr>
      <w:r w:rsidRPr="00E00B6C">
        <w:rPr>
          <w:b/>
          <w:i/>
          <w:lang w:val="nb-NO"/>
        </w:rPr>
        <w:t>Tuy nhiên</w:t>
      </w:r>
      <w:r w:rsidRPr="00E00B6C">
        <w:rPr>
          <w:i/>
          <w:lang w:val="nb-NO"/>
        </w:rPr>
        <w:t>, bên cạnh những kết quả đạt được, còn một số hạn chế</w:t>
      </w:r>
      <w:r w:rsidRPr="00E00B6C">
        <w:rPr>
          <w:lang w:val="nb-NO"/>
        </w:rPr>
        <w:t>:</w:t>
      </w:r>
      <w:r w:rsidR="00AE04DC" w:rsidRPr="00E00B6C">
        <w:rPr>
          <w:lang w:val="nb-NO"/>
        </w:rPr>
        <w:t xml:space="preserve"> </w:t>
      </w:r>
    </w:p>
    <w:p w14:paraId="2167ABD6" w14:textId="77777777" w:rsidR="006B17CD" w:rsidRDefault="006B17F8" w:rsidP="00A71B66">
      <w:pPr>
        <w:spacing w:before="100" w:line="360" w:lineRule="exact"/>
        <w:ind w:firstLine="720"/>
        <w:jc w:val="both"/>
        <w:rPr>
          <w:lang w:val="nl-NL"/>
        </w:rPr>
      </w:pPr>
      <w:r w:rsidRPr="00E00B6C">
        <w:rPr>
          <w:bCs/>
          <w:lang w:val="es-AR"/>
        </w:rPr>
        <w:t xml:space="preserve">- Việc </w:t>
      </w:r>
      <w:r w:rsidR="009E4351" w:rsidRPr="00E00B6C">
        <w:rPr>
          <w:bCs/>
          <w:lang w:val="es-AR"/>
        </w:rPr>
        <w:t xml:space="preserve">xây dựng văn bản triển khai, cụ thể hóa </w:t>
      </w:r>
      <w:r w:rsidR="00C2281A" w:rsidRPr="00E00B6C">
        <w:rPr>
          <w:bCs/>
          <w:lang w:val="es-AR"/>
        </w:rPr>
        <w:t>một số</w:t>
      </w:r>
      <w:r w:rsidR="009E4351" w:rsidRPr="00E00B6C">
        <w:rPr>
          <w:bCs/>
          <w:lang w:val="es-AR"/>
        </w:rPr>
        <w:t xml:space="preserve"> </w:t>
      </w:r>
      <w:r w:rsidR="00B432AF" w:rsidRPr="00E00B6C">
        <w:rPr>
          <w:bCs/>
          <w:lang w:val="es-AR"/>
        </w:rPr>
        <w:t>chương trình, kế hoạch... của Trung ương, Thành ủy còn chậm</w:t>
      </w:r>
      <w:r w:rsidRPr="00E00B6C">
        <w:rPr>
          <w:bCs/>
          <w:lang w:val="es-AR"/>
        </w:rPr>
        <w:t>.</w:t>
      </w:r>
      <w:r w:rsidR="009E4351" w:rsidRPr="00E00B6C">
        <w:rPr>
          <w:bCs/>
          <w:lang w:val="da-DK"/>
        </w:rPr>
        <w:t xml:space="preserve"> </w:t>
      </w:r>
      <w:r w:rsidR="00FE6D3A" w:rsidRPr="00E00B6C">
        <w:rPr>
          <w:spacing w:val="2"/>
          <w:lang w:val="nl-NL"/>
        </w:rPr>
        <w:t xml:space="preserve">Công tác nắm diễn biến tình hình tư tưởng, tâm trạng của cán bộ, đảng viên </w:t>
      </w:r>
      <w:r w:rsidR="005A4484" w:rsidRPr="00E00B6C">
        <w:rPr>
          <w:spacing w:val="2"/>
          <w:lang w:val="nl-NL"/>
        </w:rPr>
        <w:t xml:space="preserve">có </w:t>
      </w:r>
      <w:r w:rsidR="001D6653" w:rsidRPr="00E00B6C">
        <w:rPr>
          <w:spacing w:val="2"/>
          <w:lang w:val="nl-NL"/>
        </w:rPr>
        <w:t xml:space="preserve">lúc, có </w:t>
      </w:r>
      <w:r w:rsidR="005A4484" w:rsidRPr="00E00B6C">
        <w:rPr>
          <w:spacing w:val="2"/>
          <w:lang w:val="nl-NL"/>
        </w:rPr>
        <w:t xml:space="preserve">việc chưa </w:t>
      </w:r>
      <w:r w:rsidR="001D6653" w:rsidRPr="00E00B6C">
        <w:rPr>
          <w:spacing w:val="2"/>
          <w:lang w:val="nl-NL"/>
        </w:rPr>
        <w:t>kịp thời</w:t>
      </w:r>
      <w:r w:rsidRPr="00E00B6C">
        <w:rPr>
          <w:lang w:val="nl-NL"/>
        </w:rPr>
        <w:t>.</w:t>
      </w:r>
      <w:r w:rsidR="00B432AF" w:rsidRPr="00E00B6C">
        <w:rPr>
          <w:spacing w:val="-4"/>
          <w:lang w:val="nl-NL"/>
        </w:rPr>
        <w:t xml:space="preserve"> </w:t>
      </w:r>
    </w:p>
    <w:p w14:paraId="2137EC16" w14:textId="77777777" w:rsidR="00110776" w:rsidRDefault="002526AD" w:rsidP="00A71B66">
      <w:pPr>
        <w:spacing w:before="100" w:line="360" w:lineRule="exact"/>
        <w:ind w:firstLine="720"/>
        <w:jc w:val="both"/>
      </w:pPr>
      <w:r>
        <w:rPr>
          <w:spacing w:val="2"/>
          <w:lang w:val="nl-NL"/>
        </w:rPr>
        <w:t xml:space="preserve">- </w:t>
      </w:r>
      <w:r w:rsidR="006B17CD">
        <w:rPr>
          <w:spacing w:val="2"/>
        </w:rPr>
        <w:t>V</w:t>
      </w:r>
      <w:r w:rsidRPr="009D0C80">
        <w:rPr>
          <w:lang w:val="vi-VN"/>
        </w:rPr>
        <w:t xml:space="preserve">iệc sử dụng thiết bị công nghệ </w:t>
      </w:r>
      <w:r w:rsidR="006B17CD">
        <w:t>để khai thác, chia sẻ, cập nhật thông tin</w:t>
      </w:r>
      <w:r w:rsidRPr="009D0C80">
        <w:rPr>
          <w:lang w:val="vi-VN"/>
        </w:rPr>
        <w:t xml:space="preserve"> </w:t>
      </w:r>
      <w:r w:rsidR="006B17CD">
        <w:t xml:space="preserve">của cán bộ tổ dân phố </w:t>
      </w:r>
      <w:r w:rsidRPr="009D0C80">
        <w:rPr>
          <w:lang w:val="vi-VN"/>
        </w:rPr>
        <w:t>còn hạn chế</w:t>
      </w:r>
      <w:r>
        <w:t>.</w:t>
      </w:r>
      <w:r w:rsidR="006B17CD" w:rsidRPr="006B17CD">
        <w:t xml:space="preserve"> </w:t>
      </w:r>
      <w:r w:rsidR="006B17CD" w:rsidRPr="00001D63">
        <w:t>Việc sử dụng các thông tin, chuyên đề trong sinh hoạt chi bộ ở một số chi bộ hiệu quả chưa cao</w:t>
      </w:r>
      <w:r w:rsidR="006B17CD">
        <w:t>.</w:t>
      </w:r>
    </w:p>
    <w:p w14:paraId="7968DC6F" w14:textId="77777777" w:rsidR="00110776" w:rsidRDefault="006B17CD" w:rsidP="00A71B66">
      <w:pPr>
        <w:spacing w:before="100" w:line="360" w:lineRule="exact"/>
        <w:ind w:firstLine="720"/>
        <w:jc w:val="both"/>
      </w:pPr>
      <w:r>
        <w:rPr>
          <w:spacing w:val="2"/>
          <w:lang w:val="nl-NL"/>
        </w:rPr>
        <w:t xml:space="preserve">- </w:t>
      </w:r>
      <w:r w:rsidRPr="009D0C80">
        <w:rPr>
          <w:spacing w:val="2"/>
          <w:lang w:val="nl-NL"/>
        </w:rPr>
        <w:t xml:space="preserve">Một số cán bộ </w:t>
      </w:r>
      <w:r w:rsidRPr="009D0C80">
        <w:rPr>
          <w:spacing w:val="2"/>
          <w:lang w:val="vi-VN"/>
        </w:rPr>
        <w:t xml:space="preserve">phụ trách công tác kiểm tra, giám sát ở </w:t>
      </w:r>
      <w:r w:rsidRPr="009D0C80">
        <w:rPr>
          <w:spacing w:val="2"/>
          <w:lang w:val="nl-NL"/>
        </w:rPr>
        <w:t xml:space="preserve">cơ sở còn hạn chế về </w:t>
      </w:r>
      <w:r w:rsidRPr="009D0C80">
        <w:rPr>
          <w:spacing w:val="2"/>
          <w:lang w:val="vi-VN"/>
        </w:rPr>
        <w:t>chuyên môn, nghiệ</w:t>
      </w:r>
      <w:r w:rsidRPr="009D0C80">
        <w:rPr>
          <w:spacing w:val="2"/>
          <w:lang w:val="de-DE"/>
        </w:rPr>
        <w:t>p</w:t>
      </w:r>
      <w:r>
        <w:rPr>
          <w:spacing w:val="2"/>
          <w:lang w:val="vi-VN"/>
        </w:rPr>
        <w:t xml:space="preserve"> vụ.</w:t>
      </w:r>
    </w:p>
    <w:p w14:paraId="46DD835D" w14:textId="77777777" w:rsidR="00110776" w:rsidRDefault="002D5B62" w:rsidP="00A71B66">
      <w:pPr>
        <w:spacing w:before="100" w:line="360" w:lineRule="exact"/>
        <w:ind w:firstLine="720"/>
        <w:jc w:val="both"/>
      </w:pPr>
      <w:r>
        <w:t xml:space="preserve">- </w:t>
      </w:r>
      <w:r w:rsidRPr="00F963FC">
        <w:rPr>
          <w:shd w:val="clear" w:color="auto" w:fill="FFFFFF"/>
        </w:rPr>
        <w:t>Một số hoạt động phon</w:t>
      </w:r>
      <w:r>
        <w:rPr>
          <w:shd w:val="clear" w:color="auto" w:fill="FFFFFF"/>
        </w:rPr>
        <w:t xml:space="preserve">g trào ở </w:t>
      </w:r>
      <w:r w:rsidR="00AD7D0F">
        <w:rPr>
          <w:shd w:val="clear" w:color="auto" w:fill="FFFFFF"/>
        </w:rPr>
        <w:t>cơ sở</w:t>
      </w:r>
      <w:r w:rsidRPr="00F963FC">
        <w:rPr>
          <w:shd w:val="clear" w:color="auto" w:fill="FFFFFF"/>
        </w:rPr>
        <w:t xml:space="preserve"> triển khai còn chậm, chưa đồng đều giữa các khu vực</w:t>
      </w:r>
      <w:r>
        <w:rPr>
          <w:shd w:val="clear" w:color="auto" w:fill="FFFFFF"/>
        </w:rPr>
        <w:t xml:space="preserve">. </w:t>
      </w:r>
      <w:r w:rsidRPr="00F963FC">
        <w:rPr>
          <w:shd w:val="clear" w:color="auto" w:fill="FFFFFF"/>
        </w:rPr>
        <w:t xml:space="preserve">Công tác tuyên truyền, vận động Nhân dân tham gia </w:t>
      </w:r>
      <w:r w:rsidR="00AD7D0F">
        <w:rPr>
          <w:shd w:val="clear" w:color="auto" w:fill="FFFFFF"/>
        </w:rPr>
        <w:t>các</w:t>
      </w:r>
      <w:r w:rsidRPr="00F963FC">
        <w:rPr>
          <w:shd w:val="clear" w:color="auto" w:fill="FFFFFF"/>
        </w:rPr>
        <w:t xml:space="preserve"> phong trào</w:t>
      </w:r>
      <w:r w:rsidR="00AD7D0F">
        <w:rPr>
          <w:shd w:val="clear" w:color="auto" w:fill="FFFFFF"/>
        </w:rPr>
        <w:t>, cuộc vận động</w:t>
      </w:r>
      <w:r w:rsidRPr="00F963FC">
        <w:rPr>
          <w:shd w:val="clear" w:color="auto" w:fill="FFFFFF"/>
        </w:rPr>
        <w:t xml:space="preserve"> có </w:t>
      </w:r>
      <w:r w:rsidR="00AD7D0F">
        <w:rPr>
          <w:shd w:val="clear" w:color="auto" w:fill="FFFFFF"/>
        </w:rPr>
        <w:t>việc</w:t>
      </w:r>
      <w:r w:rsidRPr="00F963FC">
        <w:rPr>
          <w:shd w:val="clear" w:color="auto" w:fill="FFFFFF"/>
        </w:rPr>
        <w:t xml:space="preserve"> chưa sâu rộng, hiệu quả chưa cao.</w:t>
      </w:r>
    </w:p>
    <w:p w14:paraId="3B055623" w14:textId="77777777" w:rsidR="00110776" w:rsidRDefault="00574423" w:rsidP="00A71B66">
      <w:pPr>
        <w:spacing w:before="100" w:line="360" w:lineRule="exact"/>
        <w:ind w:firstLine="720"/>
        <w:jc w:val="both"/>
      </w:pPr>
      <w:r>
        <w:t xml:space="preserve">- </w:t>
      </w:r>
      <w:r w:rsidRPr="006F1865">
        <w:t>Các vấn đề về vệ sinh môi trường, cảnh quan đô thị, thu gom, xử lý rác thải còn hạn chế.</w:t>
      </w:r>
    </w:p>
    <w:p w14:paraId="56C63DE7" w14:textId="77777777" w:rsidR="00574423" w:rsidRPr="006F1865" w:rsidRDefault="00574423" w:rsidP="00A71B66">
      <w:pPr>
        <w:spacing w:before="100" w:line="360" w:lineRule="exact"/>
        <w:ind w:firstLine="720"/>
        <w:jc w:val="both"/>
      </w:pPr>
      <w:r>
        <w:t xml:space="preserve">- </w:t>
      </w:r>
      <w:r w:rsidRPr="006F1865">
        <w:t>Công tác cải cách hành chính và chuyển đổi số hiệu quả chưa cao.</w:t>
      </w:r>
    </w:p>
    <w:p w14:paraId="0E41A1CF" w14:textId="77777777" w:rsidR="00D76C0C" w:rsidRPr="00E00B6C" w:rsidRDefault="000B4A96" w:rsidP="00A71B66">
      <w:pPr>
        <w:spacing w:before="100" w:line="360" w:lineRule="exact"/>
        <w:ind w:firstLine="567"/>
        <w:jc w:val="both"/>
        <w:rPr>
          <w:bCs/>
          <w:lang w:val="de-DE"/>
        </w:rPr>
      </w:pPr>
      <w:r w:rsidRPr="00E00B6C">
        <w:rPr>
          <w:b/>
          <w:bCs/>
          <w:spacing w:val="-4"/>
          <w:lang w:val="nb-NO"/>
        </w:rPr>
        <w:lastRenderedPageBreak/>
        <w:t xml:space="preserve">III. NHIỆM VỤ, GIẢI PHÁP TRỌNG TÂM </w:t>
      </w:r>
      <w:r w:rsidR="00574423">
        <w:rPr>
          <w:b/>
          <w:bCs/>
          <w:spacing w:val="-4"/>
          <w:lang w:val="nb-NO"/>
        </w:rPr>
        <w:t>QUÝ II NĂM 2026</w:t>
      </w:r>
    </w:p>
    <w:p w14:paraId="06E94257" w14:textId="77777777" w:rsidR="00D76C0C" w:rsidRPr="00E00B6C" w:rsidRDefault="000B4A96" w:rsidP="00A71B66">
      <w:pPr>
        <w:spacing w:before="100" w:line="360" w:lineRule="exact"/>
        <w:ind w:firstLine="567"/>
        <w:jc w:val="both"/>
        <w:rPr>
          <w:bCs/>
          <w:lang w:val="de-DE"/>
        </w:rPr>
      </w:pPr>
      <w:r w:rsidRPr="00E00B6C">
        <w:rPr>
          <w:b/>
          <w:bCs/>
          <w:lang w:val="nb-NO"/>
        </w:rPr>
        <w:t>1. Công tác xây dựng Đảng và vận động Nhân dân</w:t>
      </w:r>
    </w:p>
    <w:p w14:paraId="3DA2C9AA" w14:textId="77777777" w:rsidR="00744B2C" w:rsidRPr="00744B2C" w:rsidRDefault="00744B2C" w:rsidP="00A71B66">
      <w:pPr>
        <w:spacing w:before="100" w:line="360" w:lineRule="exact"/>
        <w:ind w:firstLine="567"/>
        <w:jc w:val="both"/>
        <w:rPr>
          <w:i/>
          <w:lang w:val="fr-FR"/>
        </w:rPr>
      </w:pPr>
      <w:r w:rsidRPr="00744B2C">
        <w:rPr>
          <w:i/>
          <w:lang w:val="fr-FR"/>
        </w:rPr>
        <w:t xml:space="preserve">1.1. </w:t>
      </w:r>
      <w:r>
        <w:rPr>
          <w:i/>
          <w:lang w:val="fr-FR"/>
        </w:rPr>
        <w:t>C</w:t>
      </w:r>
      <w:r w:rsidRPr="00744B2C">
        <w:rPr>
          <w:i/>
          <w:lang w:val="fr-FR"/>
        </w:rPr>
        <w:t>ông tác chính trị, tư tưởng, dân vận</w:t>
      </w:r>
    </w:p>
    <w:p w14:paraId="291F523B" w14:textId="77777777" w:rsidR="0021349B" w:rsidRDefault="0099009C" w:rsidP="00A71B66">
      <w:pPr>
        <w:spacing w:before="100" w:line="360" w:lineRule="exact"/>
        <w:ind w:firstLine="567"/>
        <w:jc w:val="both"/>
        <w:rPr>
          <w:spacing w:val="-2"/>
        </w:rPr>
      </w:pPr>
      <w:r w:rsidRPr="00176C8A">
        <w:rPr>
          <w:lang w:val="fr-FR"/>
        </w:rPr>
        <w:t>- T</w:t>
      </w:r>
      <w:r w:rsidR="004E7C49" w:rsidRPr="00176C8A">
        <w:rPr>
          <w:lang w:val="fr-FR"/>
        </w:rPr>
        <w:t xml:space="preserve">iếp tục </w:t>
      </w:r>
      <w:r w:rsidR="00924ABE" w:rsidRPr="00176C8A">
        <w:rPr>
          <w:spacing w:val="-2"/>
        </w:rPr>
        <w:t xml:space="preserve">xây dựng và vun đắp khối đoàn kết, thống nhất trong toàn Đảng bộ, coi đây đây là nhiệm vụ quan trọng hàng đầu và có ý nghĩa quyết định đến việc thực hiện thắng lợi các mục tiêu, chỉ tiêu Nghị quyết Đại hội đề ra. Giữ vững và thực hiện nghiêm các nguyên tắc lãnh đạo của Đảng, nhất là nguyên tắc tập trung dân chủ. Tiếp tục đổi mới phương thức lãnh đạo, chỉ đạo, điều hành của cấp ủy theo hướng </w:t>
      </w:r>
      <w:r w:rsidR="00176C8A">
        <w:rPr>
          <w:spacing w:val="-2"/>
        </w:rPr>
        <w:t xml:space="preserve">"6 rõ", </w:t>
      </w:r>
      <w:r w:rsidR="00176C8A" w:rsidRPr="00176C8A">
        <w:rPr>
          <w:spacing w:val="-2"/>
        </w:rPr>
        <w:t>sâu sát,</w:t>
      </w:r>
      <w:r w:rsidR="00176C8A">
        <w:rPr>
          <w:spacing w:val="-2"/>
        </w:rPr>
        <w:t xml:space="preserve"> </w:t>
      </w:r>
      <w:r w:rsidR="00924ABE" w:rsidRPr="00176C8A">
        <w:rPr>
          <w:spacing w:val="-2"/>
        </w:rPr>
        <w:t>khoa học, kỷ luật, kỷ cương, đá</w:t>
      </w:r>
      <w:r w:rsidR="00176C8A">
        <w:rPr>
          <w:spacing w:val="-2"/>
        </w:rPr>
        <w:t>p ứng yêu cầu của tình hình mới.</w:t>
      </w:r>
    </w:p>
    <w:p w14:paraId="31A2623F" w14:textId="77777777" w:rsidR="008D6800" w:rsidRPr="00B60A5B" w:rsidRDefault="00B649C4" w:rsidP="00A71B66">
      <w:pPr>
        <w:spacing w:before="100" w:line="360" w:lineRule="exact"/>
        <w:ind w:firstLine="720"/>
        <w:jc w:val="both"/>
        <w:rPr>
          <w:lang w:eastAsia="vi-VN"/>
        </w:rPr>
      </w:pPr>
      <w:r w:rsidRPr="007E14E3">
        <w:rPr>
          <w:lang w:val="es-AR"/>
        </w:rPr>
        <w:t xml:space="preserve">- </w:t>
      </w:r>
      <w:r w:rsidR="009173C9">
        <w:rPr>
          <w:lang w:val="es-AR"/>
        </w:rPr>
        <w:t xml:space="preserve">Thông tin, tuyên truyền về kết quả, thành công của cuộc bầu cử đại biểu Quốc hội khóa XVI và đại biểu HĐND các cấp nhiệm kỳ 2026 - 2031; tiếp tục nắm bắt dư luận xã hội sau bầu cử. </w:t>
      </w:r>
      <w:r w:rsidRPr="007E14E3">
        <w:rPr>
          <w:lang w:val="nb-NO"/>
        </w:rPr>
        <w:t xml:space="preserve">Thực hiện </w:t>
      </w:r>
      <w:r w:rsidRPr="007E14E3">
        <w:rPr>
          <w:lang w:val="es-AR"/>
        </w:rPr>
        <w:t>t</w:t>
      </w:r>
      <w:r w:rsidRPr="007E14E3">
        <w:t>uyên truyền kết quả quý I/202</w:t>
      </w:r>
      <w:r>
        <w:t>6</w:t>
      </w:r>
      <w:r w:rsidRPr="007E14E3">
        <w:t>,</w:t>
      </w:r>
      <w:r w:rsidRPr="007E14E3">
        <w:rPr>
          <w:lang w:val="pt-BR"/>
        </w:rPr>
        <w:t xml:space="preserve"> các nhiệm vụ chính trị, kỷ niệm các ngày lễ lớn </w:t>
      </w:r>
      <w:r w:rsidRPr="007E14E3">
        <w:rPr>
          <w:spacing w:val="-4"/>
        </w:rPr>
        <w:t>trong quý II/202</w:t>
      </w:r>
      <w:r>
        <w:rPr>
          <w:spacing w:val="-4"/>
        </w:rPr>
        <w:t>6</w:t>
      </w:r>
      <w:r w:rsidRPr="007E14E3">
        <w:rPr>
          <w:lang w:val="pt-BR"/>
        </w:rPr>
        <w:t>. Nâng cao chất lượng, hiệu quả việc học tập, quán triệt, triển khai, sơ kết, tổng kết các chỉ thị, nghị quyết, kết luận của Trung ương, Thành ủy.</w:t>
      </w:r>
      <w:r w:rsidRPr="007E14E3">
        <w:rPr>
          <w:lang w:eastAsia="vi-VN"/>
        </w:rPr>
        <w:t xml:space="preserve"> </w:t>
      </w:r>
      <w:r w:rsidR="00B60A5B">
        <w:rPr>
          <w:lang w:eastAsia="vi-VN"/>
        </w:rPr>
        <w:t>T</w:t>
      </w:r>
      <w:r w:rsidRPr="007E14E3">
        <w:rPr>
          <w:bCs/>
          <w:lang w:val="vi-VN"/>
        </w:rPr>
        <w:t xml:space="preserve">ích cực </w:t>
      </w:r>
      <w:r w:rsidRPr="007E14E3">
        <w:rPr>
          <w:bCs/>
        </w:rPr>
        <w:t>t</w:t>
      </w:r>
      <w:r w:rsidRPr="007E14E3">
        <w:rPr>
          <w:bCs/>
          <w:lang w:val="vi-VN"/>
        </w:rPr>
        <w:t>ổng hợp, xử lý thông tin xấu, độc</w:t>
      </w:r>
      <w:r w:rsidR="00B60A5B">
        <w:rPr>
          <w:bCs/>
        </w:rPr>
        <w:t>, duy trì chiến dịch "phủ xanh thông tin tích cực"</w:t>
      </w:r>
      <w:r w:rsidRPr="007E14E3">
        <w:rPr>
          <w:bCs/>
          <w:lang w:val="vi-VN"/>
        </w:rPr>
        <w:t xml:space="preserve"> </w:t>
      </w:r>
      <w:r w:rsidRPr="007E14E3">
        <w:rPr>
          <w:spacing w:val="-4"/>
        </w:rPr>
        <w:t>gắn với đ</w:t>
      </w:r>
      <w:r w:rsidRPr="007E14E3">
        <w:rPr>
          <w:rStyle w:val="Bodytext2"/>
          <w:spacing w:val="-4"/>
          <w:sz w:val="28"/>
          <w:lang w:eastAsia="vi-VN"/>
        </w:rPr>
        <w:t>ẩy mạnh học tập và làm theo tư tưởng, đạo đức, phong cách Hồ Chí Minh.</w:t>
      </w:r>
      <w:r w:rsidRPr="007E14E3">
        <w:rPr>
          <w:lang w:val="pt-BR"/>
        </w:rPr>
        <w:t xml:space="preserve"> </w:t>
      </w:r>
    </w:p>
    <w:p w14:paraId="3D9FE94C" w14:textId="77777777" w:rsidR="00B649C4" w:rsidRPr="008D6800" w:rsidRDefault="008D6800" w:rsidP="00A71B66">
      <w:pPr>
        <w:spacing w:before="100" w:line="360" w:lineRule="exact"/>
        <w:ind w:firstLine="720"/>
        <w:jc w:val="both"/>
        <w:rPr>
          <w:lang w:val="nl-NL"/>
        </w:rPr>
      </w:pPr>
      <w:r>
        <w:rPr>
          <w:lang w:val="pt-BR"/>
        </w:rPr>
        <w:t xml:space="preserve">- </w:t>
      </w:r>
      <w:r w:rsidR="0021349B">
        <w:rPr>
          <w:lang w:val="pt-BR"/>
        </w:rPr>
        <w:t xml:space="preserve">Ban hành kế hoạch thực hiện </w:t>
      </w:r>
      <w:r w:rsidR="0021349B" w:rsidRPr="00594C12">
        <w:rPr>
          <w:bCs/>
        </w:rPr>
        <w:t xml:space="preserve">Nghị quyết số 05-NQ/TU, ngày 14/01/2026 của Thành ủy </w:t>
      </w:r>
      <w:r w:rsidR="0028796B">
        <w:rPr>
          <w:bCs/>
        </w:rPr>
        <w:t>"</w:t>
      </w:r>
      <w:r w:rsidR="0021349B" w:rsidRPr="00594C12">
        <w:rPr>
          <w:bCs/>
        </w:rPr>
        <w:t xml:space="preserve">về </w:t>
      </w:r>
      <w:r w:rsidR="0021349B" w:rsidRPr="00594C12">
        <w:rPr>
          <w:bCs/>
          <w:lang w:val="vi-VN"/>
        </w:rPr>
        <w:t>xây dựng và triển khai thực hiện một số mô hình Chủ nghĩa xã hội</w:t>
      </w:r>
      <w:r w:rsidR="0021349B" w:rsidRPr="00594C12">
        <w:t xml:space="preserve"> </w:t>
      </w:r>
      <w:r w:rsidR="0021349B" w:rsidRPr="00594C12">
        <w:rPr>
          <w:bCs/>
          <w:lang w:val="vi-VN"/>
        </w:rPr>
        <w:t>gắn với con người Xã hội chủ nghĩa tại thành phố Hải Phòng</w:t>
      </w:r>
      <w:r w:rsidR="0021349B" w:rsidRPr="00594C12">
        <w:t xml:space="preserve"> </w:t>
      </w:r>
      <w:r w:rsidR="0021349B" w:rsidRPr="00594C12">
        <w:rPr>
          <w:bCs/>
          <w:lang w:val="vi-VN"/>
        </w:rPr>
        <w:t>giai đoạn 2026 - 2030 và những năm tiếp theo</w:t>
      </w:r>
      <w:r w:rsidR="0028796B">
        <w:rPr>
          <w:bCs/>
        </w:rPr>
        <w:t>".</w:t>
      </w:r>
      <w:r w:rsidR="0028796B">
        <w:rPr>
          <w:spacing w:val="-2"/>
        </w:rPr>
        <w:t xml:space="preserve"> </w:t>
      </w:r>
      <w:r>
        <w:rPr>
          <w:spacing w:val="-2"/>
        </w:rPr>
        <w:t xml:space="preserve">Xây dựng một số </w:t>
      </w:r>
      <w:r w:rsidRPr="00AC44A7">
        <w:rPr>
          <w:lang w:val="nl-NL"/>
        </w:rPr>
        <w:t>đề</w:t>
      </w:r>
      <w:r>
        <w:rPr>
          <w:lang w:val="nl-NL"/>
        </w:rPr>
        <w:t xml:space="preserve"> án về xây dựng, </w:t>
      </w:r>
      <w:r w:rsidRPr="00AC44A7">
        <w:rPr>
          <w:lang w:val="nl-NL"/>
        </w:rPr>
        <w:t>phát triển một số mô hình như: “Đô thị âm nhạc”, “Nhà ở xã hội chủ nghĩa - công bằng, nhân văn, đoàn kết”, “Trường học xã hội chủ nghĩa”</w:t>
      </w:r>
      <w:r w:rsidR="00733A33">
        <w:rPr>
          <w:lang w:val="nl-NL"/>
        </w:rPr>
        <w:t>..</w:t>
      </w:r>
      <w:r w:rsidRPr="00AC44A7">
        <w:rPr>
          <w:lang w:val="nl-NL"/>
        </w:rPr>
        <w:t>.</w:t>
      </w:r>
      <w:r>
        <w:rPr>
          <w:lang w:val="nl-NL"/>
        </w:rPr>
        <w:t xml:space="preserve"> </w:t>
      </w:r>
    </w:p>
    <w:p w14:paraId="3AC5DD5B" w14:textId="77777777" w:rsidR="00AF1A95" w:rsidRDefault="00110776" w:rsidP="00A71B66">
      <w:pPr>
        <w:spacing w:before="100" w:line="360" w:lineRule="exact"/>
        <w:ind w:right="-25" w:firstLine="720"/>
        <w:jc w:val="both"/>
        <w:rPr>
          <w:spacing w:val="-2"/>
        </w:rPr>
      </w:pPr>
      <w:r>
        <w:t xml:space="preserve">- </w:t>
      </w:r>
      <w:r w:rsidR="00AF1A95" w:rsidRPr="007E14E3">
        <w:t xml:space="preserve">Tăng cường nắm bắt dư luận xã hội, thực hiện tốt </w:t>
      </w:r>
      <w:r w:rsidR="00AF1A95" w:rsidRPr="007E14E3">
        <w:rPr>
          <w:spacing w:val="-2"/>
          <w:lang w:val="nb-NO"/>
        </w:rPr>
        <w:t>công tác dân vận, nắm chắc tình hình, vận động Nhân dân chấp hành tốt các chủ trương, chính sách của Đảng và Nhà nước; tích cực</w:t>
      </w:r>
      <w:r w:rsidR="00AF1A95" w:rsidRPr="007E14E3">
        <w:rPr>
          <w:spacing w:val="-2"/>
        </w:rPr>
        <w:t xml:space="preserve"> tham gia thực hiện các chương trình, nhiệm vụ phát triển </w:t>
      </w:r>
      <w:r w:rsidR="00B60A5B">
        <w:rPr>
          <w:spacing w:val="-2"/>
        </w:rPr>
        <w:t>phường</w:t>
      </w:r>
      <w:r w:rsidR="00AF1A95" w:rsidRPr="007E14E3">
        <w:t>.</w:t>
      </w:r>
      <w:r w:rsidR="00AF1A95" w:rsidRPr="007E14E3">
        <w:rPr>
          <w:lang w:val="pt-BR"/>
        </w:rPr>
        <w:t xml:space="preserve"> Chỉ đạo thực hiện quy chế dân chủ ở cơ sở và công tác tín ngưỡng, tôn giáo, dân tộc. </w:t>
      </w:r>
      <w:r w:rsidR="00AF1A95" w:rsidRPr="007E14E3">
        <w:t>Chỉ đạo đăng ký</w:t>
      </w:r>
      <w:r w:rsidR="00AF1A95">
        <w:t xml:space="preserve"> mô hình “Dân vận khéo” năm 2026</w:t>
      </w:r>
      <w:r w:rsidR="00AF1A95" w:rsidRPr="007E14E3">
        <w:t>; t</w:t>
      </w:r>
      <w:r w:rsidR="00AF1A95">
        <w:t>iếp tục thực hiện</w:t>
      </w:r>
      <w:r w:rsidR="00AF1A95" w:rsidRPr="007E14E3">
        <w:t xml:space="preserve"> xây dựng mô hình “Chính quyền thân thiện” tại </w:t>
      </w:r>
      <w:r w:rsidR="00AF1A95">
        <w:t>phường.</w:t>
      </w:r>
      <w:r w:rsidR="00AF1A95" w:rsidRPr="007E14E3">
        <w:rPr>
          <w:spacing w:val="-2"/>
        </w:rPr>
        <w:t xml:space="preserve"> </w:t>
      </w:r>
    </w:p>
    <w:p w14:paraId="53C9B03E" w14:textId="77777777" w:rsidR="00744B2C" w:rsidRPr="00744B2C" w:rsidRDefault="00744B2C" w:rsidP="00A71B66">
      <w:pPr>
        <w:spacing w:before="100" w:line="360" w:lineRule="exact"/>
        <w:ind w:right="-25" w:firstLine="720"/>
        <w:jc w:val="both"/>
        <w:rPr>
          <w:i/>
          <w:spacing w:val="-2"/>
        </w:rPr>
      </w:pPr>
      <w:r w:rsidRPr="00744B2C">
        <w:rPr>
          <w:i/>
          <w:spacing w:val="-2"/>
        </w:rPr>
        <w:t>1.2. Công tác tổ chức xây dựng Đảng</w:t>
      </w:r>
    </w:p>
    <w:p w14:paraId="7B7B1F99" w14:textId="77777777" w:rsidR="003D32F3" w:rsidRPr="00C40DD5" w:rsidRDefault="00744B2C" w:rsidP="00A71B66">
      <w:pPr>
        <w:spacing w:before="100" w:line="360" w:lineRule="exact"/>
        <w:ind w:firstLine="720"/>
        <w:jc w:val="both"/>
        <w:rPr>
          <w:lang w:val="nl-NL"/>
        </w:rPr>
      </w:pPr>
      <w:r w:rsidRPr="00C40DD5">
        <w:t xml:space="preserve">- </w:t>
      </w:r>
      <w:r w:rsidR="003D32F3" w:rsidRPr="00C40DD5">
        <w:t xml:space="preserve">Xây dựng, ban hành </w:t>
      </w:r>
      <w:r w:rsidR="003D32F3" w:rsidRPr="00C40DD5">
        <w:rPr>
          <w:lang w:val="nl-NL"/>
        </w:rPr>
        <w:t xml:space="preserve">Nghị quyết của Ban Thường vụ Đảng ủy về "Đổi mới và nâng cao chất lượng sinh hoạt chi bộ tại Đảng bộ phường Thủy Nguyên trong giai đoạn mới". </w:t>
      </w:r>
    </w:p>
    <w:p w14:paraId="3D78320F" w14:textId="77777777" w:rsidR="00731028" w:rsidRDefault="003D32F3" w:rsidP="00A71B66">
      <w:pPr>
        <w:tabs>
          <w:tab w:val="left" w:pos="5984"/>
        </w:tabs>
        <w:spacing w:before="100" w:line="360" w:lineRule="exact"/>
        <w:ind w:firstLine="720"/>
        <w:jc w:val="both"/>
        <w:rPr>
          <w:lang w:val="es-AR"/>
        </w:rPr>
      </w:pPr>
      <w:r>
        <w:t xml:space="preserve">- </w:t>
      </w:r>
      <w:r w:rsidR="00744B2C">
        <w:rPr>
          <w:lang w:val="es-AR"/>
        </w:rPr>
        <w:t>Hoàn thành chỉ tiêu kết nạp 32</w:t>
      </w:r>
      <w:r w:rsidR="00744B2C" w:rsidRPr="007E14E3">
        <w:rPr>
          <w:lang w:val="es-AR"/>
        </w:rPr>
        <w:t xml:space="preserve"> đảng viên mới </w:t>
      </w:r>
      <w:r w:rsidR="00744B2C">
        <w:rPr>
          <w:lang w:val="es-AR"/>
        </w:rPr>
        <w:t>trong quý II/2026 theo chỉ tiêu thành phố giao</w:t>
      </w:r>
      <w:r w:rsidR="00744B2C" w:rsidRPr="007E14E3">
        <w:rPr>
          <w:lang w:val="es-AR"/>
        </w:rPr>
        <w:t xml:space="preserve">; </w:t>
      </w:r>
      <w:r w:rsidR="00744B2C" w:rsidRPr="007E14E3">
        <w:t>rà soát, sàng lọc, đưa những đảng viên không còn đủ tư cách ra khỏi Đảng.</w:t>
      </w:r>
      <w:r w:rsidR="00744B2C" w:rsidRPr="007E14E3">
        <w:rPr>
          <w:lang w:val="es-AR"/>
        </w:rPr>
        <w:t xml:space="preserve"> </w:t>
      </w:r>
      <w:r w:rsidR="00731028" w:rsidRPr="002F6003">
        <w:t>Làm tốt việc cập nhật, quản lý, khai thác dữ liệu đảng viên; công tác phát thẻ đảng viên</w:t>
      </w:r>
      <w:r w:rsidR="00731028">
        <w:t xml:space="preserve"> mới</w:t>
      </w:r>
      <w:r w:rsidR="00731028" w:rsidRPr="002F6003">
        <w:t>; công tác tiếp nhận, chuyển sinh hoạt đảng</w:t>
      </w:r>
      <w:r w:rsidR="00731028">
        <w:t>.</w:t>
      </w:r>
    </w:p>
    <w:p w14:paraId="47253E7E" w14:textId="77777777" w:rsidR="00744B2C" w:rsidRPr="00CC0C1D" w:rsidRDefault="00731028" w:rsidP="00A71B66">
      <w:pPr>
        <w:tabs>
          <w:tab w:val="left" w:pos="5984"/>
        </w:tabs>
        <w:spacing w:before="100" w:line="360" w:lineRule="exact"/>
        <w:ind w:firstLine="720"/>
        <w:jc w:val="both"/>
      </w:pPr>
      <w:r>
        <w:rPr>
          <w:lang w:val="es-AR"/>
        </w:rPr>
        <w:lastRenderedPageBreak/>
        <w:t xml:space="preserve">- </w:t>
      </w:r>
      <w:r w:rsidR="00744B2C" w:rsidRPr="007E14E3">
        <w:rPr>
          <w:lang w:val="nb-NO"/>
        </w:rPr>
        <w:t xml:space="preserve">Giải quyết kịp thời, đầy đủ chế độ, chính sách đối với </w:t>
      </w:r>
      <w:r w:rsidR="00744B2C" w:rsidRPr="007E14E3">
        <w:rPr>
          <w:lang w:val="vi-VN"/>
        </w:rPr>
        <w:t>người có công và cán bộ diện Thành u</w:t>
      </w:r>
      <w:r w:rsidR="00334750">
        <w:rPr>
          <w:lang w:val="vi-VN"/>
        </w:rPr>
        <w:t xml:space="preserve">ỷ, </w:t>
      </w:r>
      <w:r w:rsidR="00334750">
        <w:t xml:space="preserve">Đảng ủy phường </w:t>
      </w:r>
      <w:r w:rsidR="00744B2C" w:rsidRPr="007E14E3">
        <w:rPr>
          <w:lang w:val="vi-VN"/>
        </w:rPr>
        <w:t>quản lý</w:t>
      </w:r>
      <w:r w:rsidR="00744B2C" w:rsidRPr="007E14E3">
        <w:rPr>
          <w:lang w:val="nb-NO"/>
        </w:rPr>
        <w:t xml:space="preserve">. </w:t>
      </w:r>
      <w:r w:rsidR="00744B2C" w:rsidRPr="007E14E3">
        <w:rPr>
          <w:spacing w:val="4"/>
        </w:rPr>
        <w:t>Làm tốt công tác xét, đề nghị</w:t>
      </w:r>
      <w:r w:rsidR="00334750">
        <w:rPr>
          <w:spacing w:val="4"/>
        </w:rPr>
        <w:t xml:space="preserve"> và tổ chức Lễ</w:t>
      </w:r>
      <w:r w:rsidR="00744B2C" w:rsidRPr="007E14E3">
        <w:rPr>
          <w:spacing w:val="4"/>
        </w:rPr>
        <w:t xml:space="preserve"> trao tặng Huy hiệu Đảng </w:t>
      </w:r>
      <w:r w:rsidR="00744B2C" w:rsidRPr="00731028">
        <w:rPr>
          <w:spacing w:val="4"/>
        </w:rPr>
        <w:t xml:space="preserve">cho đảng viên </w:t>
      </w:r>
      <w:r w:rsidR="00334750" w:rsidRPr="00731028">
        <w:rPr>
          <w:spacing w:val="4"/>
        </w:rPr>
        <w:t>đợt 19/5</w:t>
      </w:r>
      <w:r w:rsidR="00744B2C" w:rsidRPr="00731028">
        <w:rPr>
          <w:spacing w:val="4"/>
        </w:rPr>
        <w:t xml:space="preserve">. Thực hiện nghiêm túc, có hiệu quả </w:t>
      </w:r>
      <w:r w:rsidR="00744B2C" w:rsidRPr="00CC0C1D">
        <w:t>công tác bảo vệ chính trị nội bộ theo quy định.</w:t>
      </w:r>
    </w:p>
    <w:p w14:paraId="7ADB47D4" w14:textId="77777777" w:rsidR="003D32F3" w:rsidRPr="00CC0C1D" w:rsidRDefault="003D32F3" w:rsidP="00A71B66">
      <w:pPr>
        <w:tabs>
          <w:tab w:val="left" w:pos="5984"/>
        </w:tabs>
        <w:spacing w:before="100" w:line="360" w:lineRule="exact"/>
        <w:ind w:firstLine="720"/>
        <w:jc w:val="both"/>
      </w:pPr>
      <w:r w:rsidRPr="00CC0C1D">
        <w:t xml:space="preserve">- </w:t>
      </w:r>
      <w:r w:rsidR="008D6800" w:rsidRPr="00CC0C1D">
        <w:t>Thực hiện nghiêm túc</w:t>
      </w:r>
      <w:r w:rsidR="00731028" w:rsidRPr="00CC0C1D">
        <w:t>, đúng tiến độ</w:t>
      </w:r>
      <w:r w:rsidR="008D6800" w:rsidRPr="00CC0C1D">
        <w:t xml:space="preserve"> việc k</w:t>
      </w:r>
      <w:r w:rsidRPr="00CC0C1D">
        <w:t xml:space="preserve">iểm điểm, đánh giá cán bộ quý II/2026 theo </w:t>
      </w:r>
      <w:r w:rsidR="00CC0C1D" w:rsidRPr="00CC0C1D">
        <w:t>Hướng dẫn số 03-HD/TU, ngày 12/02/2026 của Ban Thường vụ Thành ủy.</w:t>
      </w:r>
      <w:r w:rsidR="0004104E" w:rsidRPr="00CC0C1D">
        <w:t xml:space="preserve"> </w:t>
      </w:r>
      <w:r w:rsidR="00C57BFA" w:rsidRPr="00CC0C1D">
        <w:t xml:space="preserve"> </w:t>
      </w:r>
    </w:p>
    <w:p w14:paraId="495F8AF9" w14:textId="77777777" w:rsidR="00AF1A95" w:rsidRDefault="00194B39" w:rsidP="00A71B66">
      <w:pPr>
        <w:spacing w:before="100" w:line="360" w:lineRule="exact"/>
        <w:ind w:firstLine="567"/>
        <w:jc w:val="both"/>
        <w:rPr>
          <w:i/>
        </w:rPr>
      </w:pPr>
      <w:r w:rsidRPr="00CC0C1D">
        <w:rPr>
          <w:i/>
        </w:rPr>
        <w:t>1.3. Công tác kiểm tra</w:t>
      </w:r>
      <w:r w:rsidRPr="00194B39">
        <w:rPr>
          <w:i/>
        </w:rPr>
        <w:t>, giám sát và thi hành kỷ luật Đảng</w:t>
      </w:r>
      <w:r w:rsidR="00766E92">
        <w:rPr>
          <w:i/>
        </w:rPr>
        <w:t>; phòng, chống tham nhũng, lãng phí, tiêu cực</w:t>
      </w:r>
      <w:r w:rsidR="0047040C">
        <w:rPr>
          <w:i/>
        </w:rPr>
        <w:t xml:space="preserve"> và chuyển đổi số trong cơ quan Đảng</w:t>
      </w:r>
    </w:p>
    <w:p w14:paraId="71634F24" w14:textId="77777777" w:rsidR="00013639" w:rsidRPr="006C24EC" w:rsidRDefault="00766E92" w:rsidP="00A71B66">
      <w:pPr>
        <w:spacing w:before="100" w:line="360" w:lineRule="exact"/>
        <w:ind w:firstLine="720"/>
        <w:jc w:val="both"/>
        <w:rPr>
          <w:bCs/>
        </w:rPr>
      </w:pPr>
      <w:r w:rsidRPr="007E14E3">
        <w:rPr>
          <w:bCs/>
          <w:lang w:val="nb-NO"/>
        </w:rPr>
        <w:t xml:space="preserve">- </w:t>
      </w:r>
      <w:r w:rsidR="00013639">
        <w:rPr>
          <w:bCs/>
          <w:lang w:val="nb-NO"/>
        </w:rPr>
        <w:t xml:space="preserve">Tiếp tục quán triệt sâu sắc các văn bản chỉ đạo của Trung ương, Thành ủy về công tác kiểm tra, giám sát và kỷ luật đảng. Xây dựng </w:t>
      </w:r>
      <w:r w:rsidR="00013639" w:rsidRPr="009E28D5">
        <w:rPr>
          <w:bCs/>
        </w:rPr>
        <w:t xml:space="preserve">kế hoạch chuyển đổi số ngành kiểm </w:t>
      </w:r>
      <w:r w:rsidR="00013639" w:rsidRPr="006C24EC">
        <w:rPr>
          <w:bCs/>
        </w:rPr>
        <w:t xml:space="preserve">tra Đảng năm 2026. </w:t>
      </w:r>
    </w:p>
    <w:p w14:paraId="09E00C5F" w14:textId="77777777" w:rsidR="00EE55C8" w:rsidRDefault="00896B04" w:rsidP="00A71B66">
      <w:pPr>
        <w:spacing w:before="100" w:line="360" w:lineRule="exact"/>
        <w:ind w:firstLine="720"/>
        <w:jc w:val="both"/>
        <w:rPr>
          <w:lang w:val="pt-BR"/>
        </w:rPr>
      </w:pPr>
      <w:r w:rsidRPr="006C24EC">
        <w:rPr>
          <w:bCs/>
          <w:lang w:val="nb-NO"/>
        </w:rPr>
        <w:t>-</w:t>
      </w:r>
      <w:r w:rsidR="00013639" w:rsidRPr="006C24EC">
        <w:rPr>
          <w:bCs/>
          <w:lang w:val="nb-NO"/>
        </w:rPr>
        <w:t xml:space="preserve"> </w:t>
      </w:r>
      <w:r w:rsidRPr="006C24EC">
        <w:t>Hoàn thành giám sát đối với 12 chi bộ và đồng chí Bí thư Chi bộ các tổ dân phố</w:t>
      </w:r>
      <w:r w:rsidRPr="006C24EC">
        <w:rPr>
          <w:rStyle w:val="FootnoteReference"/>
        </w:rPr>
        <w:footnoteReference w:id="24"/>
      </w:r>
      <w:r w:rsidRPr="006C24EC">
        <w:rPr>
          <w:lang w:val="en-GB"/>
        </w:rPr>
        <w:t xml:space="preserve">. </w:t>
      </w:r>
      <w:r w:rsidR="00766E92" w:rsidRPr="006C24EC">
        <w:rPr>
          <w:bCs/>
          <w:lang w:val="nb-NO"/>
        </w:rPr>
        <w:t>Xây dựng kế ho</w:t>
      </w:r>
      <w:r w:rsidR="00766E92">
        <w:rPr>
          <w:bCs/>
          <w:lang w:val="nb-NO"/>
        </w:rPr>
        <w:t xml:space="preserve">ạch và tổ chức kiểm tra đối với </w:t>
      </w:r>
      <w:r w:rsidR="00766E92" w:rsidRPr="00AC44A7">
        <w:rPr>
          <w:lang w:val="pt-BR"/>
        </w:rPr>
        <w:t>cấp ủy, người đứng đầu cấp ủy trong việc thực hiện quy định về sinh hoạt đảng và quản lý đảng viên, chất lượng sinh hoạt chi bộ.</w:t>
      </w:r>
      <w:r w:rsidR="00786BAE">
        <w:rPr>
          <w:lang w:val="pt-BR"/>
        </w:rPr>
        <w:t xml:space="preserve"> </w:t>
      </w:r>
    </w:p>
    <w:p w14:paraId="73474863" w14:textId="77777777" w:rsidR="00766E92" w:rsidRPr="00EE55C8" w:rsidRDefault="00EE55C8" w:rsidP="00A71B66">
      <w:pPr>
        <w:spacing w:before="100" w:line="360" w:lineRule="exact"/>
        <w:ind w:firstLine="720"/>
        <w:jc w:val="both"/>
      </w:pPr>
      <w:r>
        <w:rPr>
          <w:lang w:val="pt-BR"/>
        </w:rPr>
        <w:t xml:space="preserve">- </w:t>
      </w:r>
      <w:r w:rsidR="00766E92" w:rsidRPr="007E14E3">
        <w:rPr>
          <w:spacing w:val="-2"/>
        </w:rPr>
        <w:t>C</w:t>
      </w:r>
      <w:r w:rsidR="00766E92" w:rsidRPr="007E14E3">
        <w:rPr>
          <w:bCs/>
          <w:spacing w:val="-2"/>
          <w:lang w:val="nb-NO"/>
        </w:rPr>
        <w:t xml:space="preserve">hỉ đạo </w:t>
      </w:r>
      <w:r w:rsidR="00786BAE">
        <w:rPr>
          <w:bCs/>
          <w:spacing w:val="-2"/>
          <w:lang w:val="nb-NO"/>
        </w:rPr>
        <w:t>Ủy ban Kiểm tra</w:t>
      </w:r>
      <w:r w:rsidR="00766E92" w:rsidRPr="007E14E3">
        <w:rPr>
          <w:bCs/>
          <w:spacing w:val="-2"/>
          <w:lang w:val="nb-NO"/>
        </w:rPr>
        <w:t xml:space="preserve"> </w:t>
      </w:r>
      <w:r w:rsidR="00786BAE">
        <w:rPr>
          <w:bCs/>
          <w:spacing w:val="-2"/>
          <w:lang w:val="nb-NO"/>
        </w:rPr>
        <w:t>Đảng ủy</w:t>
      </w:r>
      <w:r w:rsidR="00766E92" w:rsidRPr="007E14E3">
        <w:rPr>
          <w:bCs/>
          <w:spacing w:val="-2"/>
          <w:lang w:val="nb-NO"/>
        </w:rPr>
        <w:t xml:space="preserve"> </w:t>
      </w:r>
      <w:r w:rsidR="00013639">
        <w:t xml:space="preserve">kiểm tra đối với 04 chi bộ trong việc lãnh đạo, thực hiện kiểm tra, giám sát và thi hành kỷ luật trong Đảng; kiểm tra thu chi tài chính đảng đối với cấp ủy. </w:t>
      </w:r>
      <w:r>
        <w:t>H</w:t>
      </w:r>
      <w:r w:rsidRPr="009D0C80">
        <w:rPr>
          <w:lang w:val="vi-VN"/>
        </w:rPr>
        <w:t>ướng dẫn các chi, đảng bộ thực hiện nhiệm vụ kiểm tra,</w:t>
      </w:r>
      <w:r>
        <w:rPr>
          <w:lang w:val="vi-VN"/>
        </w:rPr>
        <w:t xml:space="preserve"> giám sát theo kế hoạch đã đề ra, đảm bảo có trọng tâm, trọng điểm, chú trọng vào những lĩnh vực nhạy cảm, dễ phát sinh sai phạm.</w:t>
      </w:r>
      <w:r>
        <w:t xml:space="preserve"> </w:t>
      </w:r>
      <w:r w:rsidR="00614A56">
        <w:rPr>
          <w:spacing w:val="-2"/>
          <w:lang w:val="nb-NO"/>
        </w:rPr>
        <w:t>Đ</w:t>
      </w:r>
      <w:r w:rsidR="00766E92" w:rsidRPr="007E14E3">
        <w:rPr>
          <w:spacing w:val="-2"/>
          <w:lang w:val="nb-NO"/>
        </w:rPr>
        <w:t>ôn đốc, giải quyết những vấn đề đã được kết luận sau thanh tra, kiểm tra, những vấn đề còn tồn tại kéo dài. Xử lý kỷ luật đảng viên và tổ chức đảng có vi phạm đảm bảo công minh, chính xác, kịp thời, đúng nguyên tắc, có tính giáo dục cao</w:t>
      </w:r>
      <w:r w:rsidR="00766E92" w:rsidRPr="007E14E3">
        <w:rPr>
          <w:lang w:val="nb-NO"/>
        </w:rPr>
        <w:t>.</w:t>
      </w:r>
    </w:p>
    <w:p w14:paraId="10B100CB" w14:textId="77777777" w:rsidR="00766E92" w:rsidRDefault="00766E92" w:rsidP="00A71B66">
      <w:pPr>
        <w:spacing w:before="100" w:line="360" w:lineRule="exact"/>
        <w:ind w:firstLine="720"/>
        <w:jc w:val="both"/>
        <w:rPr>
          <w:lang w:val="nb-NO"/>
        </w:rPr>
      </w:pPr>
      <w:r w:rsidRPr="007E14E3">
        <w:rPr>
          <w:bCs/>
          <w:lang w:val="da-DK"/>
        </w:rPr>
        <w:t xml:space="preserve">- </w:t>
      </w:r>
      <w:r w:rsidRPr="007E14E3">
        <w:t>Tiếp tục chỉ đạo triển khai</w:t>
      </w:r>
      <w:r w:rsidRPr="007E14E3">
        <w:rPr>
          <w:lang w:val="vi-VN"/>
        </w:rPr>
        <w:t xml:space="preserve"> thực hiện các chủ trương, nghị quyết về công tác nội chính, phòng, chống tham nhũng</w:t>
      </w:r>
      <w:r w:rsidRPr="007E14E3">
        <w:t xml:space="preserve">, tiêu cực. </w:t>
      </w:r>
      <w:r w:rsidRPr="007E14E3">
        <w:rPr>
          <w:lang w:val="nb-NO"/>
        </w:rPr>
        <w:t>N</w:t>
      </w:r>
      <w:r w:rsidRPr="007E14E3">
        <w:rPr>
          <w:lang w:val="es-AR"/>
        </w:rPr>
        <w:t xml:space="preserve">âng cao hiệu quả cải cách tư pháp. </w:t>
      </w:r>
      <w:r w:rsidRPr="007E14E3">
        <w:rPr>
          <w:bCs/>
          <w:lang w:val="da-DK"/>
        </w:rPr>
        <w:t>Thực hiện tốt công tác tiếp dân, tập trung giải quyết đơn thư tố cáo, khiếu nại, phản ánh, kiến nghị dảm bảo kịp thời, đúng quy định của Đảng, pháp luật của Nhà nước</w:t>
      </w:r>
      <w:r w:rsidRPr="007E14E3">
        <w:rPr>
          <w:lang w:val="nb-NO"/>
        </w:rPr>
        <w:t>.</w:t>
      </w:r>
    </w:p>
    <w:p w14:paraId="717824EA" w14:textId="77777777" w:rsidR="0047040C" w:rsidRPr="007E14E3" w:rsidRDefault="0047040C" w:rsidP="00A71B66">
      <w:pPr>
        <w:spacing w:before="100" w:line="360" w:lineRule="exact"/>
        <w:ind w:firstLine="720"/>
        <w:jc w:val="both"/>
        <w:rPr>
          <w:spacing w:val="2"/>
          <w:lang w:val="nb-NO"/>
        </w:rPr>
      </w:pPr>
      <w:r>
        <w:rPr>
          <w:lang w:val="nb-NO"/>
        </w:rPr>
        <w:t>- Tiếp tục triển khai hiệu quả cải cách thủ tục hành chính và chuyển đổi số trong cơ quan Đảng, MTTQ và các tổ chức chính trị - xã hội. Rà soát, số hóa toàn bộ quy trình nghiệp vụ, bảo đảm 100%</w:t>
      </w:r>
      <w:r w:rsidR="00683871">
        <w:rPr>
          <w:lang w:val="nb-NO"/>
        </w:rPr>
        <w:t xml:space="preserve"> văn bản của Đ</w:t>
      </w:r>
      <w:r>
        <w:rPr>
          <w:lang w:val="nb-NO"/>
        </w:rPr>
        <w:t>ảng được xử lý toàn trình và ký số trên Hệ thống thông tin điều hành tác nghiệp của Đảng và trên môi trường số; lấy kết quả thực hiện làm một trong những tiêu chí chủ yếu đánh giá</w:t>
      </w:r>
      <w:r w:rsidR="00683871">
        <w:rPr>
          <w:lang w:val="nb-NO"/>
        </w:rPr>
        <w:t>,</w:t>
      </w:r>
      <w:r>
        <w:rPr>
          <w:lang w:val="nb-NO"/>
        </w:rPr>
        <w:t xml:space="preserve"> xếp hạng chuyển đổi số của cơ quan, đơn vị.</w:t>
      </w:r>
    </w:p>
    <w:p w14:paraId="292D158D" w14:textId="77777777" w:rsidR="00766E92" w:rsidRPr="00403473" w:rsidRDefault="00EC7BDB" w:rsidP="00A71B66">
      <w:pPr>
        <w:spacing w:before="100" w:line="360" w:lineRule="exact"/>
        <w:ind w:firstLine="567"/>
        <w:jc w:val="both"/>
        <w:rPr>
          <w:i/>
          <w:spacing w:val="-4"/>
        </w:rPr>
      </w:pPr>
      <w:r w:rsidRPr="00403473">
        <w:rPr>
          <w:i/>
          <w:spacing w:val="-4"/>
        </w:rPr>
        <w:t xml:space="preserve">1.4. Về hoạt động của Mặt trận Tổ quốc </w:t>
      </w:r>
      <w:r w:rsidR="00403473" w:rsidRPr="00403473">
        <w:rPr>
          <w:i/>
          <w:spacing w:val="-4"/>
        </w:rPr>
        <w:t>và các tổ chức chính trị - xã hội phường</w:t>
      </w:r>
    </w:p>
    <w:p w14:paraId="41A09578" w14:textId="77777777" w:rsidR="00395C9F" w:rsidRPr="00934B37" w:rsidRDefault="00D9505E" w:rsidP="00A71B66">
      <w:pPr>
        <w:spacing w:before="100" w:line="360" w:lineRule="exact"/>
        <w:ind w:firstLine="720"/>
        <w:jc w:val="both"/>
        <w:rPr>
          <w:color w:val="FF0000"/>
          <w:spacing w:val="3"/>
          <w:shd w:val="clear" w:color="auto" w:fill="FFFFFF"/>
          <w:lang w:val="nl-NL"/>
        </w:rPr>
      </w:pPr>
      <w:r w:rsidRPr="00934B37">
        <w:rPr>
          <w:spacing w:val="-2"/>
          <w:lang w:val="nb-NO"/>
        </w:rPr>
        <w:lastRenderedPageBreak/>
        <w:t xml:space="preserve">- </w:t>
      </w:r>
      <w:r w:rsidR="00934B37" w:rsidRPr="00934B37">
        <w:rPr>
          <w:spacing w:val="3"/>
          <w:shd w:val="clear" w:color="auto" w:fill="FFFFFF"/>
          <w:lang w:val="nl-NL"/>
        </w:rPr>
        <w:t xml:space="preserve">Xây dựng, ban hành Nghị quyết của Ban Thường vụ Đảng ủy về “Đổi mới tổ chức, nội dung, phương thức hoạt động của Mặt trận Tổ quốc Việt Nam và các tổ chức chính trị - xã hội đến năm 2030, định hướng đến năm 2045”. </w:t>
      </w:r>
      <w:r w:rsidR="008C1FA9" w:rsidRPr="00934B37">
        <w:t>Thực hiện</w:t>
      </w:r>
      <w:r w:rsidR="003704A9" w:rsidRPr="00934B37">
        <w:t xml:space="preserve"> </w:t>
      </w:r>
      <w:r w:rsidR="003704A9" w:rsidRPr="00934B37">
        <w:rPr>
          <w:bdr w:val="none" w:sz="0" w:space="0" w:color="auto" w:frame="1"/>
        </w:rPr>
        <w:t>giám sát, phản biện xã</w:t>
      </w:r>
      <w:r w:rsidR="003704A9" w:rsidRPr="008C1FA9">
        <w:rPr>
          <w:bdr w:val="none" w:sz="0" w:space="0" w:color="auto" w:frame="1"/>
        </w:rPr>
        <w:t xml:space="preserve"> hội theo Chương trình công tác đã được phê duyệt.</w:t>
      </w:r>
      <w:r w:rsidR="00200D69" w:rsidRPr="008C1FA9">
        <w:t xml:space="preserve"> </w:t>
      </w:r>
      <w:r w:rsidR="00477ABF">
        <w:t>P</w:t>
      </w:r>
      <w:r w:rsidR="009E5835" w:rsidRPr="008C1FA9">
        <w:t xml:space="preserve">hối hợp thực hiện có hiệu quả các phong trào thi đua yêu nước, các cuộc vận động tham gia thực hiện các chương trình, nhiệm vụ phát triển kinh tế - xã hội </w:t>
      </w:r>
      <w:r w:rsidR="009E5835" w:rsidRPr="008C1FA9">
        <w:rPr>
          <w:lang w:val="nb-NO"/>
        </w:rPr>
        <w:t>của địa phương</w:t>
      </w:r>
      <w:r w:rsidR="00477ABF">
        <w:rPr>
          <w:lang w:val="nb-NO"/>
        </w:rPr>
        <w:t>. Triển khai thực hiện mô hình "Tháng nghe dân nói"; hướng dẫn, đôn đốc mỗi tổ dân phố đăng ký ít nhất 01 mô hình tự</w:t>
      </w:r>
      <w:r w:rsidR="00395C9F">
        <w:rPr>
          <w:lang w:val="nb-NO"/>
        </w:rPr>
        <w:t xml:space="preserve"> quản, </w:t>
      </w:r>
      <w:r w:rsidR="00395C9F">
        <w:t>m</w:t>
      </w:r>
      <w:r w:rsidR="00395C9F" w:rsidRPr="00877391">
        <w:t xml:space="preserve">ỗi tổ chức chính trị - xã hội có </w:t>
      </w:r>
      <w:r w:rsidR="00395C9F">
        <w:t xml:space="preserve">ít nhất 05 </w:t>
      </w:r>
      <w:r w:rsidR="00395C9F" w:rsidRPr="00877391">
        <w:t>công trình, mô hình, phần việc cụ thể tham gia xây dựng đô thị văn minh, bảo vệ môi trường, giữ gìn an ninh trật tự</w:t>
      </w:r>
      <w:r w:rsidR="00395C9F">
        <w:rPr>
          <w:lang w:val="nb-NO"/>
        </w:rPr>
        <w:t>; tiếp tục xây dựng, nhân rộng mô hình "tổ dân phố không ma túy" trên địa bàn.</w:t>
      </w:r>
      <w:r w:rsidR="00477ABF">
        <w:rPr>
          <w:color w:val="FF0000"/>
          <w:lang w:val="nb-NO"/>
        </w:rPr>
        <w:t xml:space="preserve"> </w:t>
      </w:r>
    </w:p>
    <w:p w14:paraId="4892EEDD" w14:textId="77777777" w:rsidR="00405D89" w:rsidRPr="00C97A29" w:rsidRDefault="00477ABF" w:rsidP="00A71B66">
      <w:pPr>
        <w:spacing w:before="100" w:line="360" w:lineRule="exact"/>
        <w:ind w:firstLine="603"/>
        <w:jc w:val="both"/>
      </w:pPr>
      <w:r w:rsidRPr="00477ABF">
        <w:rPr>
          <w:lang w:val="nb-NO"/>
        </w:rPr>
        <w:t xml:space="preserve">- </w:t>
      </w:r>
      <w:r w:rsidR="00F944A7">
        <w:rPr>
          <w:lang w:val="nb-NO"/>
        </w:rPr>
        <w:t xml:space="preserve">Thực hiện tốt chức năng, nhiệm vụ, chương trình, kế hoạch hoạt động của các tổ chức hội, đoàn thể. </w:t>
      </w:r>
      <w:r w:rsidR="00F944A7" w:rsidRPr="008C1FA9">
        <w:rPr>
          <w:lang w:val="nb-NO"/>
        </w:rPr>
        <w:t xml:space="preserve">Thường xuyên quan tâm chăm lo bảo vệ quyền và lợi ích hợp pháp, chính đáng cho đoàn viên, hội viên. </w:t>
      </w:r>
      <w:r w:rsidR="00F944A7">
        <w:rPr>
          <w:lang w:val="nb-NO"/>
        </w:rPr>
        <w:t xml:space="preserve">Chú trọng làm tốt công tác an sinh xã hội; </w:t>
      </w:r>
      <w:r w:rsidR="00F944A7">
        <w:rPr>
          <w:bCs/>
          <w:lang w:val="sv-SE"/>
        </w:rPr>
        <w:t>r</w:t>
      </w:r>
      <w:r w:rsidR="00F944A7" w:rsidRPr="008C1FA9">
        <w:rPr>
          <w:bCs/>
          <w:lang w:val="sv-SE"/>
        </w:rPr>
        <w:t>à soát xây, sửa nhà cho hội viên khó khăn về nhà ở</w:t>
      </w:r>
      <w:r w:rsidR="00F944A7" w:rsidRPr="008C1FA9">
        <w:rPr>
          <w:lang w:val="nb-NO"/>
        </w:rPr>
        <w:t xml:space="preserve">. </w:t>
      </w:r>
      <w:r w:rsidR="00C5458D" w:rsidRPr="008C1FA9">
        <w:t>Tích cực làm tốt công tác tuyên truyền, vận động, tập hợp đoàn viên, hội viên; xâ</w:t>
      </w:r>
      <w:r w:rsidR="00C5458D">
        <w:t xml:space="preserve">y dựng tổ chức hội vững mạnh. </w:t>
      </w:r>
      <w:r w:rsidR="008C1FA9" w:rsidRPr="00477ABF">
        <w:rPr>
          <w:lang w:val="nb-NO"/>
        </w:rPr>
        <w:t>Ổn định</w:t>
      </w:r>
      <w:r w:rsidR="008C1FA9" w:rsidRPr="008C1FA9">
        <w:rPr>
          <w:lang w:val="nb-NO"/>
        </w:rPr>
        <w:t xml:space="preserve"> tổ chức, n</w:t>
      </w:r>
      <w:r w:rsidR="00EA478E" w:rsidRPr="008C1FA9">
        <w:rPr>
          <w:lang w:val="nb-NO"/>
        </w:rPr>
        <w:t>âng cao chất lượng hoạt động của các hội quần chúng</w:t>
      </w:r>
      <w:r w:rsidR="00022EF3">
        <w:rPr>
          <w:lang w:val="nb-NO"/>
        </w:rPr>
        <w:t xml:space="preserve"> hợp nhất, </w:t>
      </w:r>
      <w:r w:rsidR="008C1FA9" w:rsidRPr="008C1FA9">
        <w:rPr>
          <w:lang w:val="nb-NO"/>
        </w:rPr>
        <w:t>thành lập</w:t>
      </w:r>
      <w:r w:rsidR="00022EF3">
        <w:rPr>
          <w:lang w:val="nb-NO"/>
        </w:rPr>
        <w:t xml:space="preserve"> mới</w:t>
      </w:r>
      <w:r w:rsidR="00200D69" w:rsidRPr="008C1FA9">
        <w:rPr>
          <w:lang w:val="nb-NO"/>
        </w:rPr>
        <w:t xml:space="preserve">. </w:t>
      </w:r>
      <w:r w:rsidR="00F944A7">
        <w:rPr>
          <w:lang w:val="nb-NO"/>
        </w:rPr>
        <w:t xml:space="preserve">Chuẩn bị </w:t>
      </w:r>
      <w:r w:rsidR="00F944A7" w:rsidRPr="00C97A29">
        <w:rPr>
          <w:lang w:val="nb-NO"/>
        </w:rPr>
        <w:t xml:space="preserve">và </w:t>
      </w:r>
      <w:r w:rsidR="004C20E1">
        <w:t xml:space="preserve">tổ chức thành công Đại hội: </w:t>
      </w:r>
      <w:r w:rsidR="00F944A7" w:rsidRPr="00C97A29">
        <w:t>Hội Liên hiệp Thanh niên Việt Nam phường</w:t>
      </w:r>
      <w:r w:rsidR="004C20E1">
        <w:t>, Hội Người Cao tuổi, Hội Chữ thập đỏ, Hội Cựu thanh niên xung phong phường</w:t>
      </w:r>
      <w:r w:rsidR="00F944A7" w:rsidRPr="00C97A29">
        <w:t xml:space="preserve"> nhiệm kỳ 2026 - 2029.</w:t>
      </w:r>
    </w:p>
    <w:p w14:paraId="47E27F0F" w14:textId="77777777" w:rsidR="006C5AB1" w:rsidRPr="008C1FA9" w:rsidRDefault="00D517F0" w:rsidP="00A71B66">
      <w:pPr>
        <w:spacing w:before="100" w:line="360" w:lineRule="exact"/>
        <w:ind w:firstLine="567"/>
        <w:jc w:val="both"/>
        <w:rPr>
          <w:b/>
          <w:lang w:val="es-AR"/>
        </w:rPr>
      </w:pPr>
      <w:r w:rsidRPr="008C1FA9">
        <w:rPr>
          <w:b/>
          <w:lang w:val="de-DE"/>
        </w:rPr>
        <w:t xml:space="preserve">2. </w:t>
      </w:r>
      <w:r w:rsidR="00BC64F2" w:rsidRPr="008C1FA9">
        <w:rPr>
          <w:b/>
          <w:lang w:val="de-DE"/>
        </w:rPr>
        <w:t>T</w:t>
      </w:r>
      <w:r w:rsidRPr="008C1FA9">
        <w:rPr>
          <w:b/>
          <w:lang w:val="de-DE"/>
        </w:rPr>
        <w:t>hực hiện chủ đề năm 202</w:t>
      </w:r>
      <w:r w:rsidR="00625BEA" w:rsidRPr="008C1FA9">
        <w:rPr>
          <w:b/>
          <w:lang w:val="de-DE"/>
        </w:rPr>
        <w:t>6</w:t>
      </w:r>
      <w:r w:rsidRPr="008C1FA9">
        <w:rPr>
          <w:b/>
          <w:lang w:val="de-DE"/>
        </w:rPr>
        <w:t xml:space="preserve"> của </w:t>
      </w:r>
      <w:r w:rsidR="00405D89" w:rsidRPr="008C1FA9">
        <w:rPr>
          <w:b/>
          <w:lang w:val="de-DE"/>
        </w:rPr>
        <w:t>phường</w:t>
      </w:r>
      <w:r w:rsidR="00BC64F2" w:rsidRPr="008C1FA9">
        <w:rPr>
          <w:b/>
          <w:lang w:val="de-DE"/>
        </w:rPr>
        <w:t xml:space="preserve">; phát triển kinh tế - xã hội, bảo đảm quốc phòng - an ninh, </w:t>
      </w:r>
      <w:r w:rsidR="00BC64F2" w:rsidRPr="008C1FA9">
        <w:rPr>
          <w:b/>
          <w:lang w:val="es-AR"/>
        </w:rPr>
        <w:t>xây dựng chính quyền</w:t>
      </w:r>
    </w:p>
    <w:p w14:paraId="57313611" w14:textId="77777777" w:rsidR="00105DC2" w:rsidRPr="0047040C" w:rsidRDefault="006C5AB1" w:rsidP="00A71B66">
      <w:pPr>
        <w:spacing w:before="100" w:line="360" w:lineRule="exact"/>
        <w:ind w:firstLine="567"/>
        <w:jc w:val="both"/>
      </w:pPr>
      <w:r w:rsidRPr="008C1FA9">
        <w:rPr>
          <w:b/>
          <w:i/>
          <w:lang w:val="de-DE"/>
        </w:rPr>
        <w:t xml:space="preserve">2.1. Tập trung cao </w:t>
      </w:r>
      <w:r w:rsidRPr="008C1FA9">
        <w:rPr>
          <w:b/>
          <w:i/>
          <w:spacing w:val="-2"/>
          <w:lang w:val="pt-BR"/>
        </w:rPr>
        <w:t>thực hiện</w:t>
      </w:r>
      <w:r w:rsidRPr="007E14E3">
        <w:rPr>
          <w:b/>
          <w:i/>
          <w:spacing w:val="-2"/>
          <w:lang w:val="pt-BR"/>
        </w:rPr>
        <w:t xml:space="preserve"> </w:t>
      </w:r>
      <w:r>
        <w:rPr>
          <w:b/>
          <w:i/>
          <w:lang w:val="de-DE"/>
        </w:rPr>
        <w:t>chủ đề năm 2026</w:t>
      </w:r>
      <w:r w:rsidRPr="007E14E3">
        <w:rPr>
          <w:b/>
          <w:i/>
          <w:lang w:val="de-DE"/>
        </w:rPr>
        <w:t xml:space="preserve"> của </w:t>
      </w:r>
      <w:r>
        <w:rPr>
          <w:b/>
          <w:i/>
          <w:lang w:val="de-DE"/>
        </w:rPr>
        <w:t>phường</w:t>
      </w:r>
      <w:r w:rsidRPr="007E14E3">
        <w:rPr>
          <w:b/>
          <w:i/>
          <w:lang w:val="de-DE"/>
        </w:rPr>
        <w:t xml:space="preserve">: </w:t>
      </w:r>
      <w:r w:rsidR="0050615C" w:rsidRPr="0050615C">
        <w:rPr>
          <w:lang w:val="de-DE"/>
        </w:rPr>
        <w:t>Đẩy mạnh chính trang, phát triển đô thị; thực hiện các quy hoạch đã được phê duyệt.</w:t>
      </w:r>
      <w:r w:rsidR="0050615C">
        <w:rPr>
          <w:b/>
          <w:i/>
          <w:lang w:val="de-DE"/>
        </w:rPr>
        <w:t xml:space="preserve"> </w:t>
      </w:r>
      <w:r w:rsidR="0050615C">
        <w:rPr>
          <w:lang w:val="nb-NO"/>
        </w:rPr>
        <w:t>Tiếp tục</w:t>
      </w:r>
      <w:r w:rsidRPr="007E14E3">
        <w:rPr>
          <w:lang w:val="nb-NO"/>
        </w:rPr>
        <w:t xml:space="preserve"> thực hiện Nghị </w:t>
      </w:r>
      <w:r>
        <w:t>quyết số 57-NQ/TW</w:t>
      </w:r>
      <w:r w:rsidRPr="007E14E3">
        <w:t xml:space="preserve">, ngày 22/12/2024 của Bộ Chính trị về đột phá phát triển khoa học, công nghệ, đổi mới sáng tạo và chuyển đổi số quốc gia. </w:t>
      </w:r>
      <w:r>
        <w:rPr>
          <w:spacing w:val="2"/>
        </w:rPr>
        <w:t>K</w:t>
      </w:r>
      <w:r w:rsidRPr="00BB5F1B">
        <w:t>hai thác hiệu quả hệ thống 15 điểm camera AI với 60 mắt camera phục vụ giám sát, bảo đảm an ninh trật tự và xử lý tình huống kịp thời</w:t>
      </w:r>
      <w:r w:rsidRPr="00BB5F1B">
        <w:rPr>
          <w:spacing w:val="2"/>
        </w:rPr>
        <w:t>. Tiếp tục rà soát, rút ngắn các thủ tục hành chính, triển khai toàn bộ các thủ tục hành chính trên hệ thống dịch vụ công; nâng cao chất lượng hoạt động của Trung tâm phục vụ hành chính công, phục vụ hiệu quả người dân, tổ chức và doanh nghiệp</w:t>
      </w:r>
      <w:r w:rsidRPr="00BB5F1B">
        <w:rPr>
          <w:spacing w:val="4"/>
        </w:rPr>
        <w:t>.</w:t>
      </w:r>
      <w:r w:rsidR="0050615C">
        <w:rPr>
          <w:b/>
          <w:color w:val="FF0000"/>
          <w:lang w:val="es-AR"/>
        </w:rPr>
        <w:t xml:space="preserve"> </w:t>
      </w:r>
      <w:r w:rsidRPr="007E14E3">
        <w:rPr>
          <w:lang w:val="nl-NL"/>
        </w:rPr>
        <w:t xml:space="preserve">Nâng cao tỷ lệ </w:t>
      </w:r>
      <w:r w:rsidRPr="007E14E3">
        <w:rPr>
          <w:lang w:val="pt-BR"/>
        </w:rPr>
        <w:t xml:space="preserve">thanh toán phí, lệ phí thủ tục hành chính theo hình thức trực tuyến. </w:t>
      </w:r>
      <w:r w:rsidRPr="007E14E3">
        <w:rPr>
          <w:shd w:val="clear" w:color="auto" w:fill="FFFFFF"/>
        </w:rPr>
        <w:t>Đôn đốc</w:t>
      </w:r>
      <w:r w:rsidRPr="007E14E3">
        <w:t xml:space="preserve"> áp dụng các giải pháp tăng tỷ lệ thu gom, </w:t>
      </w:r>
      <w:r w:rsidRPr="007E14E3">
        <w:rPr>
          <w:lang w:val="vi-VN"/>
        </w:rPr>
        <w:t>phân loại chất thải tại nguồn.</w:t>
      </w:r>
      <w:r w:rsidR="0050615C">
        <w:t xml:space="preserve"> </w:t>
      </w:r>
      <w:r w:rsidR="0050615C" w:rsidRPr="00BB5F1B">
        <w:rPr>
          <w:spacing w:val="2"/>
        </w:rPr>
        <w:t xml:space="preserve">Xây dựng Chương trình hành động của Ban Thường vụ Đảng ủy phường thực hiện Nghị quyết số 08-NQ/TU, </w:t>
      </w:r>
      <w:r w:rsidR="0050615C" w:rsidRPr="00105DC2">
        <w:rPr>
          <w:spacing w:val="2"/>
        </w:rPr>
        <w:t xml:space="preserve">ngày 29/01/2026 của Ban Chấp hành Đảng bộ thành phố về chuyển đổi xanh thành phố Hải Phòng giai đoạn 2026 – 2030, tầm nhìn đến năm 2050. </w:t>
      </w:r>
    </w:p>
    <w:p w14:paraId="15F41F4B" w14:textId="77777777" w:rsidR="00A115A7" w:rsidRDefault="00735FBA" w:rsidP="00A71B66">
      <w:pPr>
        <w:spacing w:before="100" w:line="360" w:lineRule="exact"/>
        <w:ind w:firstLine="567"/>
        <w:jc w:val="both"/>
        <w:rPr>
          <w:b/>
          <w:i/>
          <w:lang w:val="pt-BR"/>
        </w:rPr>
      </w:pPr>
      <w:r w:rsidRPr="00105DC2">
        <w:rPr>
          <w:b/>
          <w:i/>
          <w:lang w:val="pt-BR"/>
        </w:rPr>
        <w:t>2.</w:t>
      </w:r>
      <w:r w:rsidR="0050615C" w:rsidRPr="00105DC2">
        <w:rPr>
          <w:b/>
          <w:i/>
          <w:lang w:val="pt-BR"/>
        </w:rPr>
        <w:t>2</w:t>
      </w:r>
      <w:r w:rsidR="00BE0E28" w:rsidRPr="00105DC2">
        <w:rPr>
          <w:b/>
          <w:i/>
          <w:lang w:val="pt-BR"/>
        </w:rPr>
        <w:t>.</w:t>
      </w:r>
      <w:r w:rsidRPr="00105DC2">
        <w:rPr>
          <w:b/>
          <w:i/>
          <w:lang w:val="pt-BR"/>
        </w:rPr>
        <w:t xml:space="preserve"> Về phát triển kinh tế; quản lý đô thị, tài nguyên và môi trường</w:t>
      </w:r>
    </w:p>
    <w:p w14:paraId="5161300D" w14:textId="77777777" w:rsidR="007A2029" w:rsidRDefault="00105DC2" w:rsidP="00A71B66">
      <w:pPr>
        <w:spacing w:before="100" w:line="360" w:lineRule="exact"/>
        <w:ind w:firstLine="567"/>
        <w:jc w:val="both"/>
        <w:rPr>
          <w:bCs/>
        </w:rPr>
      </w:pPr>
      <w:r w:rsidRPr="00105DC2">
        <w:rPr>
          <w:b/>
          <w:bCs/>
          <w:i/>
        </w:rPr>
        <w:t xml:space="preserve">- </w:t>
      </w:r>
      <w:r w:rsidRPr="00105DC2">
        <w:rPr>
          <w:bCs/>
        </w:rPr>
        <w:t>Tiếp</w:t>
      </w:r>
      <w:r w:rsidRPr="00BB5F1B">
        <w:rPr>
          <w:bCs/>
        </w:rPr>
        <w:t xml:space="preserve"> tục thực hiện các chương trình, kế hoạch công tác, kế hoạch phát triển kinh tế - xã hội năm 2026</w:t>
      </w:r>
      <w:r w:rsidR="00B33124">
        <w:rPr>
          <w:bCs/>
        </w:rPr>
        <w:t xml:space="preserve">. </w:t>
      </w:r>
      <w:r w:rsidRPr="00BB5F1B">
        <w:rPr>
          <w:bCs/>
        </w:rPr>
        <w:t>Xây dựng, triển khai kế hoạch thực hiện</w:t>
      </w:r>
      <w:r w:rsidR="00A115A7">
        <w:rPr>
          <w:bCs/>
        </w:rPr>
        <w:t>:</w:t>
      </w:r>
      <w:r w:rsidRPr="00BB5F1B">
        <w:rPr>
          <w:bCs/>
        </w:rPr>
        <w:t xml:space="preserve"> </w:t>
      </w:r>
      <w:r w:rsidRPr="00BB5F1B">
        <w:rPr>
          <w:spacing w:val="2"/>
        </w:rPr>
        <w:t xml:space="preserve">Chương trình </w:t>
      </w:r>
      <w:r w:rsidRPr="00BB5F1B">
        <w:rPr>
          <w:spacing w:val="2"/>
        </w:rPr>
        <w:lastRenderedPageBreak/>
        <w:t xml:space="preserve">hành động số 16-CTr/TU, ngày 12/02/2026 của Ban Thường vụ Thành ủy "về thực hiện mục tiêu tăng trưởng kinh tế ở mức 2 con số giai đoạn 2026 - 2030 và tiếp tục tăng trưởng nhanh, bền </w:t>
      </w:r>
      <w:r w:rsidRPr="00B33124">
        <w:rPr>
          <w:spacing w:val="2"/>
        </w:rPr>
        <w:t>vững giai đoạn đến năm 2045"</w:t>
      </w:r>
      <w:r w:rsidR="00A115A7">
        <w:rPr>
          <w:spacing w:val="2"/>
        </w:rPr>
        <w:t xml:space="preserve">; </w:t>
      </w:r>
      <w:r w:rsidR="00A115A7" w:rsidRPr="00594C12">
        <w:rPr>
          <w:bCs/>
        </w:rPr>
        <w:t xml:space="preserve">Nghị quyết số 07-NQ/TU, ngày 29/01/2026 của </w:t>
      </w:r>
      <w:r w:rsidR="00A115A7">
        <w:rPr>
          <w:bCs/>
        </w:rPr>
        <w:t>Ban Thường vụ</w:t>
      </w:r>
      <w:r w:rsidR="00A115A7" w:rsidRPr="00594C12">
        <w:rPr>
          <w:bCs/>
        </w:rPr>
        <w:t xml:space="preserve"> Thành ủy </w:t>
      </w:r>
      <w:r w:rsidR="00A115A7">
        <w:rPr>
          <w:bCs/>
        </w:rPr>
        <w:t>"</w:t>
      </w:r>
      <w:r w:rsidR="00A115A7" w:rsidRPr="00594C12">
        <w:rPr>
          <w:bCs/>
        </w:rPr>
        <w:t>về nhiệm vụ, giải pháp tổng thể thay đổi mô hình sản xuất nông nghiệp theo hướng hàng hóa quy mô lớn trên địa bàn thành phố Hải Phòng giai đoạn 2026 - 2030, tầm nhìn đến năm 2045</w:t>
      </w:r>
      <w:r w:rsidR="00A115A7">
        <w:rPr>
          <w:bCs/>
        </w:rPr>
        <w:t>".</w:t>
      </w:r>
    </w:p>
    <w:p w14:paraId="187D3838" w14:textId="77777777" w:rsidR="00435096" w:rsidRDefault="00435096" w:rsidP="00A71B66">
      <w:pPr>
        <w:spacing w:before="100" w:line="380" w:lineRule="exact"/>
        <w:ind w:firstLine="720"/>
        <w:jc w:val="both"/>
        <w:rPr>
          <w:color w:val="FF0000"/>
        </w:rPr>
      </w:pPr>
      <w:r w:rsidRPr="00BB5F1B">
        <w:rPr>
          <w:bCs/>
          <w:lang w:val="vi-VN"/>
        </w:rPr>
        <w:t xml:space="preserve">- </w:t>
      </w:r>
      <w:r w:rsidRPr="00BB5F1B">
        <w:rPr>
          <w:bCs/>
        </w:rPr>
        <w:t xml:space="preserve">Tăng cường chỉ đạo </w:t>
      </w:r>
      <w:r w:rsidRPr="00BB5F1B">
        <w:rPr>
          <w:lang w:val="nb-NO"/>
        </w:rPr>
        <w:t xml:space="preserve">thực hiện </w:t>
      </w:r>
      <w:r w:rsidRPr="00BB5F1B">
        <w:rPr>
          <w:lang w:val="de-DE"/>
        </w:rPr>
        <w:t>các nhiệm vụ thu ngân sách và giải ngân vốn đầu tư công</w:t>
      </w:r>
      <w:r w:rsidRPr="00BB5F1B">
        <w:rPr>
          <w:bCs/>
        </w:rPr>
        <w:t>; t</w:t>
      </w:r>
      <w:r w:rsidRPr="00BB5F1B">
        <w:rPr>
          <w:lang w:val="nb-NO"/>
        </w:rPr>
        <w:t>ập trung rà soát, thu đúng, thu đủ, chống thất thoát nguồn thu</w:t>
      </w:r>
      <w:r w:rsidRPr="00BB5F1B">
        <w:rPr>
          <w:lang w:val="nl-NL"/>
        </w:rPr>
        <w:t>; p</w:t>
      </w:r>
      <w:r w:rsidRPr="00BB5F1B">
        <w:rPr>
          <w:lang w:val="pt-BR"/>
        </w:rPr>
        <w:t xml:space="preserve">hấn đấu hoàn thành chỉ tiêu giao thu </w:t>
      </w:r>
      <w:r>
        <w:rPr>
          <w:lang w:val="pt-BR"/>
        </w:rPr>
        <w:t>quý II</w:t>
      </w:r>
      <w:r w:rsidRPr="00BB5F1B">
        <w:rPr>
          <w:lang w:val="pt-BR"/>
        </w:rPr>
        <w:t xml:space="preserve">/2026. </w:t>
      </w:r>
      <w:r w:rsidRPr="00BB5F1B">
        <w:rPr>
          <w:bCs/>
          <w:lang w:val="pt-BR"/>
        </w:rPr>
        <w:t xml:space="preserve">Thực hiện hiệu quả điều hành dự toán ngân sách được </w:t>
      </w:r>
      <w:r w:rsidRPr="00105DC2">
        <w:rPr>
          <w:bCs/>
          <w:lang w:val="pt-BR"/>
        </w:rPr>
        <w:t>giao, bố trí các khoản chi theo thứ tự ưu tiên</w:t>
      </w:r>
      <w:r w:rsidRPr="00105DC2">
        <w:rPr>
          <w:bCs/>
          <w:lang w:val="vi-VN"/>
        </w:rPr>
        <w:t xml:space="preserve">, </w:t>
      </w:r>
      <w:r w:rsidRPr="00105DC2">
        <w:t>triệt để thực hành tiết kiệm, chống lãng phí trong sử dụng kinh phí ngân sách Nhà nước, sử dụng tài sản công.</w:t>
      </w:r>
      <w:r w:rsidRPr="00550FCB">
        <w:rPr>
          <w:color w:val="FF0000"/>
        </w:rPr>
        <w:t xml:space="preserve"> </w:t>
      </w:r>
    </w:p>
    <w:p w14:paraId="16E2797D" w14:textId="77777777" w:rsidR="00435096" w:rsidRPr="00435096" w:rsidRDefault="00435096" w:rsidP="00A71B66">
      <w:pPr>
        <w:spacing w:before="100" w:line="380" w:lineRule="exact"/>
        <w:ind w:firstLine="720"/>
        <w:contextualSpacing/>
        <w:jc w:val="both"/>
        <w:rPr>
          <w:lang w:val="pt-BR"/>
        </w:rPr>
      </w:pPr>
      <w:r w:rsidRPr="00BB5F1B">
        <w:rPr>
          <w:b/>
          <w:bCs/>
          <w:i/>
        </w:rPr>
        <w:t xml:space="preserve">- </w:t>
      </w:r>
      <w:r w:rsidRPr="00BB5F1B">
        <w:rPr>
          <w:lang w:val="en"/>
        </w:rPr>
        <w:t xml:space="preserve">Đẩy nhanh tiến độ giải phóng mặt bằng thực hiện các dự án. Tăng cường tối đa công tác dân vận, tổ chức đối thoại trực tiếp để tháo gỡ vướng mắc, tạo sự đồng thuận của các </w:t>
      </w:r>
      <w:r w:rsidRPr="00627ED5">
        <w:rPr>
          <w:lang w:val="en"/>
        </w:rPr>
        <w:t>hộ dân.</w:t>
      </w:r>
      <w:r w:rsidRPr="00627ED5">
        <w:rPr>
          <w:lang w:val="pt-BR"/>
        </w:rPr>
        <w:t xml:space="preserve"> Làm tốt công tác dân vận chính quyền, tổ chức đối thoại trực tiếp để tháo gỡ vướng mắc, tạo sự đồng thuận của các hộ dân. Đôn đốc các nhà thầu đẩy nhanh tiến độ thi công, đảm bảo chất </w:t>
      </w:r>
      <w:r w:rsidRPr="00C13F1E">
        <w:rPr>
          <w:lang w:val="pt-BR"/>
        </w:rPr>
        <w:t>lượng các công trình.</w:t>
      </w:r>
    </w:p>
    <w:p w14:paraId="095B6C48" w14:textId="77777777" w:rsidR="00627ED5" w:rsidRPr="00C13F1E" w:rsidRDefault="00627ED5" w:rsidP="00A71B66">
      <w:pPr>
        <w:spacing w:before="100" w:line="380" w:lineRule="exact"/>
        <w:ind w:firstLine="720"/>
        <w:contextualSpacing/>
        <w:jc w:val="both"/>
        <w:rPr>
          <w:b/>
          <w:bCs/>
          <w:i/>
        </w:rPr>
      </w:pPr>
      <w:r w:rsidRPr="00C13F1E">
        <w:rPr>
          <w:lang w:val="pt-BR"/>
        </w:rPr>
        <w:t xml:space="preserve">- </w:t>
      </w:r>
      <w:r w:rsidR="00B33124" w:rsidRPr="00C13F1E">
        <w:rPr>
          <w:bCs/>
          <w:lang w:val="vi-VN"/>
        </w:rPr>
        <w:t>Tiếp thu, hoàn thiện hồ sơ đề xuất chủ trương đầu tư 05 dự án theo</w:t>
      </w:r>
      <w:r w:rsidR="00B33124" w:rsidRPr="00C13F1E">
        <w:rPr>
          <w:bCs/>
        </w:rPr>
        <w:t xml:space="preserve"> các</w:t>
      </w:r>
      <w:r w:rsidR="00B33124" w:rsidRPr="00C13F1E">
        <w:rPr>
          <w:bCs/>
          <w:lang w:val="vi-VN"/>
        </w:rPr>
        <w:t xml:space="preserve"> Nghị quyết của </w:t>
      </w:r>
      <w:r w:rsidR="00B33124" w:rsidRPr="00C13F1E">
        <w:rPr>
          <w:bCs/>
        </w:rPr>
        <w:t>H</w:t>
      </w:r>
      <w:r w:rsidR="00B33124" w:rsidRPr="00C13F1E">
        <w:rPr>
          <w:bCs/>
          <w:lang w:val="vi-VN"/>
        </w:rPr>
        <w:t>ội đồng nhân dân thành phố</w:t>
      </w:r>
      <w:r w:rsidR="00B33124" w:rsidRPr="00C13F1E">
        <w:rPr>
          <w:bCs/>
        </w:rPr>
        <w:t xml:space="preserve">; </w:t>
      </w:r>
      <w:r w:rsidR="00B33124" w:rsidRPr="00C13F1E">
        <w:rPr>
          <w:bCs/>
          <w:lang w:val="vi-VN"/>
        </w:rPr>
        <w:t>03 dự án khu đô thị và 02 dự án thương mại dịch vụ</w:t>
      </w:r>
      <w:r w:rsidR="00B33124" w:rsidRPr="00C13F1E">
        <w:rPr>
          <w:bCs/>
        </w:rPr>
        <w:t xml:space="preserve">. </w:t>
      </w:r>
      <w:r w:rsidR="00C13F1E" w:rsidRPr="00EE037D">
        <w:rPr>
          <w:bCs/>
          <w:color w:val="000000"/>
        </w:rPr>
        <w:t>Tiếp tục hướng dẫn lập quy hoạch chi tiết, tổng mặt bằng</w:t>
      </w:r>
      <w:r w:rsidR="00C13F1E">
        <w:rPr>
          <w:rStyle w:val="FootnoteReference"/>
          <w:bCs/>
          <w:color w:val="000000"/>
        </w:rPr>
        <w:footnoteReference w:id="25"/>
      </w:r>
      <w:r w:rsidR="00B33124" w:rsidRPr="00C13F1E">
        <w:rPr>
          <w:bCs/>
        </w:rPr>
        <w:t>.</w:t>
      </w:r>
      <w:r w:rsidR="00A71958" w:rsidRPr="00C13F1E">
        <w:rPr>
          <w:bCs/>
        </w:rPr>
        <w:t xml:space="preserve"> Rà soát, bổ sung địa điểm tổ chức hội chợ, triển lãm thương mại năm 2026</w:t>
      </w:r>
      <w:r w:rsidR="00A71958" w:rsidRPr="00C13F1E">
        <w:rPr>
          <w:bCs/>
          <w:lang w:val="vi-VN"/>
        </w:rPr>
        <w:t>.</w:t>
      </w:r>
    </w:p>
    <w:p w14:paraId="1355BEA8" w14:textId="77777777" w:rsidR="008D2483" w:rsidRDefault="00670815" w:rsidP="00A71B66">
      <w:pPr>
        <w:spacing w:before="100" w:line="380" w:lineRule="exact"/>
        <w:ind w:firstLine="720"/>
        <w:contextualSpacing/>
        <w:jc w:val="both"/>
        <w:rPr>
          <w:lang w:val="pt-BR"/>
        </w:rPr>
      </w:pPr>
      <w:r w:rsidRPr="00BB5F1B">
        <w:rPr>
          <w:bCs/>
        </w:rPr>
        <w:t xml:space="preserve">- Xây dựng </w:t>
      </w:r>
      <w:r w:rsidRPr="00BB5F1B">
        <w:rPr>
          <w:spacing w:val="4"/>
          <w:shd w:val="clear" w:color="auto" w:fill="FFFFFF"/>
          <w:lang w:val="nl-NL"/>
        </w:rPr>
        <w:t>Nghị quyết của Ban Thường vụ Đảng ủy về tăng cường lãnh đạo, chỉ đạo công tác quản lý đất đai, trật tự xây dựng trên địa bàn phường.</w:t>
      </w:r>
      <w:r w:rsidRPr="00BB5F1B">
        <w:rPr>
          <w:b/>
          <w:bCs/>
          <w:i/>
        </w:rPr>
        <w:t xml:space="preserve"> </w:t>
      </w:r>
      <w:r w:rsidRPr="00BB5F1B">
        <w:rPr>
          <w:bCs/>
        </w:rPr>
        <w:t>T</w:t>
      </w:r>
      <w:r w:rsidRPr="00BB5F1B">
        <w:rPr>
          <w:bCs/>
          <w:lang w:val="vi-VN"/>
        </w:rPr>
        <w:t>ăng cường quản lý trật tự xây dựng, tài nguyên khoáng sản</w:t>
      </w:r>
      <w:r w:rsidRPr="00BB5F1B">
        <w:rPr>
          <w:bCs/>
        </w:rPr>
        <w:t xml:space="preserve">, </w:t>
      </w:r>
      <w:r w:rsidRPr="00BB5F1B">
        <w:rPr>
          <w:bCs/>
          <w:lang w:val="vi-VN"/>
        </w:rPr>
        <w:t>môi</w:t>
      </w:r>
      <w:r w:rsidRPr="00BB5F1B">
        <w:rPr>
          <w:bCs/>
        </w:rPr>
        <w:t xml:space="preserve"> trường; kịp thời </w:t>
      </w:r>
      <w:r w:rsidRPr="00BB5F1B">
        <w:rPr>
          <w:bCs/>
          <w:lang w:val="vi-VN"/>
        </w:rPr>
        <w:t>phát hiện</w:t>
      </w:r>
      <w:r w:rsidRPr="00BB5F1B">
        <w:rPr>
          <w:bCs/>
        </w:rPr>
        <w:t>,</w:t>
      </w:r>
      <w:r w:rsidRPr="00BB5F1B">
        <w:rPr>
          <w:bCs/>
          <w:lang w:val="vi-VN"/>
        </w:rPr>
        <w:t xml:space="preserve"> </w:t>
      </w:r>
      <w:r w:rsidRPr="00670815">
        <w:rPr>
          <w:bCs/>
          <w:lang w:val="vi-VN"/>
        </w:rPr>
        <w:t>ngăn chặn các trường hợp vi phạm mới phát sinh.</w:t>
      </w:r>
      <w:r w:rsidRPr="00670815">
        <w:rPr>
          <w:bCs/>
        </w:rPr>
        <w:t xml:space="preserve"> </w:t>
      </w:r>
      <w:r w:rsidRPr="00670815">
        <w:rPr>
          <w:bCs/>
          <w:lang w:val="vi-VN"/>
        </w:rPr>
        <w:t>Thực hiện các nhiệm vụ quản lý, kiểm tra, xử lý vi phạm trong lĩnh vực thủy lợi, đê điều.</w:t>
      </w:r>
      <w:r w:rsidRPr="00670815">
        <w:rPr>
          <w:bCs/>
        </w:rPr>
        <w:t xml:space="preserve"> </w:t>
      </w:r>
      <w:r w:rsidR="00827257" w:rsidRPr="00670815">
        <w:rPr>
          <w:lang w:val="pt-BR"/>
        </w:rPr>
        <w:t xml:space="preserve">Nâng cao hiệu quả công tác thu gom, </w:t>
      </w:r>
      <w:r w:rsidR="00827257" w:rsidRPr="00A71958">
        <w:rPr>
          <w:lang w:val="pt-BR"/>
        </w:rPr>
        <w:t>vận chuyển rác thải; tuyên truyền vận động 100% hộ dân phân loại rác tại nguồn</w:t>
      </w:r>
      <w:r w:rsidR="006E07C4" w:rsidRPr="00A71958">
        <w:rPr>
          <w:lang w:val="pt-BR"/>
        </w:rPr>
        <w:t xml:space="preserve"> gắn với xử phạt nghiêm các hành vi vi phạm hành chính</w:t>
      </w:r>
      <w:r w:rsidR="00827257" w:rsidRPr="00A71958">
        <w:rPr>
          <w:lang w:val="pt-BR"/>
        </w:rPr>
        <w:t>.</w:t>
      </w:r>
    </w:p>
    <w:p w14:paraId="5B7FE4DB" w14:textId="77777777" w:rsidR="002D3DC3" w:rsidRDefault="00435096" w:rsidP="00A71B66">
      <w:pPr>
        <w:spacing w:before="100" w:line="360" w:lineRule="exact"/>
        <w:ind w:firstLine="567"/>
        <w:jc w:val="both"/>
        <w:rPr>
          <w:lang w:val="de-DE"/>
        </w:rPr>
      </w:pPr>
      <w:r>
        <w:rPr>
          <w:spacing w:val="2"/>
        </w:rPr>
        <w:t xml:space="preserve">- </w:t>
      </w:r>
      <w:r w:rsidRPr="00B33124">
        <w:rPr>
          <w:lang w:val="de-DE"/>
        </w:rPr>
        <w:t xml:space="preserve">Đẩy mạnh các hoạt động sản xuất, kinh doanh, dịch vụ, tạo môi trường thuận lợi cho doanh nghiệp và hộ gia đình, cá nhân. </w:t>
      </w:r>
      <w:r>
        <w:rPr>
          <w:lang w:val="de-DE"/>
        </w:rPr>
        <w:t xml:space="preserve">Tổ chức hội nghị đối thoại giải quyết kiến nghị của doanh nghiệp, hợp tác xã, hộ kinh doanh. </w:t>
      </w:r>
      <w:r w:rsidRPr="00EE037D">
        <w:rPr>
          <w:bCs/>
          <w:color w:val="000000"/>
        </w:rPr>
        <w:t xml:space="preserve">Rà soát các hộ kinh doanh đủ điều kiện để vận động </w:t>
      </w:r>
      <w:r w:rsidRPr="00EE037D">
        <w:rPr>
          <w:color w:val="000000"/>
        </w:rPr>
        <w:t>chuyển đổi thành doanh nghiệp</w:t>
      </w:r>
      <w:r w:rsidRPr="00EE037D">
        <w:rPr>
          <w:bCs/>
          <w:color w:val="000000"/>
          <w:lang w:val="vi-VN"/>
        </w:rPr>
        <w:t>.</w:t>
      </w:r>
      <w:r w:rsidRPr="00EE037D">
        <w:rPr>
          <w:bCs/>
          <w:color w:val="000000"/>
        </w:rPr>
        <w:t xml:space="preserve"> </w:t>
      </w:r>
      <w:r w:rsidRPr="00B33124">
        <w:rPr>
          <w:lang w:val="de-DE"/>
        </w:rPr>
        <w:t xml:space="preserve">Khuyến khích phát triển các </w:t>
      </w:r>
      <w:r w:rsidRPr="002D3DC3">
        <w:rPr>
          <w:lang w:val="de-DE"/>
        </w:rPr>
        <w:t xml:space="preserve">ngành nghề thế mạnh, đảm bảo tiêu chí môi trường xanh, an toàn, thân thiện. </w:t>
      </w:r>
      <w:r w:rsidR="002D3DC3" w:rsidRPr="002D3DC3">
        <w:rPr>
          <w:lang w:val="de-DE"/>
        </w:rPr>
        <w:t xml:space="preserve">Chỉ đạo sản xuất nông nghiệp, </w:t>
      </w:r>
      <w:r w:rsidR="002D3DC3" w:rsidRPr="002D3DC3">
        <w:rPr>
          <w:spacing w:val="-2"/>
          <w:lang w:val="de-DE"/>
        </w:rPr>
        <w:t xml:space="preserve">phòng chống dịch bệnh trên cây trồng, vật nuôi. </w:t>
      </w:r>
      <w:r w:rsidR="002D3DC3" w:rsidRPr="002D3DC3">
        <w:rPr>
          <w:bCs/>
        </w:rPr>
        <w:t>Rà soát, kiểm tra công tác phòng chống thiên tai trước mùa mưa bão</w:t>
      </w:r>
      <w:r w:rsidR="002D3DC3" w:rsidRPr="002D3DC3">
        <w:rPr>
          <w:lang w:val="de-DE"/>
        </w:rPr>
        <w:t xml:space="preserve">. </w:t>
      </w:r>
      <w:r w:rsidRPr="002D3DC3">
        <w:rPr>
          <w:spacing w:val="-2"/>
          <w:lang w:val="de-DE"/>
        </w:rPr>
        <w:t xml:space="preserve">Tiếp tục thực hiện </w:t>
      </w:r>
      <w:r w:rsidRPr="002D3DC3">
        <w:rPr>
          <w:spacing w:val="-2"/>
          <w:lang w:val="de-DE"/>
        </w:rPr>
        <w:lastRenderedPageBreak/>
        <w:t>quyết liệt các giải pháp chống khai thác IUU</w:t>
      </w:r>
      <w:r w:rsidRPr="002D3DC3">
        <w:t>.</w:t>
      </w:r>
    </w:p>
    <w:p w14:paraId="547B9DBE" w14:textId="77777777" w:rsidR="00435096" w:rsidRDefault="002D3DC3" w:rsidP="00A71B66">
      <w:pPr>
        <w:spacing w:before="100" w:line="360" w:lineRule="exact"/>
        <w:ind w:firstLine="567"/>
        <w:jc w:val="both"/>
        <w:rPr>
          <w:b/>
          <w:bCs/>
          <w:i/>
        </w:rPr>
      </w:pPr>
      <w:r>
        <w:rPr>
          <w:lang w:val="de-DE"/>
        </w:rPr>
        <w:t xml:space="preserve">- </w:t>
      </w:r>
      <w:r w:rsidR="00435096">
        <w:t>Tăng cường quản lý nhà nước đối với hoạt động kinh doanh xăng dầu trên địa bàn; phối hợp kiểm tra, giám sát các cửa hàng bán lẻ xăng dầu, tuyên truyền Nhân dân không mua tích trữ nhằm bảo đảm ổn định nguồn cung và an toàn ph</w:t>
      </w:r>
      <w:r w:rsidR="00ED2363">
        <w:t>òng cháy, chữa cháy. T</w:t>
      </w:r>
      <w:r w:rsidR="00435096">
        <w:t xml:space="preserve">ạo điều kiện thuận lợi cho hoạt động vận chuyển, phân phối xăng dầu, khí; kịp thời xử lý các vướng mắc phát sinh. Phối hợp với các đơn vị điện lực kiểm tra hoạt động mua buôn, bán lẻ điện và tăng cường kiểm tra, bảo đảm an toàn trong cấp và sử dụng điện trên địa bàn. </w:t>
      </w:r>
    </w:p>
    <w:p w14:paraId="255F695A" w14:textId="77777777" w:rsidR="008D2483" w:rsidRDefault="00735FBA" w:rsidP="00A71B66">
      <w:pPr>
        <w:spacing w:before="100" w:line="380" w:lineRule="exact"/>
        <w:ind w:firstLine="720"/>
        <w:contextualSpacing/>
        <w:jc w:val="both"/>
        <w:rPr>
          <w:b/>
          <w:bCs/>
          <w:i/>
        </w:rPr>
      </w:pPr>
      <w:r w:rsidRPr="00A71958">
        <w:rPr>
          <w:b/>
          <w:i/>
          <w:lang w:val="pt-BR"/>
        </w:rPr>
        <w:t>2.</w:t>
      </w:r>
      <w:r w:rsidR="00A71958" w:rsidRPr="00A71958">
        <w:rPr>
          <w:b/>
          <w:i/>
          <w:lang w:val="pt-BR"/>
        </w:rPr>
        <w:t>3</w:t>
      </w:r>
      <w:r w:rsidR="004236F3" w:rsidRPr="00A71958">
        <w:rPr>
          <w:b/>
          <w:i/>
          <w:lang w:val="pt-BR"/>
        </w:rPr>
        <w:t>.</w:t>
      </w:r>
      <w:r w:rsidRPr="00A71958">
        <w:rPr>
          <w:b/>
          <w:i/>
          <w:lang w:val="pt-BR"/>
        </w:rPr>
        <w:t xml:space="preserve"> Về lĩnh vực văn hóa - xã hội</w:t>
      </w:r>
    </w:p>
    <w:p w14:paraId="585967AD" w14:textId="77777777" w:rsidR="008D2483" w:rsidRPr="005C0FB4" w:rsidRDefault="00A71958" w:rsidP="00A71B66">
      <w:pPr>
        <w:spacing w:before="100" w:line="380" w:lineRule="exact"/>
        <w:ind w:firstLine="720"/>
        <w:contextualSpacing/>
        <w:jc w:val="both"/>
        <w:rPr>
          <w:lang w:val="de-DE"/>
        </w:rPr>
      </w:pPr>
      <w:r w:rsidRPr="007E14E3">
        <w:rPr>
          <w:lang w:val="de-DE"/>
        </w:rPr>
        <w:t xml:space="preserve">- </w:t>
      </w:r>
      <w:r w:rsidRPr="007E14E3">
        <w:rPr>
          <w:bCs/>
          <w:lang w:val="nl-NL"/>
        </w:rPr>
        <w:t xml:space="preserve">Thực hiện tốt công tác tuyên truyền các nhiệm vụ chính trị, </w:t>
      </w:r>
      <w:r w:rsidRPr="007E14E3">
        <w:rPr>
          <w:lang w:val="pt-BR"/>
        </w:rPr>
        <w:t>chào mừng kỷ niệm các ngày lễ lớn</w:t>
      </w:r>
      <w:r w:rsidRPr="007E14E3">
        <w:rPr>
          <w:bCs/>
          <w:lang w:val="nl-NL"/>
        </w:rPr>
        <w:t xml:space="preserve"> </w:t>
      </w:r>
      <w:r w:rsidRPr="007E14E3">
        <w:rPr>
          <w:bCs/>
          <w:lang w:val="sv-SE"/>
        </w:rPr>
        <w:t>của đất nước, thành phố</w:t>
      </w:r>
      <w:r w:rsidRPr="007E14E3">
        <w:rPr>
          <w:lang w:val="pt-BR"/>
        </w:rPr>
        <w:t xml:space="preserve">: </w:t>
      </w:r>
      <w:r w:rsidR="00A80A7A">
        <w:rPr>
          <w:lang w:val="pt-BR"/>
        </w:rPr>
        <w:t>Kỷ niệm 51 năm Ngày giải phóng miền Nam thống nhất đất nước; 72 năm Ngày chiến thắng Điện Biên Phủ; 136 năm ngày sinh Chủ tịch Hồ Chí Minh; 71</w:t>
      </w:r>
      <w:r w:rsidRPr="007E14E3">
        <w:rPr>
          <w:lang w:val="pt-BR"/>
        </w:rPr>
        <w:t xml:space="preserve"> năm Ngày giải phóng Hải Phòng và Lễ hội Hoa Phượng </w:t>
      </w:r>
      <w:r w:rsidRPr="007E14E3">
        <w:rPr>
          <w:bCs/>
          <w:iCs/>
        </w:rPr>
        <w:t>Đỏ năm 202</w:t>
      </w:r>
      <w:r w:rsidR="00A80A7A">
        <w:rPr>
          <w:bCs/>
          <w:iCs/>
        </w:rPr>
        <w:t>6</w:t>
      </w:r>
      <w:r w:rsidRPr="007E14E3">
        <w:rPr>
          <w:lang w:val="nl-NL"/>
        </w:rPr>
        <w:t>...</w:t>
      </w:r>
      <w:r w:rsidRPr="007E14E3">
        <w:rPr>
          <w:bCs/>
          <w:lang w:val="sv-SE"/>
        </w:rPr>
        <w:t xml:space="preserve"> </w:t>
      </w:r>
      <w:r w:rsidRPr="007E14E3">
        <w:rPr>
          <w:lang w:val="es-AR"/>
        </w:rPr>
        <w:t>Tiếp tục nghiên cứu, bảo tồn và phát huy các giá trị di sản văn hóa trên địa bàn</w:t>
      </w:r>
      <w:r w:rsidRPr="007E14E3">
        <w:rPr>
          <w:lang w:val="pt-BR"/>
        </w:rPr>
        <w:t xml:space="preserve">. </w:t>
      </w:r>
      <w:r w:rsidRPr="007E14E3">
        <w:rPr>
          <w:lang w:val="es-AR"/>
        </w:rPr>
        <w:t xml:space="preserve">Chú trọng phát triển các phong trào văn hóa, </w:t>
      </w:r>
      <w:r w:rsidR="005C0FB4">
        <w:rPr>
          <w:lang w:val="es-AR"/>
        </w:rPr>
        <w:t xml:space="preserve">văn nghệ, </w:t>
      </w:r>
      <w:r w:rsidRPr="007E14E3">
        <w:rPr>
          <w:lang w:val="es-AR"/>
        </w:rPr>
        <w:t>thể dục, thể thao</w:t>
      </w:r>
      <w:r w:rsidR="005C0FB4">
        <w:rPr>
          <w:lang w:val="es-AR"/>
        </w:rPr>
        <w:t xml:space="preserve">, nâng cao đời sống tinh thần cho người dân. </w:t>
      </w:r>
      <w:r w:rsidR="005C0FB4">
        <w:rPr>
          <w:lang w:val="de-DE"/>
        </w:rPr>
        <w:t xml:space="preserve">Đẩy mạnh tuyên truyền, quán triệt và xây dựng kế hoạch thực hiện </w:t>
      </w:r>
      <w:r w:rsidR="005C0FB4" w:rsidRPr="0054423A">
        <w:rPr>
          <w:spacing w:val="2"/>
        </w:rPr>
        <w:t>Chương trình hành động số 18-CTr/TU, ngày 12/3/2026 của Ban Thường vụ Thành ủy thực hiện Nghị quyết số 80-NQ/TW, ngày 07/01/2026 của Bộ Chính trị về phát triển văn hóa Việt Nam</w:t>
      </w:r>
      <w:r w:rsidR="005C0FB4">
        <w:rPr>
          <w:spacing w:val="2"/>
        </w:rPr>
        <w:t>.</w:t>
      </w:r>
    </w:p>
    <w:p w14:paraId="78EB4AB6" w14:textId="77777777" w:rsidR="008D2483" w:rsidRPr="00F75290" w:rsidRDefault="00A71958" w:rsidP="00A71B66">
      <w:pPr>
        <w:spacing w:before="100" w:line="380" w:lineRule="exact"/>
        <w:ind w:firstLine="720"/>
        <w:contextualSpacing/>
        <w:jc w:val="both"/>
        <w:rPr>
          <w:b/>
          <w:bCs/>
          <w:i/>
        </w:rPr>
      </w:pPr>
      <w:r w:rsidRPr="007E14E3">
        <w:rPr>
          <w:bCs/>
          <w:spacing w:val="-2"/>
          <w:lang w:val="sv-SE"/>
        </w:rPr>
        <w:t xml:space="preserve">- </w:t>
      </w:r>
      <w:r w:rsidRPr="007E14E3">
        <w:rPr>
          <w:spacing w:val="-2"/>
          <w:lang w:val="pt-BR"/>
        </w:rPr>
        <w:t xml:space="preserve">Chỉ đạo </w:t>
      </w:r>
      <w:r w:rsidRPr="00F75290">
        <w:rPr>
          <w:lang w:val="pt-BR"/>
        </w:rPr>
        <w:t>hoàn thành chương trình năm học 202</w:t>
      </w:r>
      <w:r w:rsidR="008D2483" w:rsidRPr="00F75290">
        <w:rPr>
          <w:lang w:val="pt-BR"/>
        </w:rPr>
        <w:t>5</w:t>
      </w:r>
      <w:r w:rsidRPr="00F75290">
        <w:rPr>
          <w:lang w:val="pt-BR"/>
        </w:rPr>
        <w:t>-202</w:t>
      </w:r>
      <w:r w:rsidR="008D2483" w:rsidRPr="00F75290">
        <w:rPr>
          <w:lang w:val="pt-BR"/>
        </w:rPr>
        <w:t>6</w:t>
      </w:r>
      <w:r w:rsidRPr="00F75290">
        <w:rPr>
          <w:lang w:val="es-AR"/>
        </w:rPr>
        <w:t>; thực hiện</w:t>
      </w:r>
      <w:r w:rsidRPr="00F75290">
        <w:rPr>
          <w:lang w:val="pt-BR"/>
        </w:rPr>
        <w:t xml:space="preserve"> tốt công tác tuyển sinh vào lớp 10 THPT năm học </w:t>
      </w:r>
      <w:r w:rsidR="008D2483" w:rsidRPr="00F75290">
        <w:rPr>
          <w:lang w:val="pt-BR"/>
        </w:rPr>
        <w:t>2026 - 2027</w:t>
      </w:r>
      <w:r w:rsidRPr="00F75290">
        <w:rPr>
          <w:lang w:val="pt-BR"/>
        </w:rPr>
        <w:t xml:space="preserve"> và thi tốt nghiệp THPT năm 202</w:t>
      </w:r>
      <w:r w:rsidR="008D2483" w:rsidRPr="00F75290">
        <w:rPr>
          <w:lang w:val="pt-BR"/>
        </w:rPr>
        <w:t>6</w:t>
      </w:r>
      <w:r w:rsidRPr="00F75290">
        <w:rPr>
          <w:lang w:val="pt-BR"/>
        </w:rPr>
        <w:t xml:space="preserve">. </w:t>
      </w:r>
      <w:r w:rsidR="00F75290" w:rsidRPr="00F75290">
        <w:rPr>
          <w:color w:val="0D0D0D"/>
        </w:rPr>
        <w:t xml:space="preserve">Xây dựng kế hoạch hoạt động hè năm 2026. </w:t>
      </w:r>
      <w:r w:rsidR="00F75290" w:rsidRPr="00F75290">
        <w:rPr>
          <w:noProof/>
          <w:color w:val="000000"/>
          <w:lang w:val="pt-BR" w:eastAsia="ja-JP"/>
        </w:rPr>
        <w:t xml:space="preserve">Tổ chức hội nghị giao ban </w:t>
      </w:r>
      <w:r w:rsidR="00F75290" w:rsidRPr="00F75290">
        <w:rPr>
          <w:noProof/>
          <w:color w:val="000000"/>
          <w:lang w:eastAsia="ja-JP"/>
        </w:rPr>
        <w:t>đánh giá kết quả thực hiện nhiệm vụ với các trường học</w:t>
      </w:r>
      <w:r w:rsidR="00F75290" w:rsidRPr="00F75290">
        <w:rPr>
          <w:noProof/>
          <w:color w:val="000000"/>
          <w:lang w:val="pt-BR" w:eastAsia="ja-JP"/>
        </w:rPr>
        <w:t xml:space="preserve">. </w:t>
      </w:r>
      <w:r w:rsidR="00F75290" w:rsidRPr="00F75290">
        <w:rPr>
          <w:color w:val="000000"/>
          <w:lang w:val="pt-BR"/>
        </w:rPr>
        <w:t xml:space="preserve">Xây dựng Kế hoạch tổ chức Đại hội Hội Khuyến học, nhiệm kỳ 2026-2031. </w:t>
      </w:r>
      <w:r w:rsidRPr="00F75290">
        <w:rPr>
          <w:lang w:val="pt-BR"/>
        </w:rPr>
        <w:t>Tiếp tục xây dựng trường học đạt chuẩn theo quy định.</w:t>
      </w:r>
    </w:p>
    <w:p w14:paraId="759E1369" w14:textId="77777777" w:rsidR="008D2483" w:rsidRDefault="00A71958" w:rsidP="00A71B66">
      <w:pPr>
        <w:spacing w:before="100" w:line="380" w:lineRule="exact"/>
        <w:ind w:firstLine="720"/>
        <w:contextualSpacing/>
        <w:jc w:val="both"/>
        <w:rPr>
          <w:b/>
          <w:bCs/>
          <w:i/>
        </w:rPr>
      </w:pPr>
      <w:r w:rsidRPr="00A71958">
        <w:rPr>
          <w:bCs/>
          <w:lang w:val="de-DE"/>
        </w:rPr>
        <w:t xml:space="preserve">- </w:t>
      </w:r>
      <w:r w:rsidRPr="00A71958">
        <w:t>Thực hiện kịp thời, đầy đủ các chính sách trợ giúp xã hội;</w:t>
      </w:r>
      <w:r w:rsidRPr="00A71958">
        <w:rPr>
          <w:lang w:val="vi-VN"/>
        </w:rPr>
        <w:t xml:space="preserve"> </w:t>
      </w:r>
      <w:r w:rsidRPr="00A71958">
        <w:t>giải quyết đúng, đủ</w:t>
      </w:r>
      <w:r w:rsidRPr="00A71958">
        <w:rPr>
          <w:lang w:val="vi-VN"/>
        </w:rPr>
        <w:t xml:space="preserve"> </w:t>
      </w:r>
      <w:r w:rsidRPr="00A71958">
        <w:t>các chế độ ưu đãi người có công theo quy định</w:t>
      </w:r>
      <w:r w:rsidRPr="00A71958">
        <w:rPr>
          <w:lang w:val="vi-VN"/>
        </w:rPr>
        <w:t xml:space="preserve">. </w:t>
      </w:r>
      <w:r w:rsidRPr="00A71958">
        <w:rPr>
          <w:lang w:val="de-DE"/>
        </w:rPr>
        <w:t>T</w:t>
      </w:r>
      <w:r w:rsidRPr="00A71958">
        <w:rPr>
          <w:lang w:val="nl-NL"/>
        </w:rPr>
        <w:t>hực hiện các giải pháp giải quyết việc làm, đào tạo nghề cho người lao động</w:t>
      </w:r>
      <w:r w:rsidRPr="00A71958">
        <w:rPr>
          <w:lang w:val="nb-NO"/>
        </w:rPr>
        <w:t xml:space="preserve">. </w:t>
      </w:r>
    </w:p>
    <w:p w14:paraId="4C5BA78B" w14:textId="77777777" w:rsidR="008D2483" w:rsidRPr="00C22AC9" w:rsidRDefault="008D2483" w:rsidP="00A71B66">
      <w:pPr>
        <w:spacing w:before="100" w:line="380" w:lineRule="exact"/>
        <w:ind w:firstLine="720"/>
        <w:contextualSpacing/>
        <w:jc w:val="both"/>
        <w:rPr>
          <w:b/>
          <w:bCs/>
          <w:i/>
        </w:rPr>
      </w:pPr>
      <w:r w:rsidRPr="007E14E3">
        <w:rPr>
          <w:lang w:val="de-DE"/>
        </w:rPr>
        <w:t xml:space="preserve">- </w:t>
      </w:r>
      <w:r w:rsidRPr="007E14E3">
        <w:rPr>
          <w:bCs/>
        </w:rPr>
        <w:t xml:space="preserve">Nâng cao chất lượng công tác y tế, phòng, chống dịch bệnh; </w:t>
      </w:r>
      <w:r w:rsidR="00BE601A">
        <w:t xml:space="preserve">phát động </w:t>
      </w:r>
      <w:r w:rsidR="00BE601A" w:rsidRPr="00A90906">
        <w:rPr>
          <w:rStyle w:val="Strong"/>
          <w:b w:val="0"/>
        </w:rPr>
        <w:t>“Tháng hành động vì an toàn thực phẩm” năm 202</w:t>
      </w:r>
      <w:r w:rsidR="00BE601A">
        <w:rPr>
          <w:rStyle w:val="Strong"/>
          <w:b w:val="0"/>
        </w:rPr>
        <w:t xml:space="preserve">6; </w:t>
      </w:r>
      <w:r w:rsidR="00BE601A">
        <w:t xml:space="preserve"> tập huấn, kiểm tra và ký cam kết bảo đảm an toàn thực phẩm đối với các cơ sở theo phân cấp</w:t>
      </w:r>
      <w:r w:rsidRPr="007E14E3">
        <w:rPr>
          <w:bCs/>
        </w:rPr>
        <w:t xml:space="preserve">; </w:t>
      </w:r>
      <w:r w:rsidRPr="007E14E3">
        <w:rPr>
          <w:lang w:val="pt-BR"/>
        </w:rPr>
        <w:t xml:space="preserve">tổ chức khám, quản lý sức khỏe cho Nhân dân. </w:t>
      </w:r>
      <w:r w:rsidRPr="007E14E3">
        <w:t xml:space="preserve">Triển khai hiệu quả các chương </w:t>
      </w:r>
      <w:r w:rsidRPr="00C22AC9">
        <w:t xml:space="preserve">trình y tế mục tiêu. Tăng cường kiểm tra, giám sát hoạt động khám chữa bệnh, đặc biệt tại cơ sở y dược ngoài công lập, xử lý nghiêm vi phạm. </w:t>
      </w:r>
      <w:r w:rsidR="00C22AC9" w:rsidRPr="00C22AC9">
        <w:rPr>
          <w:noProof/>
          <w:lang w:eastAsia="ja-JP"/>
        </w:rPr>
        <w:t xml:space="preserve">Chỉ đạo tăng cường rà soát, hướng dẫn công dân </w:t>
      </w:r>
      <w:r w:rsidR="00C22AC9" w:rsidRPr="00C22AC9">
        <w:rPr>
          <w:bCs/>
          <w:noProof/>
          <w:lang w:eastAsia="ja-JP"/>
        </w:rPr>
        <w:t>cài đặt và sử dụng Sổ sức khỏe điện tử trên ứng dụng VNeID.</w:t>
      </w:r>
    </w:p>
    <w:p w14:paraId="733757D5" w14:textId="77777777" w:rsidR="004D2A7B" w:rsidRDefault="00A448AD" w:rsidP="00A71B66">
      <w:pPr>
        <w:spacing w:before="100" w:line="380" w:lineRule="exact"/>
        <w:ind w:firstLine="720"/>
        <w:contextualSpacing/>
        <w:jc w:val="both"/>
        <w:rPr>
          <w:b/>
          <w:bCs/>
          <w:i/>
        </w:rPr>
      </w:pPr>
      <w:r w:rsidRPr="008D2483">
        <w:rPr>
          <w:b/>
          <w:i/>
          <w:lang w:val="pt-BR"/>
        </w:rPr>
        <w:t>2.</w:t>
      </w:r>
      <w:r w:rsidR="008D2483" w:rsidRPr="008D2483">
        <w:rPr>
          <w:b/>
          <w:i/>
          <w:lang w:val="pt-BR"/>
        </w:rPr>
        <w:t>4</w:t>
      </w:r>
      <w:r w:rsidR="00735FBA" w:rsidRPr="008D2483">
        <w:rPr>
          <w:b/>
          <w:i/>
          <w:lang w:val="pt-BR"/>
        </w:rPr>
        <w:t xml:space="preserve">. Về công tác </w:t>
      </w:r>
      <w:r w:rsidR="00D51192" w:rsidRPr="008D2483">
        <w:rPr>
          <w:b/>
          <w:i/>
          <w:lang w:val="pt-BR"/>
        </w:rPr>
        <w:t>quốc phòng - an ninh;</w:t>
      </w:r>
      <w:r w:rsidR="00735FBA" w:rsidRPr="008D2483">
        <w:rPr>
          <w:b/>
          <w:i/>
          <w:lang w:val="pt-BR"/>
        </w:rPr>
        <w:t xml:space="preserve"> </w:t>
      </w:r>
      <w:r w:rsidR="0065568F" w:rsidRPr="008D2483">
        <w:rPr>
          <w:b/>
          <w:i/>
          <w:lang w:val="pt-BR"/>
        </w:rPr>
        <w:t xml:space="preserve">nội chính, </w:t>
      </w:r>
      <w:r w:rsidR="00735FBA" w:rsidRPr="008D2483">
        <w:rPr>
          <w:b/>
          <w:i/>
          <w:lang w:val="pt-BR"/>
        </w:rPr>
        <w:t>xây dựng chính quyền và cải cách hành chính</w:t>
      </w:r>
    </w:p>
    <w:p w14:paraId="2D318C81" w14:textId="77777777" w:rsidR="00143F8E" w:rsidRPr="004D2A7B" w:rsidRDefault="008D2483" w:rsidP="00A71B66">
      <w:pPr>
        <w:spacing w:before="100" w:line="380" w:lineRule="exact"/>
        <w:ind w:firstLine="720"/>
        <w:contextualSpacing/>
        <w:jc w:val="both"/>
        <w:rPr>
          <w:b/>
          <w:bCs/>
          <w:i/>
        </w:rPr>
      </w:pPr>
      <w:r w:rsidRPr="007E14E3">
        <w:rPr>
          <w:lang w:val="pt-BR"/>
        </w:rPr>
        <w:t xml:space="preserve">- </w:t>
      </w:r>
      <w:r w:rsidR="00275E5F" w:rsidRPr="00D16D6E">
        <w:rPr>
          <w:spacing w:val="4"/>
          <w:lang w:val="pt-BR"/>
        </w:rPr>
        <w:t>Đảm bảo quân sự, quốc phòng;</w:t>
      </w:r>
      <w:r w:rsidRPr="00D16D6E">
        <w:rPr>
          <w:spacing w:val="4"/>
          <w:lang w:val="pt-BR"/>
        </w:rPr>
        <w:t xml:space="preserve"> sẵn sàng lực lượng và phương tiện xử lý </w:t>
      </w:r>
      <w:r w:rsidRPr="00D16D6E">
        <w:rPr>
          <w:spacing w:val="4"/>
          <w:lang w:val="pt-BR"/>
        </w:rPr>
        <w:lastRenderedPageBreak/>
        <w:t xml:space="preserve">các tình huống đột xuất xảy ra. </w:t>
      </w:r>
      <w:r w:rsidR="00664149" w:rsidRPr="00D16D6E">
        <w:rPr>
          <w:spacing w:val="4"/>
          <w:lang w:val="pt-BR"/>
        </w:rPr>
        <w:t>Tổ chức tốt Lễ ra quân huấn luyện năm 2026</w:t>
      </w:r>
      <w:r w:rsidR="004D2A7B">
        <w:rPr>
          <w:spacing w:val="4"/>
          <w:lang w:val="pt-BR"/>
        </w:rPr>
        <w:t xml:space="preserve"> </w:t>
      </w:r>
      <w:r w:rsidR="004D2A7B" w:rsidRPr="00EE037D">
        <w:rPr>
          <w:color w:val="000000"/>
        </w:rPr>
        <w:t xml:space="preserve">đảm bảo </w:t>
      </w:r>
      <w:r w:rsidR="004D2A7B" w:rsidRPr="00EE037D">
        <w:rPr>
          <w:snapToGrid w:val="0"/>
          <w:color w:val="000000"/>
          <w:lang w:val="nb-NO"/>
        </w:rPr>
        <w:t>h</w:t>
      </w:r>
      <w:r w:rsidR="004D2A7B" w:rsidRPr="00EE037D">
        <w:rPr>
          <w:color w:val="000000"/>
        </w:rPr>
        <w:t xml:space="preserve">oàn </w:t>
      </w:r>
      <w:r w:rsidR="004D2A7B" w:rsidRPr="004D2A7B">
        <w:t>thành chỉ tiêu được giao</w:t>
      </w:r>
      <w:r w:rsidR="00664149" w:rsidRPr="004D2A7B">
        <w:rPr>
          <w:spacing w:val="4"/>
          <w:lang w:val="pt-BR"/>
        </w:rPr>
        <w:t xml:space="preserve">. </w:t>
      </w:r>
      <w:r w:rsidR="004D2A7B" w:rsidRPr="004D2A7B">
        <w:rPr>
          <w:kern w:val="16"/>
        </w:rPr>
        <w:t>Ban hành quyết định bãi nhiệm Tổ đội trưởng quá tuổi, đồng thời bổ nhiệm Tổ đội trưởng mới theo quy định. Tiếp tục phối hợp các đơn vị bộ đội trên địa bàn rà soát đất công trình quốc phòng và hệ thống mốc khống chế.</w:t>
      </w:r>
    </w:p>
    <w:p w14:paraId="60E7E9BB" w14:textId="77777777" w:rsidR="00C05502" w:rsidRDefault="00275E5F" w:rsidP="00A71B66">
      <w:pPr>
        <w:spacing w:before="100" w:line="360" w:lineRule="exact"/>
        <w:ind w:firstLine="720"/>
        <w:jc w:val="both"/>
        <w:rPr>
          <w:kern w:val="16"/>
          <w:lang w:val="pt-BR"/>
        </w:rPr>
      </w:pPr>
      <w:r w:rsidRPr="004D2A7B">
        <w:rPr>
          <w:bCs/>
        </w:rPr>
        <w:t>-</w:t>
      </w:r>
      <w:r w:rsidRPr="004D2A7B">
        <w:rPr>
          <w:spacing w:val="-2"/>
          <w:lang w:val="nb-NO"/>
        </w:rPr>
        <w:t xml:space="preserve"> Duy trì nghiêm</w:t>
      </w:r>
      <w:r w:rsidRPr="00BB5F1B">
        <w:rPr>
          <w:spacing w:val="-2"/>
          <w:lang w:val="nb-NO"/>
        </w:rPr>
        <w:t xml:space="preserve"> chế độ thường trực sẵn sàng chiến đấu;</w:t>
      </w:r>
      <w:r w:rsidRPr="00BB5F1B">
        <w:rPr>
          <w:bCs/>
        </w:rPr>
        <w:t xml:space="preserve"> </w:t>
      </w:r>
      <w:r w:rsidRPr="00BB5F1B">
        <w:rPr>
          <w:spacing w:val="-2"/>
          <w:lang w:val="nb-NO"/>
        </w:rPr>
        <w:t>giữ vững an ninh chính trị, trật tự an toàn xã hội</w:t>
      </w:r>
      <w:r w:rsidRPr="00BB5F1B">
        <w:rPr>
          <w:spacing w:val="2"/>
          <w:kern w:val="16"/>
        </w:rPr>
        <w:t xml:space="preserve"> trên địa bàn phường. </w:t>
      </w:r>
      <w:r w:rsidRPr="00BB5F1B">
        <w:rPr>
          <w:spacing w:val="2"/>
          <w:lang w:val="de-DE"/>
        </w:rPr>
        <w:t>Tăng cường công tác tuần tra kiểm soát, đấu tranh phòng, chống tội phạm, tệ nạn xã hội; đảm bảo an toàn giao thông; phòng chống cháy nổ</w:t>
      </w:r>
      <w:r w:rsidRPr="00BB5F1B">
        <w:rPr>
          <w:spacing w:val="2"/>
        </w:rPr>
        <w:t xml:space="preserve">. </w:t>
      </w:r>
      <w:r w:rsidR="008D2483" w:rsidRPr="007E14E3">
        <w:rPr>
          <w:kern w:val="16"/>
          <w:lang w:val="pt-BR"/>
        </w:rPr>
        <w:t xml:space="preserve">Tập trung thực hiện </w:t>
      </w:r>
      <w:r w:rsidR="00143F8E">
        <w:rPr>
          <w:spacing w:val="4"/>
          <w:lang w:val="vi-VN"/>
        </w:rPr>
        <w:t>Nghị quyết số 01-NQ/TU ngày 08/11/2025 của Ban Chấp hành Đảng bộ thành phố về “Xây dựng Hải Phòng trở thành thành phố không ma túy”</w:t>
      </w:r>
      <w:r>
        <w:rPr>
          <w:kern w:val="16"/>
          <w:lang w:val="pt-BR"/>
        </w:rPr>
        <w:t xml:space="preserve">; tiếp tục ra mắt các mô hình "Tổ dân phố không ma túy", "Trường học không ma túy"... </w:t>
      </w:r>
    </w:p>
    <w:p w14:paraId="3BFEA5F7" w14:textId="77777777" w:rsidR="00C05502" w:rsidRDefault="00774D24" w:rsidP="00A71B66">
      <w:pPr>
        <w:spacing w:before="100" w:line="360" w:lineRule="exact"/>
        <w:ind w:firstLine="720"/>
        <w:jc w:val="both"/>
      </w:pPr>
      <w:r w:rsidRPr="00C05502">
        <w:rPr>
          <w:kern w:val="16"/>
          <w:lang w:val="pt-BR"/>
        </w:rPr>
        <w:t xml:space="preserve">- </w:t>
      </w:r>
      <w:r w:rsidR="00C05502" w:rsidRPr="00C05502">
        <w:rPr>
          <w:kern w:val="16"/>
          <w:lang w:val="pt-BR"/>
        </w:rPr>
        <w:t>T</w:t>
      </w:r>
      <w:r w:rsidR="00C05502" w:rsidRPr="00C05502">
        <w:t>ập</w:t>
      </w:r>
      <w:r w:rsidR="00C05502">
        <w:t xml:space="preserve"> trung lãnh đạo, chỉ đạo triển khai thực hiện việc sắp xếp, sáp nhập các tổ dân phố theo đúng chủ trương, quy định của cấp trên, bảo đảm tinh gọn bộ máy, nâng cao hiệu lực, hiệu quả hoạt động của hệ thống chính trị ở cơ sở; đồng thời thực hiện tốt công tác tuyên truyền, tạo sự đồng thuận cao trong Nhân dân, giữ vững ổn định tình hình, không làm ảnh hưởng đến đời sống và sinh hoạt của cộng đồng dân cư.</w:t>
      </w:r>
    </w:p>
    <w:p w14:paraId="3331D850" w14:textId="77777777" w:rsidR="003A068F" w:rsidRPr="004176BA" w:rsidRDefault="008D2483" w:rsidP="00A71B66">
      <w:pPr>
        <w:spacing w:before="100" w:line="360" w:lineRule="exact"/>
        <w:ind w:firstLine="720"/>
        <w:jc w:val="both"/>
        <w:rPr>
          <w:shd w:val="clear" w:color="auto" w:fill="FFFFFF"/>
        </w:rPr>
      </w:pPr>
      <w:r w:rsidRPr="007E14E3">
        <w:rPr>
          <w:bCs/>
          <w:lang w:val="nb-NO"/>
        </w:rPr>
        <w:t>- T</w:t>
      </w:r>
      <w:r w:rsidRPr="007E14E3">
        <w:rPr>
          <w:shd w:val="clear" w:color="auto" w:fill="FFFFFF"/>
        </w:rPr>
        <w:t>iếp tục nâng cao hiệu lực, hiệu quả hoạt động của chính quyền.</w:t>
      </w:r>
      <w:r w:rsidR="00B06941">
        <w:rPr>
          <w:shd w:val="clear" w:color="auto" w:fill="FFFFFF"/>
        </w:rPr>
        <w:t xml:space="preserve"> Ổ</w:t>
      </w:r>
      <w:r w:rsidR="003C0216">
        <w:rPr>
          <w:shd w:val="clear" w:color="auto" w:fill="FFFFFF"/>
        </w:rPr>
        <w:t xml:space="preserve">n định bộ máy, ban hành các nội quy, quy chế làm việc, quy chế phối hợp, phân công công tác sau khi </w:t>
      </w:r>
      <w:r w:rsidR="00F918BE">
        <w:rPr>
          <w:shd w:val="clear" w:color="auto" w:fill="FFFFFF"/>
        </w:rPr>
        <w:t>bầu các chức danh lãnh đạo chủ chốt HĐND, UBND phường nhiệm kỳ 2026 - 2031.</w:t>
      </w:r>
      <w:r w:rsidRPr="007E14E3">
        <w:rPr>
          <w:shd w:val="clear" w:color="auto" w:fill="FFFFFF"/>
        </w:rPr>
        <w:t xml:space="preserve"> </w:t>
      </w:r>
      <w:r w:rsidRPr="007E14E3">
        <w:rPr>
          <w:lang w:val="am-ET"/>
        </w:rPr>
        <w:t xml:space="preserve">Tăng cường </w:t>
      </w:r>
      <w:r w:rsidRPr="007E14E3">
        <w:rPr>
          <w:bCs/>
          <w:lang w:val="nb-NO"/>
        </w:rPr>
        <w:t>công tác cải cách hành chính</w:t>
      </w:r>
      <w:r w:rsidRPr="007E14E3">
        <w:rPr>
          <w:lang w:val="de-DE"/>
        </w:rPr>
        <w:t xml:space="preserve">; nâng cao </w:t>
      </w:r>
      <w:r w:rsidRPr="007E14E3">
        <w:rPr>
          <w:lang w:val="am-ET"/>
        </w:rPr>
        <w:t>kỷ cương</w:t>
      </w:r>
      <w:r w:rsidRPr="007E14E3">
        <w:t>, kỷ luật công vụ</w:t>
      </w:r>
      <w:r w:rsidR="00675B7F">
        <w:t xml:space="preserve">; </w:t>
      </w:r>
      <w:r w:rsidRPr="007E14E3">
        <w:rPr>
          <w:bCs/>
          <w:lang w:val="nb-NO"/>
        </w:rPr>
        <w:t xml:space="preserve">đôn đốc thực hiện </w:t>
      </w:r>
      <w:r w:rsidR="00675B7F">
        <w:rPr>
          <w:bCs/>
          <w:lang w:val="nb-NO"/>
        </w:rPr>
        <w:t xml:space="preserve">các </w:t>
      </w:r>
      <w:r w:rsidRPr="007E14E3">
        <w:rPr>
          <w:bCs/>
          <w:lang w:val="nb-NO"/>
        </w:rPr>
        <w:t xml:space="preserve">kết luận sau </w:t>
      </w:r>
      <w:r w:rsidR="00675B7F">
        <w:rPr>
          <w:bCs/>
          <w:lang w:val="nb-NO"/>
        </w:rPr>
        <w:t xml:space="preserve">kiểm tra, </w:t>
      </w:r>
      <w:r w:rsidR="00675B7F" w:rsidRPr="007A2029">
        <w:rPr>
          <w:bCs/>
          <w:lang w:val="nb-NO"/>
        </w:rPr>
        <w:t xml:space="preserve">giám sát. Chuẩn bị, tổ chức tốt </w:t>
      </w:r>
      <w:r w:rsidR="007A2029" w:rsidRPr="007A2029">
        <w:rPr>
          <w:bCs/>
          <w:lang w:val="nb-NO"/>
        </w:rPr>
        <w:t>các Kỳ họp</w:t>
      </w:r>
      <w:r w:rsidR="00675B7F" w:rsidRPr="007A2029">
        <w:rPr>
          <w:bCs/>
          <w:lang w:val="nb-NO"/>
        </w:rPr>
        <w:t xml:space="preserve"> HĐND phường khóa II nhiệm kỳ 2026 - 2031</w:t>
      </w:r>
      <w:r w:rsidR="007A2029" w:rsidRPr="007A2029">
        <w:rPr>
          <w:bCs/>
          <w:lang w:val="nb-NO"/>
        </w:rPr>
        <w:t xml:space="preserve"> theo kế hoạch</w:t>
      </w:r>
      <w:r w:rsidR="00675B7F" w:rsidRPr="007A2029">
        <w:rPr>
          <w:bCs/>
          <w:lang w:val="nb-NO"/>
        </w:rPr>
        <w:t xml:space="preserve">. </w:t>
      </w:r>
      <w:r w:rsidR="00B9168A">
        <w:rPr>
          <w:bCs/>
          <w:lang w:val="nb-NO"/>
        </w:rPr>
        <w:t>Xây dựng chương trình giám sát của HĐND quý II/2026</w:t>
      </w:r>
      <w:r w:rsidR="00675B7F">
        <w:rPr>
          <w:rStyle w:val="Strong"/>
          <w:b w:val="0"/>
        </w:rPr>
        <w:t xml:space="preserve">; tổ chức tiếp xúc cử tri, tiếp công dân </w:t>
      </w:r>
      <w:r w:rsidR="00675B7F" w:rsidRPr="0089361F">
        <w:rPr>
          <w:rStyle w:val="Strong"/>
          <w:b w:val="0"/>
        </w:rPr>
        <w:t>theo quy định.</w:t>
      </w:r>
    </w:p>
    <w:tbl>
      <w:tblPr>
        <w:tblW w:w="9558" w:type="dxa"/>
        <w:tblInd w:w="108" w:type="dxa"/>
        <w:tblLayout w:type="fixed"/>
        <w:tblLook w:val="0000" w:firstRow="0" w:lastRow="0" w:firstColumn="0" w:lastColumn="0" w:noHBand="0" w:noVBand="0"/>
      </w:tblPr>
      <w:tblGrid>
        <w:gridCol w:w="5387"/>
        <w:gridCol w:w="4171"/>
      </w:tblGrid>
      <w:tr w:rsidR="000B4A96" w:rsidRPr="00E00B6C" w14:paraId="57E7BD82" w14:textId="77777777" w:rsidTr="007924C2">
        <w:trPr>
          <w:trHeight w:val="2760"/>
        </w:trPr>
        <w:tc>
          <w:tcPr>
            <w:tcW w:w="5387" w:type="dxa"/>
          </w:tcPr>
          <w:p w14:paraId="1A4437E7" w14:textId="77777777" w:rsidR="000B4A96" w:rsidRPr="00E00B6C" w:rsidRDefault="000B4A96" w:rsidP="000B7BD0">
            <w:pPr>
              <w:spacing w:before="80" w:line="356" w:lineRule="exact"/>
              <w:rPr>
                <w:u w:val="single"/>
                <w:lang w:val="nb-NO"/>
              </w:rPr>
            </w:pPr>
          </w:p>
          <w:p w14:paraId="46214D4B" w14:textId="77777777" w:rsidR="000B4A96" w:rsidRPr="00E00B6C" w:rsidRDefault="000B4A96" w:rsidP="000B7BD0">
            <w:pPr>
              <w:spacing w:before="80" w:line="356" w:lineRule="exact"/>
              <w:rPr>
                <w:u w:val="single"/>
                <w:lang w:val="nb-NO"/>
              </w:rPr>
            </w:pPr>
            <w:r w:rsidRPr="00E00B6C">
              <w:rPr>
                <w:u w:val="single"/>
                <w:lang w:val="nb-NO"/>
              </w:rPr>
              <w:t>Nơi nhận:</w:t>
            </w:r>
          </w:p>
          <w:p w14:paraId="069F0ED1" w14:textId="77777777" w:rsidR="000B4A96" w:rsidRPr="00E00B6C" w:rsidRDefault="000B4A96" w:rsidP="009A4C4F">
            <w:pPr>
              <w:rPr>
                <w:sz w:val="24"/>
                <w:szCs w:val="24"/>
                <w:lang w:val="nb-NO"/>
              </w:rPr>
            </w:pPr>
            <w:r w:rsidRPr="00E00B6C">
              <w:rPr>
                <w:sz w:val="24"/>
                <w:szCs w:val="24"/>
                <w:lang w:val="nb-NO"/>
              </w:rPr>
              <w:t>- Thường trực Thành uỷ, (</w:t>
            </w:r>
            <w:r w:rsidRPr="00E00B6C">
              <w:rPr>
                <w:i/>
                <w:sz w:val="24"/>
                <w:szCs w:val="24"/>
                <w:lang w:val="nb-NO"/>
              </w:rPr>
              <w:t>để báo cáo</w:t>
            </w:r>
            <w:r w:rsidRPr="00E00B6C">
              <w:rPr>
                <w:sz w:val="24"/>
                <w:szCs w:val="24"/>
                <w:lang w:val="nb-NO"/>
              </w:rPr>
              <w:t>)</w:t>
            </w:r>
          </w:p>
          <w:p w14:paraId="1F080FDD" w14:textId="77777777" w:rsidR="000B4A96" w:rsidRPr="00E00B6C" w:rsidRDefault="000B4A96" w:rsidP="009A4C4F">
            <w:pPr>
              <w:rPr>
                <w:sz w:val="24"/>
                <w:szCs w:val="24"/>
                <w:lang w:val="nb-NO"/>
              </w:rPr>
            </w:pPr>
            <w:r w:rsidRPr="00E00B6C">
              <w:rPr>
                <w:sz w:val="24"/>
                <w:szCs w:val="24"/>
                <w:lang w:val="nb-NO"/>
              </w:rPr>
              <w:t xml:space="preserve">- Văn phòng Thành uỷ, </w:t>
            </w:r>
          </w:p>
          <w:p w14:paraId="13556402" w14:textId="77777777" w:rsidR="000B4A96" w:rsidRPr="00E00B6C" w:rsidRDefault="000B4A96" w:rsidP="009A4C4F">
            <w:pPr>
              <w:rPr>
                <w:sz w:val="24"/>
                <w:szCs w:val="24"/>
                <w:lang w:val="nb-NO"/>
              </w:rPr>
            </w:pPr>
            <w:r w:rsidRPr="00E00B6C">
              <w:rPr>
                <w:sz w:val="24"/>
                <w:szCs w:val="24"/>
                <w:lang w:val="nb-NO"/>
              </w:rPr>
              <w:t xml:space="preserve">- TT HĐND, UBND </w:t>
            </w:r>
            <w:r w:rsidR="0087733A" w:rsidRPr="00E00B6C">
              <w:rPr>
                <w:sz w:val="24"/>
                <w:szCs w:val="24"/>
                <w:lang w:val="nb-NO"/>
              </w:rPr>
              <w:t>phường</w:t>
            </w:r>
            <w:r w:rsidRPr="00E00B6C">
              <w:rPr>
                <w:sz w:val="24"/>
                <w:szCs w:val="24"/>
                <w:lang w:val="nb-NO"/>
              </w:rPr>
              <w:t>,</w:t>
            </w:r>
          </w:p>
          <w:p w14:paraId="4DEA6895" w14:textId="77777777" w:rsidR="0087733A" w:rsidRPr="00E00B6C" w:rsidRDefault="0087733A" w:rsidP="009A4C4F">
            <w:pPr>
              <w:rPr>
                <w:sz w:val="24"/>
                <w:szCs w:val="24"/>
                <w:lang w:val="nb-NO"/>
              </w:rPr>
            </w:pPr>
            <w:r w:rsidRPr="00E00B6C">
              <w:rPr>
                <w:sz w:val="24"/>
                <w:szCs w:val="24"/>
                <w:lang w:val="nb-NO"/>
              </w:rPr>
              <w:t>- MTTQ và các tổ chức CT - XH phường,</w:t>
            </w:r>
          </w:p>
          <w:p w14:paraId="34BAFD63" w14:textId="77777777" w:rsidR="0087733A" w:rsidRPr="00E00B6C" w:rsidRDefault="000B4A96" w:rsidP="009A4C4F">
            <w:pPr>
              <w:rPr>
                <w:sz w:val="24"/>
                <w:szCs w:val="24"/>
                <w:lang w:val="nb-NO"/>
              </w:rPr>
            </w:pPr>
            <w:r w:rsidRPr="00E00B6C">
              <w:rPr>
                <w:sz w:val="24"/>
                <w:szCs w:val="24"/>
                <w:lang w:val="nb-NO"/>
              </w:rPr>
              <w:t>- Các phòng, ban</w:t>
            </w:r>
            <w:r w:rsidR="0087733A" w:rsidRPr="00E00B6C">
              <w:rPr>
                <w:sz w:val="24"/>
                <w:szCs w:val="24"/>
                <w:lang w:val="nb-NO"/>
              </w:rPr>
              <w:t xml:space="preserve"> thuộc phường,</w:t>
            </w:r>
          </w:p>
          <w:p w14:paraId="04978FF7" w14:textId="77777777" w:rsidR="000B4A96" w:rsidRPr="00E00B6C" w:rsidRDefault="000B4A96" w:rsidP="009A4C4F">
            <w:pPr>
              <w:rPr>
                <w:sz w:val="24"/>
                <w:szCs w:val="24"/>
                <w:lang w:val="nb-NO"/>
              </w:rPr>
            </w:pPr>
            <w:r w:rsidRPr="00E00B6C">
              <w:rPr>
                <w:sz w:val="24"/>
                <w:szCs w:val="24"/>
                <w:lang w:val="nb-NO"/>
              </w:rPr>
              <w:t>- Các chi bộ, đảng bộ trực thuộc,</w:t>
            </w:r>
          </w:p>
          <w:p w14:paraId="457AB7C5" w14:textId="77777777" w:rsidR="0087733A" w:rsidRPr="00E00B6C" w:rsidRDefault="0087733A" w:rsidP="009A4C4F">
            <w:pPr>
              <w:rPr>
                <w:sz w:val="24"/>
                <w:szCs w:val="24"/>
                <w:lang w:val="nb-NO"/>
              </w:rPr>
            </w:pPr>
            <w:r w:rsidRPr="00E00B6C">
              <w:rPr>
                <w:sz w:val="24"/>
                <w:szCs w:val="24"/>
                <w:lang w:val="nb-NO"/>
              </w:rPr>
              <w:t>- Các đ/c Đảng uỷ viên,</w:t>
            </w:r>
          </w:p>
          <w:p w14:paraId="0FE8CD85" w14:textId="77777777" w:rsidR="000B4A96" w:rsidRPr="00E00B6C" w:rsidRDefault="000B4A96" w:rsidP="009A4C4F">
            <w:r w:rsidRPr="00E00B6C">
              <w:rPr>
                <w:sz w:val="24"/>
                <w:szCs w:val="24"/>
              </w:rPr>
              <w:t>- Lưu VP</w:t>
            </w:r>
            <w:r w:rsidR="0087733A" w:rsidRPr="00E00B6C">
              <w:rPr>
                <w:sz w:val="24"/>
                <w:szCs w:val="24"/>
              </w:rPr>
              <w:t>Đ</w:t>
            </w:r>
            <w:r w:rsidRPr="00E00B6C">
              <w:rPr>
                <w:sz w:val="24"/>
                <w:szCs w:val="24"/>
              </w:rPr>
              <w:t>U.</w:t>
            </w:r>
          </w:p>
        </w:tc>
        <w:tc>
          <w:tcPr>
            <w:tcW w:w="4171" w:type="dxa"/>
          </w:tcPr>
          <w:p w14:paraId="71212FB2" w14:textId="77777777" w:rsidR="000B4A96" w:rsidRPr="00E00B6C" w:rsidRDefault="000B4A96" w:rsidP="000B7BD0">
            <w:pPr>
              <w:spacing w:before="80" w:line="356" w:lineRule="exact"/>
              <w:jc w:val="center"/>
              <w:rPr>
                <w:b/>
              </w:rPr>
            </w:pPr>
            <w:r w:rsidRPr="00E00B6C">
              <w:rPr>
                <w:b/>
              </w:rPr>
              <w:t>T/M BAN THƯỜNG VỤ</w:t>
            </w:r>
          </w:p>
          <w:p w14:paraId="212FAB57" w14:textId="77777777" w:rsidR="000B4A96" w:rsidRPr="00E00B6C" w:rsidRDefault="000B4A96" w:rsidP="000B7BD0">
            <w:pPr>
              <w:spacing w:before="80" w:line="356" w:lineRule="exact"/>
              <w:jc w:val="center"/>
            </w:pPr>
            <w:r w:rsidRPr="00E00B6C">
              <w:t>BÍ THƯ</w:t>
            </w:r>
          </w:p>
          <w:p w14:paraId="3CCCDCD5" w14:textId="77777777" w:rsidR="000B4A96" w:rsidRPr="00E00B6C" w:rsidRDefault="000B4A96" w:rsidP="000B7BD0">
            <w:pPr>
              <w:spacing w:before="80" w:line="356" w:lineRule="exact"/>
              <w:jc w:val="center"/>
              <w:rPr>
                <w:b/>
              </w:rPr>
            </w:pPr>
          </w:p>
          <w:p w14:paraId="1A40A203" w14:textId="77777777" w:rsidR="000B4A96" w:rsidRPr="00E00B6C" w:rsidRDefault="000B4A96" w:rsidP="000B7BD0">
            <w:pPr>
              <w:spacing w:before="80" w:line="356" w:lineRule="exact"/>
              <w:jc w:val="center"/>
              <w:rPr>
                <w:b/>
              </w:rPr>
            </w:pPr>
          </w:p>
          <w:p w14:paraId="3C93FD45" w14:textId="77777777" w:rsidR="000B4A96" w:rsidRPr="00E00B6C" w:rsidRDefault="000B4A96" w:rsidP="000B7BD0">
            <w:pPr>
              <w:spacing w:before="80" w:line="356" w:lineRule="exact"/>
              <w:jc w:val="center"/>
              <w:rPr>
                <w:b/>
              </w:rPr>
            </w:pPr>
          </w:p>
          <w:p w14:paraId="1468120A" w14:textId="77777777" w:rsidR="000B4A96" w:rsidRPr="00E00B6C" w:rsidRDefault="000B4A96" w:rsidP="000B7BD0">
            <w:pPr>
              <w:spacing w:before="80" w:line="356" w:lineRule="exact"/>
              <w:jc w:val="center"/>
              <w:rPr>
                <w:b/>
              </w:rPr>
            </w:pPr>
          </w:p>
          <w:p w14:paraId="7788D887" w14:textId="77777777" w:rsidR="000B4A96" w:rsidRPr="00E00B6C" w:rsidRDefault="004346F8" w:rsidP="000B7BD0">
            <w:pPr>
              <w:spacing w:before="80" w:line="356" w:lineRule="exact"/>
              <w:jc w:val="center"/>
              <w:rPr>
                <w:b/>
              </w:rPr>
            </w:pPr>
            <w:r w:rsidRPr="00E00B6C">
              <w:rPr>
                <w:b/>
              </w:rPr>
              <w:t>Phạm Hưng Hùng</w:t>
            </w:r>
          </w:p>
        </w:tc>
      </w:tr>
    </w:tbl>
    <w:p w14:paraId="705E17D7" w14:textId="77777777" w:rsidR="004E082D" w:rsidRDefault="004E082D" w:rsidP="00D9505E">
      <w:pPr>
        <w:jc w:val="center"/>
      </w:pPr>
    </w:p>
    <w:p w14:paraId="64C5775C" w14:textId="77777777" w:rsidR="00D9505E" w:rsidRPr="00877391" w:rsidRDefault="00D9505E" w:rsidP="00D9505E">
      <w:pPr>
        <w:jc w:val="center"/>
      </w:pPr>
      <w:r w:rsidRPr="005528EC">
        <w:rPr>
          <w:b/>
          <w:bCs/>
        </w:rPr>
        <w:t>TỔNG HỢP KẾT</w:t>
      </w:r>
      <w:r w:rsidRPr="00877391">
        <w:rPr>
          <w:b/>
          <w:bCs/>
        </w:rPr>
        <w:t xml:space="preserve"> QUẢ THỰC HIỆN CHỈ TIÊU </w:t>
      </w:r>
      <w:r w:rsidR="007E3D68" w:rsidRPr="00877391">
        <w:rPr>
          <w:b/>
          <w:bCs/>
        </w:rPr>
        <w:t>PHƯỜNG</w:t>
      </w:r>
      <w:r w:rsidRPr="00877391">
        <w:rPr>
          <w:b/>
          <w:bCs/>
        </w:rPr>
        <w:t xml:space="preserve"> XÂY DỰNG</w:t>
      </w:r>
    </w:p>
    <w:p w14:paraId="0680DFC3" w14:textId="77777777" w:rsidR="00D9505E" w:rsidRPr="00877391" w:rsidRDefault="00D9505E" w:rsidP="00D9505E">
      <w:pPr>
        <w:widowControl/>
        <w:jc w:val="center"/>
        <w:rPr>
          <w:b/>
          <w:bCs/>
        </w:rPr>
      </w:pPr>
      <w:r w:rsidRPr="00877391">
        <w:rPr>
          <w:b/>
          <w:lang w:bidi="en-US"/>
        </w:rPr>
        <w:t>QUÝ I</w:t>
      </w:r>
      <w:r w:rsidRPr="00877391">
        <w:t xml:space="preserve"> </w:t>
      </w:r>
      <w:r w:rsidR="007E3D68" w:rsidRPr="00877391">
        <w:rPr>
          <w:b/>
          <w:bCs/>
        </w:rPr>
        <w:t>NĂM 2026</w:t>
      </w:r>
    </w:p>
    <w:p w14:paraId="1914FF6E" w14:textId="77777777" w:rsidR="00D9505E" w:rsidRPr="00877391" w:rsidRDefault="00D9505E" w:rsidP="00D9505E">
      <w:pPr>
        <w:tabs>
          <w:tab w:val="left" w:pos="5309"/>
        </w:tabs>
      </w:pPr>
    </w:p>
    <w:tbl>
      <w:tblPr>
        <w:tblW w:w="10065" w:type="dxa"/>
        <w:jc w:val="center"/>
        <w:tblLayout w:type="fixed"/>
        <w:tblLook w:val="04A0" w:firstRow="1" w:lastRow="0" w:firstColumn="1" w:lastColumn="0" w:noHBand="0" w:noVBand="1"/>
      </w:tblPr>
      <w:tblGrid>
        <w:gridCol w:w="677"/>
        <w:gridCol w:w="3178"/>
        <w:gridCol w:w="1107"/>
        <w:gridCol w:w="1303"/>
        <w:gridCol w:w="1532"/>
        <w:gridCol w:w="1276"/>
        <w:gridCol w:w="992"/>
      </w:tblGrid>
      <w:tr w:rsidR="002B25A9" w:rsidRPr="00877391" w14:paraId="5CEDFD0B" w14:textId="77777777" w:rsidTr="00C541CB">
        <w:trPr>
          <w:trHeight w:val="390"/>
          <w:jc w:val="center"/>
        </w:trPr>
        <w:tc>
          <w:tcPr>
            <w:tcW w:w="67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597CC4B" w14:textId="77777777" w:rsidR="00D9505E" w:rsidRPr="00877391" w:rsidRDefault="00D9505E" w:rsidP="00EE3477">
            <w:pPr>
              <w:widowControl/>
              <w:spacing w:line="320" w:lineRule="exact"/>
              <w:jc w:val="center"/>
              <w:rPr>
                <w:b/>
                <w:bCs/>
                <w:sz w:val="22"/>
                <w:szCs w:val="22"/>
              </w:rPr>
            </w:pPr>
            <w:r w:rsidRPr="00877391">
              <w:rPr>
                <w:b/>
                <w:bCs/>
                <w:sz w:val="22"/>
                <w:szCs w:val="22"/>
              </w:rPr>
              <w:t>TT</w:t>
            </w:r>
          </w:p>
        </w:tc>
        <w:tc>
          <w:tcPr>
            <w:tcW w:w="3178"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B852EF7" w14:textId="77777777" w:rsidR="00D9505E" w:rsidRPr="00877391" w:rsidRDefault="00D9505E" w:rsidP="00EE3477">
            <w:pPr>
              <w:widowControl/>
              <w:spacing w:line="320" w:lineRule="exact"/>
              <w:jc w:val="center"/>
              <w:rPr>
                <w:b/>
                <w:bCs/>
                <w:sz w:val="22"/>
                <w:szCs w:val="22"/>
              </w:rPr>
            </w:pPr>
            <w:r w:rsidRPr="00877391">
              <w:rPr>
                <w:b/>
                <w:bCs/>
                <w:sz w:val="22"/>
                <w:szCs w:val="22"/>
              </w:rPr>
              <w:t>Chỉ tiêu</w:t>
            </w:r>
          </w:p>
        </w:tc>
        <w:tc>
          <w:tcPr>
            <w:tcW w:w="1107"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F678BC6" w14:textId="77777777" w:rsidR="00D9505E" w:rsidRPr="00877391" w:rsidRDefault="00D9505E" w:rsidP="00EE3477">
            <w:pPr>
              <w:widowControl/>
              <w:spacing w:line="320" w:lineRule="exact"/>
              <w:jc w:val="center"/>
              <w:rPr>
                <w:b/>
                <w:bCs/>
                <w:sz w:val="22"/>
                <w:szCs w:val="22"/>
              </w:rPr>
            </w:pPr>
            <w:r w:rsidRPr="00877391">
              <w:rPr>
                <w:b/>
                <w:bCs/>
                <w:sz w:val="22"/>
                <w:szCs w:val="22"/>
              </w:rPr>
              <w:t>Đơn vị</w:t>
            </w:r>
          </w:p>
        </w:tc>
        <w:tc>
          <w:tcPr>
            <w:tcW w:w="13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426A2729" w14:textId="77777777" w:rsidR="00D9505E" w:rsidRPr="00877391" w:rsidRDefault="00D9505E" w:rsidP="00EE3477">
            <w:pPr>
              <w:widowControl/>
              <w:spacing w:line="320" w:lineRule="exact"/>
              <w:jc w:val="center"/>
              <w:rPr>
                <w:b/>
                <w:bCs/>
                <w:sz w:val="22"/>
                <w:szCs w:val="22"/>
              </w:rPr>
            </w:pPr>
            <w:r w:rsidRPr="00877391">
              <w:rPr>
                <w:b/>
                <w:bCs/>
                <w:sz w:val="22"/>
                <w:szCs w:val="22"/>
              </w:rPr>
              <w:t xml:space="preserve">Kế hoạch </w:t>
            </w:r>
            <w:r w:rsidRPr="00877391">
              <w:rPr>
                <w:b/>
                <w:bCs/>
                <w:sz w:val="22"/>
                <w:szCs w:val="22"/>
              </w:rPr>
              <w:br/>
              <w:t>năm 202</w:t>
            </w:r>
            <w:r w:rsidR="007E3D68" w:rsidRPr="00877391">
              <w:rPr>
                <w:b/>
                <w:bCs/>
                <w:sz w:val="22"/>
                <w:szCs w:val="22"/>
              </w:rPr>
              <w:t>6</w:t>
            </w:r>
          </w:p>
        </w:tc>
        <w:tc>
          <w:tcPr>
            <w:tcW w:w="153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D6D3006" w14:textId="77777777" w:rsidR="00D9505E" w:rsidRPr="00877391" w:rsidRDefault="00D9505E" w:rsidP="00EE3477">
            <w:pPr>
              <w:widowControl/>
              <w:spacing w:line="320" w:lineRule="exact"/>
              <w:jc w:val="center"/>
              <w:rPr>
                <w:b/>
                <w:bCs/>
                <w:sz w:val="22"/>
                <w:szCs w:val="22"/>
              </w:rPr>
            </w:pPr>
            <w:r w:rsidRPr="00877391">
              <w:rPr>
                <w:b/>
                <w:bCs/>
                <w:sz w:val="22"/>
                <w:szCs w:val="22"/>
              </w:rPr>
              <w:t>Thực hiện Quý I năm 202</w:t>
            </w:r>
            <w:r w:rsidR="007E3D68" w:rsidRPr="00877391">
              <w:rPr>
                <w:b/>
                <w:bCs/>
                <w:sz w:val="22"/>
                <w:szCs w:val="22"/>
              </w:rPr>
              <w:t>6</w:t>
            </w:r>
          </w:p>
        </w:tc>
        <w:tc>
          <w:tcPr>
            <w:tcW w:w="127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0D8581B" w14:textId="77777777" w:rsidR="00D9505E" w:rsidRPr="00877391" w:rsidRDefault="00D9505E" w:rsidP="00EE3477">
            <w:pPr>
              <w:widowControl/>
              <w:spacing w:line="320" w:lineRule="exact"/>
              <w:jc w:val="center"/>
              <w:rPr>
                <w:b/>
                <w:bCs/>
                <w:sz w:val="22"/>
                <w:szCs w:val="22"/>
              </w:rPr>
            </w:pPr>
            <w:r w:rsidRPr="00877391">
              <w:rPr>
                <w:b/>
                <w:bCs/>
                <w:sz w:val="22"/>
                <w:szCs w:val="22"/>
              </w:rPr>
              <w:t xml:space="preserve">So sánh </w:t>
            </w:r>
            <w:r w:rsidRPr="00877391">
              <w:rPr>
                <w:b/>
                <w:bCs/>
                <w:sz w:val="22"/>
                <w:szCs w:val="22"/>
              </w:rPr>
              <w:br/>
              <w:t xml:space="preserve">KH năm (%) </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6B8DC72" w14:textId="77777777" w:rsidR="00D9505E" w:rsidRPr="00877391" w:rsidRDefault="00D9505E" w:rsidP="00EE3477">
            <w:pPr>
              <w:widowControl/>
              <w:spacing w:line="320" w:lineRule="exact"/>
              <w:jc w:val="center"/>
              <w:rPr>
                <w:b/>
                <w:bCs/>
                <w:sz w:val="22"/>
                <w:szCs w:val="22"/>
              </w:rPr>
            </w:pPr>
            <w:r w:rsidRPr="00877391">
              <w:rPr>
                <w:b/>
                <w:bCs/>
                <w:sz w:val="22"/>
                <w:szCs w:val="22"/>
              </w:rPr>
              <w:t>Đánh giá CT trên 25%</w:t>
            </w:r>
          </w:p>
        </w:tc>
      </w:tr>
      <w:tr w:rsidR="002B25A9" w:rsidRPr="00877391" w14:paraId="0328C105" w14:textId="77777777" w:rsidTr="00A87750">
        <w:trPr>
          <w:trHeight w:val="420"/>
          <w:jc w:val="center"/>
        </w:trPr>
        <w:tc>
          <w:tcPr>
            <w:tcW w:w="677" w:type="dxa"/>
            <w:vMerge/>
            <w:tcBorders>
              <w:top w:val="single" w:sz="4" w:space="0" w:color="auto"/>
              <w:left w:val="single" w:sz="4" w:space="0" w:color="auto"/>
              <w:bottom w:val="single" w:sz="4" w:space="0" w:color="000000"/>
              <w:right w:val="single" w:sz="4" w:space="0" w:color="auto"/>
            </w:tcBorders>
            <w:vAlign w:val="center"/>
            <w:hideMark/>
          </w:tcPr>
          <w:p w14:paraId="311183F6" w14:textId="77777777" w:rsidR="00D9505E" w:rsidRPr="00877391" w:rsidRDefault="00D9505E" w:rsidP="00012E87">
            <w:pPr>
              <w:widowControl/>
              <w:spacing w:before="80" w:line="340" w:lineRule="exact"/>
              <w:rPr>
                <w:b/>
                <w:bCs/>
                <w:sz w:val="24"/>
                <w:szCs w:val="24"/>
              </w:rPr>
            </w:pPr>
          </w:p>
        </w:tc>
        <w:tc>
          <w:tcPr>
            <w:tcW w:w="3178" w:type="dxa"/>
            <w:vMerge/>
            <w:tcBorders>
              <w:top w:val="single" w:sz="4" w:space="0" w:color="auto"/>
              <w:left w:val="single" w:sz="4" w:space="0" w:color="auto"/>
              <w:bottom w:val="single" w:sz="4" w:space="0" w:color="000000"/>
              <w:right w:val="single" w:sz="4" w:space="0" w:color="auto"/>
            </w:tcBorders>
            <w:vAlign w:val="center"/>
            <w:hideMark/>
          </w:tcPr>
          <w:p w14:paraId="08003C9A" w14:textId="77777777" w:rsidR="00D9505E" w:rsidRPr="00877391" w:rsidRDefault="00D9505E" w:rsidP="00012E87">
            <w:pPr>
              <w:widowControl/>
              <w:spacing w:before="80" w:line="340" w:lineRule="exact"/>
              <w:rPr>
                <w:b/>
                <w:bCs/>
                <w:sz w:val="24"/>
                <w:szCs w:val="24"/>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14:paraId="0C219752" w14:textId="77777777" w:rsidR="00D9505E" w:rsidRPr="00877391" w:rsidRDefault="00D9505E" w:rsidP="00012E87">
            <w:pPr>
              <w:widowControl/>
              <w:spacing w:before="80" w:line="340" w:lineRule="exact"/>
              <w:rPr>
                <w:b/>
                <w:bCs/>
                <w:sz w:val="24"/>
                <w:szCs w:val="24"/>
              </w:rPr>
            </w:pPr>
          </w:p>
        </w:tc>
        <w:tc>
          <w:tcPr>
            <w:tcW w:w="1303" w:type="dxa"/>
            <w:vMerge/>
            <w:tcBorders>
              <w:top w:val="single" w:sz="4" w:space="0" w:color="auto"/>
              <w:left w:val="single" w:sz="4" w:space="0" w:color="auto"/>
              <w:bottom w:val="single" w:sz="4" w:space="0" w:color="000000"/>
              <w:right w:val="single" w:sz="4" w:space="0" w:color="auto"/>
            </w:tcBorders>
            <w:vAlign w:val="center"/>
            <w:hideMark/>
          </w:tcPr>
          <w:p w14:paraId="7FB6E12D" w14:textId="77777777" w:rsidR="00D9505E" w:rsidRPr="00877391" w:rsidRDefault="00D9505E" w:rsidP="00012E87">
            <w:pPr>
              <w:widowControl/>
              <w:spacing w:before="80" w:line="340" w:lineRule="exact"/>
              <w:rPr>
                <w:b/>
                <w:bCs/>
                <w:sz w:val="24"/>
                <w:szCs w:val="24"/>
              </w:rPr>
            </w:pPr>
          </w:p>
        </w:tc>
        <w:tc>
          <w:tcPr>
            <w:tcW w:w="1532" w:type="dxa"/>
            <w:vMerge/>
            <w:tcBorders>
              <w:top w:val="single" w:sz="4" w:space="0" w:color="auto"/>
              <w:left w:val="single" w:sz="4" w:space="0" w:color="auto"/>
              <w:bottom w:val="single" w:sz="4" w:space="0" w:color="000000"/>
              <w:right w:val="single" w:sz="4" w:space="0" w:color="auto"/>
            </w:tcBorders>
            <w:vAlign w:val="center"/>
            <w:hideMark/>
          </w:tcPr>
          <w:p w14:paraId="25E98AFD" w14:textId="77777777" w:rsidR="00D9505E" w:rsidRPr="00877391" w:rsidRDefault="00D9505E" w:rsidP="00012E87">
            <w:pPr>
              <w:widowControl/>
              <w:spacing w:before="80" w:line="340" w:lineRule="exact"/>
              <w:rPr>
                <w:b/>
                <w:bCs/>
                <w:sz w:val="24"/>
                <w:szCs w:val="24"/>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0B85C755" w14:textId="77777777" w:rsidR="00D9505E" w:rsidRPr="00877391" w:rsidRDefault="00D9505E" w:rsidP="00012E87">
            <w:pPr>
              <w:widowControl/>
              <w:spacing w:before="80" w:line="340" w:lineRule="exact"/>
              <w:rPr>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63CBCEE" w14:textId="77777777" w:rsidR="00D9505E" w:rsidRPr="00877391" w:rsidRDefault="00D9505E" w:rsidP="00012E87">
            <w:pPr>
              <w:widowControl/>
              <w:spacing w:before="80" w:line="340" w:lineRule="exact"/>
              <w:rPr>
                <w:b/>
                <w:bCs/>
                <w:sz w:val="24"/>
                <w:szCs w:val="24"/>
              </w:rPr>
            </w:pPr>
          </w:p>
        </w:tc>
      </w:tr>
      <w:tr w:rsidR="00877391" w:rsidRPr="00877391" w14:paraId="0AC9C1B0" w14:textId="77777777" w:rsidTr="00EE3477">
        <w:trPr>
          <w:trHeight w:val="420"/>
          <w:jc w:val="center"/>
        </w:trPr>
        <w:tc>
          <w:tcPr>
            <w:tcW w:w="677" w:type="dxa"/>
            <w:vMerge/>
            <w:tcBorders>
              <w:top w:val="single" w:sz="4" w:space="0" w:color="auto"/>
              <w:left w:val="single" w:sz="4" w:space="0" w:color="auto"/>
              <w:bottom w:val="single" w:sz="4" w:space="0" w:color="auto"/>
              <w:right w:val="single" w:sz="4" w:space="0" w:color="auto"/>
            </w:tcBorders>
            <w:vAlign w:val="center"/>
            <w:hideMark/>
          </w:tcPr>
          <w:p w14:paraId="4D818607" w14:textId="77777777" w:rsidR="00D9505E" w:rsidRPr="00877391" w:rsidRDefault="00D9505E" w:rsidP="00012E87">
            <w:pPr>
              <w:widowControl/>
              <w:spacing w:before="80" w:line="340" w:lineRule="exact"/>
              <w:rPr>
                <w:b/>
                <w:bCs/>
                <w:sz w:val="24"/>
                <w:szCs w:val="24"/>
              </w:rPr>
            </w:pPr>
          </w:p>
        </w:tc>
        <w:tc>
          <w:tcPr>
            <w:tcW w:w="3178" w:type="dxa"/>
            <w:vMerge/>
            <w:tcBorders>
              <w:top w:val="single" w:sz="4" w:space="0" w:color="auto"/>
              <w:left w:val="single" w:sz="4" w:space="0" w:color="auto"/>
              <w:bottom w:val="single" w:sz="4" w:space="0" w:color="auto"/>
              <w:right w:val="single" w:sz="4" w:space="0" w:color="auto"/>
            </w:tcBorders>
            <w:vAlign w:val="center"/>
            <w:hideMark/>
          </w:tcPr>
          <w:p w14:paraId="7CFF90A2" w14:textId="77777777" w:rsidR="00D9505E" w:rsidRPr="00877391" w:rsidRDefault="00D9505E" w:rsidP="00012E87">
            <w:pPr>
              <w:widowControl/>
              <w:spacing w:before="80" w:line="340" w:lineRule="exact"/>
              <w:rPr>
                <w:b/>
                <w:bCs/>
                <w:sz w:val="24"/>
                <w:szCs w:val="24"/>
              </w:rPr>
            </w:pPr>
          </w:p>
        </w:tc>
        <w:tc>
          <w:tcPr>
            <w:tcW w:w="1107" w:type="dxa"/>
            <w:vMerge/>
            <w:tcBorders>
              <w:top w:val="single" w:sz="4" w:space="0" w:color="auto"/>
              <w:left w:val="single" w:sz="4" w:space="0" w:color="auto"/>
              <w:bottom w:val="single" w:sz="4" w:space="0" w:color="auto"/>
              <w:right w:val="single" w:sz="4" w:space="0" w:color="auto"/>
            </w:tcBorders>
            <w:vAlign w:val="center"/>
            <w:hideMark/>
          </w:tcPr>
          <w:p w14:paraId="735CA2BD" w14:textId="77777777" w:rsidR="00D9505E" w:rsidRPr="00877391" w:rsidRDefault="00D9505E" w:rsidP="00012E87">
            <w:pPr>
              <w:widowControl/>
              <w:spacing w:before="80" w:line="340" w:lineRule="exact"/>
              <w:rPr>
                <w:b/>
                <w:bCs/>
                <w:sz w:val="24"/>
                <w:szCs w:val="24"/>
              </w:rPr>
            </w:pPr>
          </w:p>
        </w:tc>
        <w:tc>
          <w:tcPr>
            <w:tcW w:w="1303" w:type="dxa"/>
            <w:vMerge/>
            <w:tcBorders>
              <w:top w:val="single" w:sz="4" w:space="0" w:color="auto"/>
              <w:left w:val="single" w:sz="4" w:space="0" w:color="auto"/>
              <w:bottom w:val="single" w:sz="4" w:space="0" w:color="auto"/>
              <w:right w:val="single" w:sz="4" w:space="0" w:color="auto"/>
            </w:tcBorders>
            <w:vAlign w:val="center"/>
            <w:hideMark/>
          </w:tcPr>
          <w:p w14:paraId="43DC31A8" w14:textId="77777777" w:rsidR="00D9505E" w:rsidRPr="00877391" w:rsidRDefault="00D9505E" w:rsidP="00012E87">
            <w:pPr>
              <w:widowControl/>
              <w:spacing w:before="80" w:line="340" w:lineRule="exact"/>
              <w:rPr>
                <w:b/>
                <w:bCs/>
                <w:sz w:val="24"/>
                <w:szCs w:val="24"/>
              </w:rPr>
            </w:pPr>
          </w:p>
        </w:tc>
        <w:tc>
          <w:tcPr>
            <w:tcW w:w="1532" w:type="dxa"/>
            <w:vMerge/>
            <w:tcBorders>
              <w:top w:val="single" w:sz="4" w:space="0" w:color="auto"/>
              <w:left w:val="single" w:sz="4" w:space="0" w:color="auto"/>
              <w:bottom w:val="single" w:sz="4" w:space="0" w:color="auto"/>
              <w:right w:val="single" w:sz="4" w:space="0" w:color="auto"/>
            </w:tcBorders>
            <w:vAlign w:val="center"/>
            <w:hideMark/>
          </w:tcPr>
          <w:p w14:paraId="7169E3C1" w14:textId="77777777" w:rsidR="00D9505E" w:rsidRPr="00877391" w:rsidRDefault="00D9505E" w:rsidP="00012E87">
            <w:pPr>
              <w:widowControl/>
              <w:spacing w:before="80" w:line="340" w:lineRule="exact"/>
              <w:rPr>
                <w:b/>
                <w:bCs/>
                <w:sz w:val="24"/>
                <w:szCs w:val="24"/>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6534845" w14:textId="77777777" w:rsidR="00D9505E" w:rsidRPr="00877391" w:rsidRDefault="00D9505E" w:rsidP="00012E87">
            <w:pPr>
              <w:widowControl/>
              <w:spacing w:before="80" w:line="340" w:lineRule="exact"/>
              <w:rPr>
                <w:b/>
                <w:bCs/>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4083AEF" w14:textId="77777777" w:rsidR="00D9505E" w:rsidRPr="00877391" w:rsidRDefault="00D9505E" w:rsidP="00012E87">
            <w:pPr>
              <w:widowControl/>
              <w:spacing w:before="80" w:line="340" w:lineRule="exact"/>
              <w:rPr>
                <w:b/>
                <w:bCs/>
                <w:sz w:val="24"/>
                <w:szCs w:val="24"/>
              </w:rPr>
            </w:pPr>
          </w:p>
        </w:tc>
      </w:tr>
      <w:tr w:rsidR="004F70C6" w:rsidRPr="00877391" w14:paraId="7C99B881"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79182EC3" w14:textId="77777777" w:rsidR="004F70C6" w:rsidRPr="002A7D18" w:rsidRDefault="004F70C6" w:rsidP="00012E87">
            <w:pPr>
              <w:widowControl/>
              <w:spacing w:before="80" w:line="340" w:lineRule="exact"/>
              <w:jc w:val="both"/>
              <w:rPr>
                <w:bCs/>
                <w:sz w:val="26"/>
                <w:szCs w:val="26"/>
              </w:rPr>
            </w:pPr>
            <w:r w:rsidRPr="002A7D18">
              <w:rPr>
                <w:bCs/>
                <w:sz w:val="26"/>
                <w:szCs w:val="26"/>
              </w:rPr>
              <w:t>I</w:t>
            </w:r>
          </w:p>
        </w:tc>
        <w:tc>
          <w:tcPr>
            <w:tcW w:w="9388" w:type="dxa"/>
            <w:gridSpan w:val="6"/>
            <w:tcBorders>
              <w:top w:val="single" w:sz="4" w:space="0" w:color="auto"/>
              <w:left w:val="single" w:sz="4" w:space="0" w:color="auto"/>
              <w:bottom w:val="single" w:sz="4" w:space="0" w:color="auto"/>
              <w:right w:val="single" w:sz="4" w:space="0" w:color="auto"/>
            </w:tcBorders>
            <w:vAlign w:val="center"/>
          </w:tcPr>
          <w:p w14:paraId="2FC6E707" w14:textId="77777777" w:rsidR="004F70C6" w:rsidRPr="002A7D18" w:rsidRDefault="004F70C6" w:rsidP="00012E87">
            <w:pPr>
              <w:widowControl/>
              <w:spacing w:before="80" w:line="340" w:lineRule="exact"/>
              <w:jc w:val="both"/>
              <w:rPr>
                <w:bCs/>
                <w:sz w:val="26"/>
                <w:szCs w:val="26"/>
              </w:rPr>
            </w:pPr>
            <w:r w:rsidRPr="002A7D18">
              <w:rPr>
                <w:b/>
                <w:sz w:val="26"/>
                <w:szCs w:val="26"/>
                <w:lang w:val="nb-NO"/>
              </w:rPr>
              <w:t>Nhóm chỉ tiêu về kinh tế, văn hóa – xã hội, quốc phòng – an ninh, xây dựng chính quyền</w:t>
            </w:r>
          </w:p>
        </w:tc>
      </w:tr>
      <w:tr w:rsidR="004E082D" w:rsidRPr="00877391" w14:paraId="1A33B57E"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30481936" w14:textId="77777777" w:rsidR="004E082D" w:rsidRPr="00877391" w:rsidRDefault="004E082D" w:rsidP="00012E87">
            <w:pPr>
              <w:widowControl/>
              <w:spacing w:before="80" w:line="340" w:lineRule="exact"/>
              <w:jc w:val="both"/>
              <w:rPr>
                <w:bCs/>
              </w:rPr>
            </w:pPr>
            <w:r w:rsidRPr="00877391">
              <w:rPr>
                <w:bCs/>
              </w:rPr>
              <w:t>1</w:t>
            </w:r>
          </w:p>
        </w:tc>
        <w:tc>
          <w:tcPr>
            <w:tcW w:w="3178" w:type="dxa"/>
            <w:tcBorders>
              <w:top w:val="single" w:sz="4" w:space="0" w:color="auto"/>
              <w:left w:val="single" w:sz="4" w:space="0" w:color="auto"/>
              <w:bottom w:val="single" w:sz="4" w:space="0" w:color="auto"/>
              <w:right w:val="single" w:sz="4" w:space="0" w:color="auto"/>
            </w:tcBorders>
            <w:vAlign w:val="center"/>
          </w:tcPr>
          <w:p w14:paraId="58FBF945" w14:textId="77777777" w:rsidR="004E082D" w:rsidRPr="00877391" w:rsidRDefault="004E082D" w:rsidP="00012E87">
            <w:pPr>
              <w:widowControl/>
              <w:spacing w:before="80" w:line="340" w:lineRule="exact"/>
              <w:jc w:val="both"/>
              <w:rPr>
                <w:bCs/>
              </w:rPr>
            </w:pPr>
            <w:r w:rsidRPr="00877391">
              <w:rPr>
                <w:bCs/>
              </w:rPr>
              <w:t>Thu ngân sách Nhà nước trên địa bàn</w:t>
            </w:r>
          </w:p>
        </w:tc>
        <w:tc>
          <w:tcPr>
            <w:tcW w:w="1107" w:type="dxa"/>
            <w:tcBorders>
              <w:top w:val="single" w:sz="4" w:space="0" w:color="auto"/>
              <w:left w:val="single" w:sz="4" w:space="0" w:color="auto"/>
              <w:bottom w:val="single" w:sz="4" w:space="0" w:color="auto"/>
              <w:right w:val="single" w:sz="4" w:space="0" w:color="auto"/>
            </w:tcBorders>
            <w:vAlign w:val="center"/>
          </w:tcPr>
          <w:p w14:paraId="55969EF0" w14:textId="77777777" w:rsidR="004E082D" w:rsidRPr="005528EC" w:rsidRDefault="004E082D" w:rsidP="00012E87">
            <w:pPr>
              <w:widowControl/>
              <w:spacing w:before="80" w:line="340" w:lineRule="exact"/>
              <w:jc w:val="center"/>
              <w:rPr>
                <w:bCs/>
                <w:sz w:val="24"/>
                <w:szCs w:val="24"/>
              </w:rPr>
            </w:pPr>
          </w:p>
        </w:tc>
        <w:tc>
          <w:tcPr>
            <w:tcW w:w="1303" w:type="dxa"/>
            <w:tcBorders>
              <w:top w:val="single" w:sz="4" w:space="0" w:color="auto"/>
              <w:left w:val="single" w:sz="4" w:space="0" w:color="auto"/>
              <w:bottom w:val="single" w:sz="4" w:space="0" w:color="auto"/>
              <w:right w:val="single" w:sz="4" w:space="0" w:color="auto"/>
            </w:tcBorders>
            <w:vAlign w:val="center"/>
          </w:tcPr>
          <w:p w14:paraId="0E5C32FC" w14:textId="77777777" w:rsidR="004E082D" w:rsidRPr="005528EC" w:rsidRDefault="004E082D" w:rsidP="00012E87">
            <w:pPr>
              <w:widowControl/>
              <w:spacing w:before="80" w:line="340" w:lineRule="exact"/>
              <w:jc w:val="center"/>
              <w:rPr>
                <w:bCs/>
                <w:sz w:val="24"/>
                <w:szCs w:val="24"/>
              </w:rPr>
            </w:pPr>
            <w:r>
              <w:rPr>
                <w:bCs/>
                <w:sz w:val="24"/>
                <w:szCs w:val="24"/>
              </w:rPr>
              <w:t>514,620</w:t>
            </w:r>
          </w:p>
        </w:tc>
        <w:tc>
          <w:tcPr>
            <w:tcW w:w="1532" w:type="dxa"/>
            <w:tcBorders>
              <w:top w:val="single" w:sz="4" w:space="0" w:color="auto"/>
              <w:left w:val="single" w:sz="4" w:space="0" w:color="auto"/>
              <w:bottom w:val="single" w:sz="4" w:space="0" w:color="auto"/>
              <w:right w:val="single" w:sz="4" w:space="0" w:color="auto"/>
            </w:tcBorders>
            <w:vAlign w:val="center"/>
          </w:tcPr>
          <w:p w14:paraId="021CA034" w14:textId="77777777" w:rsidR="004E082D" w:rsidRPr="005528EC" w:rsidRDefault="004E082D" w:rsidP="00012E87">
            <w:pPr>
              <w:widowControl/>
              <w:spacing w:before="80" w:line="340" w:lineRule="exact"/>
              <w:jc w:val="center"/>
              <w:rPr>
                <w:bCs/>
                <w:sz w:val="24"/>
                <w:szCs w:val="24"/>
              </w:rPr>
            </w:pPr>
            <w:r>
              <w:rPr>
                <w:bCs/>
                <w:sz w:val="24"/>
                <w:szCs w:val="24"/>
              </w:rPr>
              <w:t>129,170</w:t>
            </w:r>
          </w:p>
        </w:tc>
        <w:tc>
          <w:tcPr>
            <w:tcW w:w="1276" w:type="dxa"/>
            <w:tcBorders>
              <w:top w:val="single" w:sz="4" w:space="0" w:color="auto"/>
              <w:left w:val="single" w:sz="4" w:space="0" w:color="auto"/>
              <w:bottom w:val="single" w:sz="4" w:space="0" w:color="auto"/>
              <w:right w:val="single" w:sz="4" w:space="0" w:color="auto"/>
            </w:tcBorders>
            <w:vAlign w:val="center"/>
          </w:tcPr>
          <w:p w14:paraId="1F3A9647" w14:textId="77777777" w:rsidR="004E082D" w:rsidRPr="005528EC" w:rsidRDefault="004E082D" w:rsidP="00012E87">
            <w:pPr>
              <w:widowControl/>
              <w:spacing w:before="80" w:line="340" w:lineRule="exact"/>
              <w:jc w:val="center"/>
              <w:rPr>
                <w:bCs/>
                <w:sz w:val="24"/>
                <w:szCs w:val="24"/>
              </w:rPr>
            </w:pPr>
            <w:r>
              <w:rPr>
                <w:bCs/>
                <w:sz w:val="24"/>
                <w:szCs w:val="24"/>
              </w:rPr>
              <w:t>25,1</w:t>
            </w:r>
          </w:p>
        </w:tc>
        <w:tc>
          <w:tcPr>
            <w:tcW w:w="992" w:type="dxa"/>
            <w:tcBorders>
              <w:top w:val="single" w:sz="4" w:space="0" w:color="auto"/>
              <w:left w:val="single" w:sz="4" w:space="0" w:color="auto"/>
              <w:bottom w:val="single" w:sz="4" w:space="0" w:color="auto"/>
              <w:right w:val="single" w:sz="4" w:space="0" w:color="auto"/>
            </w:tcBorders>
            <w:vAlign w:val="center"/>
          </w:tcPr>
          <w:p w14:paraId="25A3DBCB" w14:textId="77777777" w:rsidR="004E082D" w:rsidRPr="005528EC" w:rsidRDefault="004E082D" w:rsidP="00012E87">
            <w:pPr>
              <w:widowControl/>
              <w:spacing w:before="80" w:line="340" w:lineRule="exact"/>
              <w:jc w:val="center"/>
              <w:rPr>
                <w:bCs/>
                <w:sz w:val="24"/>
                <w:szCs w:val="24"/>
              </w:rPr>
            </w:pPr>
            <w:r>
              <w:rPr>
                <w:bCs/>
                <w:sz w:val="24"/>
                <w:szCs w:val="24"/>
              </w:rPr>
              <w:t>Đạt</w:t>
            </w:r>
          </w:p>
        </w:tc>
      </w:tr>
      <w:tr w:rsidR="004C53A9" w:rsidRPr="00877391" w14:paraId="24ADE4D4"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4CC665D5" w14:textId="77777777" w:rsidR="004C53A9" w:rsidRPr="00877391" w:rsidRDefault="004C53A9" w:rsidP="00012E87">
            <w:pPr>
              <w:widowControl/>
              <w:spacing w:before="80" w:line="340" w:lineRule="exact"/>
              <w:jc w:val="both"/>
              <w:rPr>
                <w:bCs/>
              </w:rPr>
            </w:pPr>
            <w:r w:rsidRPr="00877391">
              <w:rPr>
                <w:bCs/>
              </w:rPr>
              <w:t>2</w:t>
            </w:r>
          </w:p>
        </w:tc>
        <w:tc>
          <w:tcPr>
            <w:tcW w:w="3178" w:type="dxa"/>
            <w:tcBorders>
              <w:top w:val="single" w:sz="4" w:space="0" w:color="auto"/>
              <w:left w:val="single" w:sz="4" w:space="0" w:color="auto"/>
              <w:bottom w:val="single" w:sz="4" w:space="0" w:color="auto"/>
              <w:right w:val="single" w:sz="4" w:space="0" w:color="auto"/>
            </w:tcBorders>
            <w:vAlign w:val="center"/>
          </w:tcPr>
          <w:p w14:paraId="723D8C05" w14:textId="77777777" w:rsidR="004C53A9" w:rsidRPr="00877391" w:rsidRDefault="004C53A9" w:rsidP="00012E87">
            <w:pPr>
              <w:widowControl/>
              <w:spacing w:before="80" w:line="340" w:lineRule="exact"/>
              <w:jc w:val="both"/>
              <w:rPr>
                <w:bCs/>
              </w:rPr>
            </w:pPr>
            <w:r w:rsidRPr="00877391">
              <w:t>Tổng giá trị sản phẩm trên địa bàn</w:t>
            </w:r>
          </w:p>
        </w:tc>
        <w:tc>
          <w:tcPr>
            <w:tcW w:w="1107" w:type="dxa"/>
            <w:tcBorders>
              <w:top w:val="single" w:sz="4" w:space="0" w:color="auto"/>
              <w:left w:val="single" w:sz="4" w:space="0" w:color="auto"/>
              <w:bottom w:val="single" w:sz="4" w:space="0" w:color="auto"/>
              <w:right w:val="single" w:sz="4" w:space="0" w:color="auto"/>
            </w:tcBorders>
            <w:vAlign w:val="center"/>
          </w:tcPr>
          <w:p w14:paraId="3E318E62" w14:textId="77777777" w:rsidR="004C53A9" w:rsidRPr="005528EC" w:rsidRDefault="004C53A9" w:rsidP="00012E87">
            <w:pPr>
              <w:widowControl/>
              <w:spacing w:before="80" w:line="340" w:lineRule="exact"/>
              <w:jc w:val="center"/>
              <w:rPr>
                <w:bCs/>
                <w:sz w:val="24"/>
                <w:szCs w:val="24"/>
              </w:rPr>
            </w:pPr>
          </w:p>
        </w:tc>
        <w:tc>
          <w:tcPr>
            <w:tcW w:w="1303" w:type="dxa"/>
            <w:tcBorders>
              <w:top w:val="single" w:sz="4" w:space="0" w:color="auto"/>
              <w:left w:val="single" w:sz="4" w:space="0" w:color="auto"/>
              <w:bottom w:val="single" w:sz="4" w:space="0" w:color="auto"/>
              <w:right w:val="single" w:sz="4" w:space="0" w:color="auto"/>
            </w:tcBorders>
            <w:vAlign w:val="center"/>
          </w:tcPr>
          <w:p w14:paraId="0E30151B" w14:textId="77777777" w:rsidR="004C53A9" w:rsidRPr="00EA11EA" w:rsidRDefault="004C53A9" w:rsidP="00012E87">
            <w:pPr>
              <w:widowControl/>
              <w:spacing w:before="80" w:line="340" w:lineRule="exact"/>
              <w:jc w:val="center"/>
              <w:rPr>
                <w:bCs/>
                <w:sz w:val="24"/>
                <w:szCs w:val="24"/>
              </w:rPr>
            </w:pP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65A65591" w14:textId="77777777" w:rsidR="004C53A9" w:rsidRDefault="004C53A9" w:rsidP="00012E87">
            <w:pPr>
              <w:widowControl/>
              <w:spacing w:before="80" w:line="340" w:lineRule="exact"/>
              <w:jc w:val="center"/>
              <w:rPr>
                <w:bCs/>
                <w:sz w:val="24"/>
                <w:szCs w:val="24"/>
              </w:rPr>
            </w:pPr>
            <w:r>
              <w:rPr>
                <w:bCs/>
                <w:sz w:val="24"/>
                <w:szCs w:val="24"/>
              </w:rPr>
              <w:t>Chưa đánh giá</w:t>
            </w:r>
          </w:p>
          <w:p w14:paraId="392D94B0" w14:textId="77777777" w:rsidR="004C53A9" w:rsidRPr="00EA11EA" w:rsidRDefault="004C53A9" w:rsidP="00012E87">
            <w:pPr>
              <w:widowControl/>
              <w:spacing w:before="80" w:line="340" w:lineRule="exact"/>
              <w:jc w:val="center"/>
              <w:rPr>
                <w:bCs/>
                <w:sz w:val="24"/>
                <w:szCs w:val="24"/>
              </w:rPr>
            </w:pPr>
          </w:p>
        </w:tc>
      </w:tr>
      <w:tr w:rsidR="004E082D" w:rsidRPr="00877391" w14:paraId="6FEF5BF9"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3E305808" w14:textId="77777777" w:rsidR="004E082D" w:rsidRPr="00877391" w:rsidRDefault="004E082D" w:rsidP="00012E87">
            <w:pPr>
              <w:widowControl/>
              <w:spacing w:before="80" w:line="340" w:lineRule="exact"/>
              <w:jc w:val="both"/>
              <w:rPr>
                <w:bCs/>
              </w:rPr>
            </w:pPr>
            <w:r w:rsidRPr="00877391">
              <w:rPr>
                <w:bCs/>
              </w:rPr>
              <w:t>3</w:t>
            </w:r>
          </w:p>
        </w:tc>
        <w:tc>
          <w:tcPr>
            <w:tcW w:w="3178" w:type="dxa"/>
            <w:tcBorders>
              <w:top w:val="single" w:sz="4" w:space="0" w:color="auto"/>
              <w:left w:val="single" w:sz="4" w:space="0" w:color="auto"/>
              <w:bottom w:val="single" w:sz="4" w:space="0" w:color="auto"/>
              <w:right w:val="single" w:sz="4" w:space="0" w:color="auto"/>
            </w:tcBorders>
            <w:vAlign w:val="center"/>
          </w:tcPr>
          <w:p w14:paraId="5FADFB87" w14:textId="77777777" w:rsidR="004E082D" w:rsidRPr="00877391" w:rsidRDefault="004E082D" w:rsidP="00012E87">
            <w:pPr>
              <w:widowControl/>
              <w:spacing w:before="80" w:line="340" w:lineRule="exact"/>
              <w:jc w:val="both"/>
            </w:pPr>
            <w:r w:rsidRPr="00877391">
              <w:t>Tỷ lệ giải ngân vốn đầu tư công</w:t>
            </w:r>
          </w:p>
        </w:tc>
        <w:tc>
          <w:tcPr>
            <w:tcW w:w="1107" w:type="dxa"/>
            <w:tcBorders>
              <w:top w:val="single" w:sz="4" w:space="0" w:color="auto"/>
              <w:left w:val="single" w:sz="4" w:space="0" w:color="auto"/>
              <w:bottom w:val="single" w:sz="4" w:space="0" w:color="auto"/>
              <w:right w:val="single" w:sz="4" w:space="0" w:color="auto"/>
            </w:tcBorders>
            <w:vAlign w:val="center"/>
          </w:tcPr>
          <w:p w14:paraId="309754F8" w14:textId="77777777" w:rsidR="004E082D" w:rsidRPr="005528EC" w:rsidRDefault="004E082D"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38A3694A" w14:textId="77777777" w:rsidR="004E082D" w:rsidRPr="005528EC" w:rsidRDefault="004E082D" w:rsidP="00012E87">
            <w:pPr>
              <w:widowControl/>
              <w:spacing w:before="80" w:line="340" w:lineRule="exact"/>
              <w:jc w:val="center"/>
              <w:rPr>
                <w:bCs/>
                <w:sz w:val="24"/>
                <w:szCs w:val="24"/>
              </w:rPr>
            </w:pPr>
            <w:r w:rsidRPr="005528EC">
              <w:rPr>
                <w:bCs/>
                <w:sz w:val="24"/>
                <w:szCs w:val="24"/>
              </w:rPr>
              <w:t>100%</w:t>
            </w:r>
          </w:p>
        </w:tc>
        <w:tc>
          <w:tcPr>
            <w:tcW w:w="1532" w:type="dxa"/>
            <w:tcBorders>
              <w:top w:val="single" w:sz="4" w:space="0" w:color="auto"/>
              <w:left w:val="single" w:sz="4" w:space="0" w:color="auto"/>
              <w:bottom w:val="single" w:sz="4" w:space="0" w:color="auto"/>
              <w:right w:val="single" w:sz="4" w:space="0" w:color="auto"/>
            </w:tcBorders>
            <w:vAlign w:val="center"/>
          </w:tcPr>
          <w:p w14:paraId="700B0263" w14:textId="77777777" w:rsidR="004E082D" w:rsidRPr="005528EC" w:rsidRDefault="004E082D" w:rsidP="00012E87">
            <w:pPr>
              <w:widowControl/>
              <w:spacing w:before="80" w:line="340" w:lineRule="exact"/>
              <w:jc w:val="center"/>
              <w:rPr>
                <w:bCs/>
                <w:sz w:val="24"/>
                <w:szCs w:val="24"/>
              </w:rPr>
            </w:pPr>
            <w:r>
              <w:rPr>
                <w:bCs/>
                <w:sz w:val="24"/>
                <w:szCs w:val="24"/>
              </w:rPr>
              <w:t>192</w:t>
            </w:r>
          </w:p>
        </w:tc>
        <w:tc>
          <w:tcPr>
            <w:tcW w:w="1276" w:type="dxa"/>
            <w:tcBorders>
              <w:top w:val="single" w:sz="4" w:space="0" w:color="auto"/>
              <w:left w:val="single" w:sz="4" w:space="0" w:color="auto"/>
              <w:bottom w:val="single" w:sz="4" w:space="0" w:color="auto"/>
              <w:right w:val="single" w:sz="4" w:space="0" w:color="auto"/>
            </w:tcBorders>
            <w:vAlign w:val="center"/>
          </w:tcPr>
          <w:p w14:paraId="71678D3E" w14:textId="77777777" w:rsidR="004E082D" w:rsidRPr="005528EC" w:rsidRDefault="004E082D" w:rsidP="00012E87">
            <w:pPr>
              <w:widowControl/>
              <w:spacing w:before="80" w:line="340" w:lineRule="exact"/>
              <w:jc w:val="center"/>
              <w:rPr>
                <w:bCs/>
                <w:sz w:val="24"/>
                <w:szCs w:val="24"/>
              </w:rPr>
            </w:pPr>
            <w:r>
              <w:rPr>
                <w:bCs/>
                <w:sz w:val="24"/>
                <w:szCs w:val="24"/>
              </w:rPr>
              <w:t>33,6</w:t>
            </w:r>
          </w:p>
        </w:tc>
        <w:tc>
          <w:tcPr>
            <w:tcW w:w="992" w:type="dxa"/>
            <w:tcBorders>
              <w:top w:val="single" w:sz="4" w:space="0" w:color="auto"/>
              <w:left w:val="single" w:sz="4" w:space="0" w:color="auto"/>
              <w:bottom w:val="single" w:sz="4" w:space="0" w:color="auto"/>
              <w:right w:val="single" w:sz="4" w:space="0" w:color="auto"/>
            </w:tcBorders>
            <w:vAlign w:val="center"/>
          </w:tcPr>
          <w:p w14:paraId="2CA27857" w14:textId="77777777" w:rsidR="004E082D" w:rsidRPr="005528EC" w:rsidRDefault="004E082D" w:rsidP="00012E87">
            <w:pPr>
              <w:widowControl/>
              <w:spacing w:before="80" w:line="340" w:lineRule="exact"/>
              <w:jc w:val="center"/>
              <w:rPr>
                <w:bCs/>
                <w:sz w:val="24"/>
                <w:szCs w:val="24"/>
              </w:rPr>
            </w:pPr>
            <w:r>
              <w:rPr>
                <w:bCs/>
                <w:sz w:val="24"/>
                <w:szCs w:val="24"/>
              </w:rPr>
              <w:t xml:space="preserve">Vượt </w:t>
            </w:r>
          </w:p>
        </w:tc>
      </w:tr>
      <w:tr w:rsidR="004C53A9" w:rsidRPr="00877391" w14:paraId="247FF807" w14:textId="77777777" w:rsidTr="00A87750">
        <w:trPr>
          <w:trHeight w:val="390"/>
          <w:jc w:val="center"/>
        </w:trPr>
        <w:tc>
          <w:tcPr>
            <w:tcW w:w="677" w:type="dxa"/>
            <w:vMerge w:val="restart"/>
            <w:tcBorders>
              <w:top w:val="single" w:sz="4" w:space="0" w:color="auto"/>
              <w:left w:val="single" w:sz="4" w:space="0" w:color="auto"/>
              <w:right w:val="single" w:sz="4" w:space="0" w:color="auto"/>
            </w:tcBorders>
            <w:vAlign w:val="center"/>
          </w:tcPr>
          <w:p w14:paraId="4CA84C67" w14:textId="77777777" w:rsidR="004C53A9" w:rsidRPr="00877391" w:rsidRDefault="004C53A9" w:rsidP="00012E87">
            <w:pPr>
              <w:widowControl/>
              <w:spacing w:before="80" w:line="340" w:lineRule="exact"/>
              <w:jc w:val="both"/>
              <w:rPr>
                <w:bCs/>
              </w:rPr>
            </w:pPr>
            <w:r w:rsidRPr="00877391">
              <w:rPr>
                <w:bCs/>
              </w:rPr>
              <w:t>4</w:t>
            </w:r>
          </w:p>
        </w:tc>
        <w:tc>
          <w:tcPr>
            <w:tcW w:w="3178" w:type="dxa"/>
            <w:tcBorders>
              <w:top w:val="single" w:sz="4" w:space="0" w:color="auto"/>
              <w:left w:val="single" w:sz="4" w:space="0" w:color="auto"/>
              <w:bottom w:val="single" w:sz="4" w:space="0" w:color="auto"/>
              <w:right w:val="single" w:sz="4" w:space="0" w:color="auto"/>
            </w:tcBorders>
            <w:vAlign w:val="center"/>
          </w:tcPr>
          <w:p w14:paraId="6F87E973" w14:textId="77777777" w:rsidR="004C53A9" w:rsidRPr="00877391" w:rsidRDefault="004C53A9" w:rsidP="00012E87">
            <w:pPr>
              <w:widowControl/>
              <w:spacing w:before="80" w:line="340" w:lineRule="exact"/>
              <w:jc w:val="both"/>
              <w:rPr>
                <w:bCs/>
              </w:rPr>
            </w:pPr>
            <w:r w:rsidRPr="00877391">
              <w:t>Thành lập mới doanh nghiệp</w:t>
            </w:r>
          </w:p>
        </w:tc>
        <w:tc>
          <w:tcPr>
            <w:tcW w:w="1107" w:type="dxa"/>
            <w:tcBorders>
              <w:top w:val="single" w:sz="4" w:space="0" w:color="auto"/>
              <w:left w:val="single" w:sz="4" w:space="0" w:color="auto"/>
              <w:bottom w:val="single" w:sz="4" w:space="0" w:color="auto"/>
              <w:right w:val="single" w:sz="4" w:space="0" w:color="auto"/>
            </w:tcBorders>
            <w:vAlign w:val="center"/>
          </w:tcPr>
          <w:p w14:paraId="4C13DF68" w14:textId="77777777" w:rsidR="004C53A9" w:rsidRPr="005528EC" w:rsidRDefault="004C53A9" w:rsidP="00012E87">
            <w:pPr>
              <w:widowControl/>
              <w:spacing w:before="80" w:line="340" w:lineRule="exact"/>
              <w:jc w:val="center"/>
              <w:rPr>
                <w:bCs/>
                <w:sz w:val="24"/>
                <w:szCs w:val="24"/>
              </w:rPr>
            </w:pPr>
            <w:r w:rsidRPr="005528EC">
              <w:rPr>
                <w:bCs/>
                <w:sz w:val="24"/>
                <w:szCs w:val="24"/>
              </w:rPr>
              <w:t>DN</w:t>
            </w:r>
          </w:p>
        </w:tc>
        <w:tc>
          <w:tcPr>
            <w:tcW w:w="1303" w:type="dxa"/>
            <w:tcBorders>
              <w:top w:val="single" w:sz="4" w:space="0" w:color="auto"/>
              <w:left w:val="single" w:sz="4" w:space="0" w:color="auto"/>
              <w:bottom w:val="single" w:sz="4" w:space="0" w:color="auto"/>
              <w:right w:val="single" w:sz="4" w:space="0" w:color="auto"/>
            </w:tcBorders>
            <w:vAlign w:val="center"/>
          </w:tcPr>
          <w:p w14:paraId="316E71B9" w14:textId="77777777" w:rsidR="004C53A9" w:rsidRPr="00EA11EA" w:rsidRDefault="004C53A9" w:rsidP="00012E87">
            <w:pPr>
              <w:widowControl/>
              <w:spacing w:before="80" w:line="340" w:lineRule="exact"/>
              <w:jc w:val="center"/>
              <w:rPr>
                <w:bCs/>
                <w:sz w:val="24"/>
                <w:szCs w:val="24"/>
              </w:rPr>
            </w:pPr>
            <w:r w:rsidRPr="00EA11EA">
              <w:rPr>
                <w:bCs/>
                <w:sz w:val="24"/>
                <w:szCs w:val="24"/>
              </w:rPr>
              <w:t>200</w:t>
            </w: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750D90FC" w14:textId="77777777" w:rsidR="004C53A9" w:rsidRPr="00EA11EA" w:rsidRDefault="004C53A9" w:rsidP="00012E87">
            <w:pPr>
              <w:widowControl/>
              <w:spacing w:before="80" w:line="340" w:lineRule="exact"/>
              <w:jc w:val="center"/>
              <w:rPr>
                <w:bCs/>
                <w:sz w:val="24"/>
                <w:szCs w:val="24"/>
              </w:rPr>
            </w:pPr>
            <w:r>
              <w:rPr>
                <w:bCs/>
                <w:sz w:val="24"/>
                <w:szCs w:val="24"/>
              </w:rPr>
              <w:t>Chưa đánh giá</w:t>
            </w:r>
          </w:p>
        </w:tc>
      </w:tr>
      <w:tr w:rsidR="004C53A9" w:rsidRPr="00877391" w14:paraId="7CF6DEC2" w14:textId="77777777" w:rsidTr="00A87750">
        <w:trPr>
          <w:trHeight w:val="390"/>
          <w:jc w:val="center"/>
        </w:trPr>
        <w:tc>
          <w:tcPr>
            <w:tcW w:w="677" w:type="dxa"/>
            <w:vMerge/>
            <w:tcBorders>
              <w:left w:val="single" w:sz="4" w:space="0" w:color="auto"/>
              <w:bottom w:val="single" w:sz="4" w:space="0" w:color="auto"/>
              <w:right w:val="single" w:sz="4" w:space="0" w:color="auto"/>
            </w:tcBorders>
            <w:vAlign w:val="center"/>
          </w:tcPr>
          <w:p w14:paraId="5C5AEE59" w14:textId="77777777" w:rsidR="004C53A9" w:rsidRPr="00877391" w:rsidRDefault="004C53A9"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2776A2F3" w14:textId="77777777" w:rsidR="004C53A9" w:rsidRPr="00877391" w:rsidRDefault="004C53A9" w:rsidP="00012E87">
            <w:pPr>
              <w:spacing w:before="80" w:line="340" w:lineRule="exact"/>
              <w:ind w:firstLine="66"/>
              <w:jc w:val="both"/>
              <w:rPr>
                <w:i/>
                <w:lang w:val="nb-NO"/>
              </w:rPr>
            </w:pPr>
            <w:r w:rsidRPr="00877391">
              <w:t xml:space="preserve">Chuyển đổi hộ kinh doanh thành doanh nghiệp.  </w:t>
            </w:r>
          </w:p>
          <w:p w14:paraId="0D561D38" w14:textId="77777777" w:rsidR="004C53A9" w:rsidRPr="00877391" w:rsidRDefault="004C53A9" w:rsidP="00012E87">
            <w:pPr>
              <w:widowControl/>
              <w:spacing w:before="80" w:line="340" w:lineRule="exact"/>
              <w:jc w:val="both"/>
            </w:pPr>
          </w:p>
        </w:tc>
        <w:tc>
          <w:tcPr>
            <w:tcW w:w="1107" w:type="dxa"/>
            <w:tcBorders>
              <w:top w:val="single" w:sz="4" w:space="0" w:color="auto"/>
              <w:left w:val="single" w:sz="4" w:space="0" w:color="auto"/>
              <w:bottom w:val="single" w:sz="4" w:space="0" w:color="auto"/>
              <w:right w:val="single" w:sz="4" w:space="0" w:color="auto"/>
            </w:tcBorders>
            <w:vAlign w:val="center"/>
          </w:tcPr>
          <w:p w14:paraId="3BABB81F" w14:textId="77777777" w:rsidR="004C53A9" w:rsidRPr="005528EC" w:rsidRDefault="004C53A9" w:rsidP="00012E87">
            <w:pPr>
              <w:widowControl/>
              <w:spacing w:before="80" w:line="340" w:lineRule="exact"/>
              <w:jc w:val="center"/>
              <w:rPr>
                <w:bCs/>
                <w:sz w:val="24"/>
                <w:szCs w:val="24"/>
              </w:rPr>
            </w:pPr>
            <w:r w:rsidRPr="005528EC">
              <w:rPr>
                <w:bCs/>
                <w:sz w:val="24"/>
                <w:szCs w:val="24"/>
              </w:rPr>
              <w:t>DN</w:t>
            </w:r>
          </w:p>
        </w:tc>
        <w:tc>
          <w:tcPr>
            <w:tcW w:w="1303" w:type="dxa"/>
            <w:tcBorders>
              <w:top w:val="single" w:sz="4" w:space="0" w:color="auto"/>
              <w:left w:val="single" w:sz="4" w:space="0" w:color="auto"/>
              <w:bottom w:val="single" w:sz="4" w:space="0" w:color="auto"/>
              <w:right w:val="single" w:sz="4" w:space="0" w:color="auto"/>
            </w:tcBorders>
            <w:vAlign w:val="center"/>
          </w:tcPr>
          <w:p w14:paraId="45C361BE" w14:textId="77777777" w:rsidR="004C53A9" w:rsidRPr="00EA11EA" w:rsidRDefault="004C53A9" w:rsidP="00012E87">
            <w:pPr>
              <w:widowControl/>
              <w:spacing w:before="80" w:line="340" w:lineRule="exact"/>
              <w:jc w:val="center"/>
              <w:rPr>
                <w:bCs/>
                <w:sz w:val="24"/>
                <w:szCs w:val="24"/>
              </w:rPr>
            </w:pPr>
            <w:r w:rsidRPr="00EA11EA">
              <w:rPr>
                <w:bCs/>
                <w:sz w:val="24"/>
                <w:szCs w:val="24"/>
              </w:rPr>
              <w:t>150</w:t>
            </w: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73897FC0" w14:textId="77777777" w:rsidR="004C53A9" w:rsidRPr="00EA11EA" w:rsidRDefault="004C53A9" w:rsidP="00012E87">
            <w:pPr>
              <w:widowControl/>
              <w:spacing w:before="80" w:line="340" w:lineRule="exact"/>
              <w:jc w:val="center"/>
              <w:rPr>
                <w:bCs/>
                <w:sz w:val="24"/>
                <w:szCs w:val="24"/>
              </w:rPr>
            </w:pPr>
            <w:r>
              <w:rPr>
                <w:bCs/>
                <w:sz w:val="24"/>
                <w:szCs w:val="24"/>
              </w:rPr>
              <w:t>Chưa đánh giá</w:t>
            </w:r>
          </w:p>
        </w:tc>
      </w:tr>
      <w:tr w:rsidR="004C53A9" w:rsidRPr="00877391" w14:paraId="5FFB0D57"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25CCBBFA" w14:textId="77777777" w:rsidR="004C53A9" w:rsidRPr="00877391" w:rsidRDefault="004C53A9" w:rsidP="00012E87">
            <w:pPr>
              <w:widowControl/>
              <w:spacing w:before="80" w:line="340" w:lineRule="exact"/>
              <w:jc w:val="both"/>
              <w:rPr>
                <w:bCs/>
              </w:rPr>
            </w:pPr>
            <w:r w:rsidRPr="00877391">
              <w:rPr>
                <w:bCs/>
              </w:rPr>
              <w:t>5</w:t>
            </w:r>
          </w:p>
        </w:tc>
        <w:tc>
          <w:tcPr>
            <w:tcW w:w="3178" w:type="dxa"/>
            <w:tcBorders>
              <w:top w:val="single" w:sz="4" w:space="0" w:color="auto"/>
              <w:left w:val="single" w:sz="4" w:space="0" w:color="auto"/>
              <w:bottom w:val="single" w:sz="4" w:space="0" w:color="auto"/>
              <w:right w:val="single" w:sz="4" w:space="0" w:color="auto"/>
            </w:tcBorders>
            <w:vAlign w:val="center"/>
          </w:tcPr>
          <w:p w14:paraId="3A543745" w14:textId="77777777" w:rsidR="004C53A9" w:rsidRPr="00877391" w:rsidRDefault="004C53A9" w:rsidP="00012E87">
            <w:pPr>
              <w:widowControl/>
              <w:spacing w:before="80" w:line="340" w:lineRule="exact"/>
              <w:jc w:val="both"/>
            </w:pPr>
            <w:r w:rsidRPr="00877391">
              <w:t>Thu nhập bình quân đầu người</w:t>
            </w:r>
          </w:p>
        </w:tc>
        <w:tc>
          <w:tcPr>
            <w:tcW w:w="1107" w:type="dxa"/>
            <w:tcBorders>
              <w:top w:val="single" w:sz="4" w:space="0" w:color="auto"/>
              <w:left w:val="single" w:sz="4" w:space="0" w:color="auto"/>
              <w:bottom w:val="single" w:sz="4" w:space="0" w:color="auto"/>
              <w:right w:val="single" w:sz="4" w:space="0" w:color="auto"/>
            </w:tcBorders>
            <w:vAlign w:val="center"/>
          </w:tcPr>
          <w:p w14:paraId="4BD9168D" w14:textId="77777777" w:rsidR="004C53A9" w:rsidRPr="005528EC" w:rsidRDefault="004C53A9" w:rsidP="00012E87">
            <w:pPr>
              <w:widowControl/>
              <w:spacing w:before="80" w:line="340" w:lineRule="exact"/>
              <w:jc w:val="center"/>
              <w:rPr>
                <w:bCs/>
                <w:sz w:val="24"/>
                <w:szCs w:val="24"/>
              </w:rPr>
            </w:pPr>
            <w:r w:rsidRPr="005528EC">
              <w:rPr>
                <w:sz w:val="24"/>
                <w:szCs w:val="24"/>
              </w:rPr>
              <w:t>%/năm</w:t>
            </w:r>
          </w:p>
        </w:tc>
        <w:tc>
          <w:tcPr>
            <w:tcW w:w="1303" w:type="dxa"/>
            <w:tcBorders>
              <w:top w:val="single" w:sz="4" w:space="0" w:color="auto"/>
              <w:left w:val="single" w:sz="4" w:space="0" w:color="auto"/>
              <w:bottom w:val="single" w:sz="4" w:space="0" w:color="auto"/>
              <w:right w:val="single" w:sz="4" w:space="0" w:color="auto"/>
            </w:tcBorders>
            <w:vAlign w:val="center"/>
          </w:tcPr>
          <w:p w14:paraId="6242F9CF" w14:textId="77777777" w:rsidR="004C53A9" w:rsidRPr="00EA11EA" w:rsidRDefault="004C53A9" w:rsidP="00012E87">
            <w:pPr>
              <w:widowControl/>
              <w:spacing w:before="80" w:line="340" w:lineRule="exact"/>
              <w:jc w:val="center"/>
              <w:rPr>
                <w:bCs/>
                <w:sz w:val="24"/>
                <w:szCs w:val="24"/>
              </w:rPr>
            </w:pPr>
            <w:r w:rsidRPr="00EA11EA">
              <w:rPr>
                <w:sz w:val="24"/>
                <w:szCs w:val="24"/>
              </w:rPr>
              <w:t>10,5%</w:t>
            </w: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3E766B31" w14:textId="77777777" w:rsidR="004C53A9" w:rsidRPr="00EA11EA" w:rsidRDefault="004C53A9" w:rsidP="00012E87">
            <w:pPr>
              <w:widowControl/>
              <w:spacing w:before="80" w:line="340" w:lineRule="exact"/>
              <w:jc w:val="center"/>
              <w:rPr>
                <w:bCs/>
                <w:sz w:val="24"/>
                <w:szCs w:val="24"/>
              </w:rPr>
            </w:pPr>
            <w:r>
              <w:rPr>
                <w:bCs/>
                <w:sz w:val="24"/>
                <w:szCs w:val="24"/>
              </w:rPr>
              <w:t>Chưa đánh giá</w:t>
            </w:r>
          </w:p>
        </w:tc>
      </w:tr>
      <w:tr w:rsidR="004E082D" w:rsidRPr="00877391" w14:paraId="16071C77" w14:textId="77777777" w:rsidTr="00A87750">
        <w:trPr>
          <w:trHeight w:val="390"/>
          <w:jc w:val="center"/>
        </w:trPr>
        <w:tc>
          <w:tcPr>
            <w:tcW w:w="677" w:type="dxa"/>
            <w:vMerge w:val="restart"/>
            <w:tcBorders>
              <w:top w:val="single" w:sz="4" w:space="0" w:color="auto"/>
              <w:left w:val="single" w:sz="4" w:space="0" w:color="auto"/>
              <w:right w:val="single" w:sz="4" w:space="0" w:color="auto"/>
            </w:tcBorders>
            <w:vAlign w:val="center"/>
          </w:tcPr>
          <w:p w14:paraId="3D3BBAF1" w14:textId="77777777" w:rsidR="004E082D" w:rsidRPr="00877391" w:rsidRDefault="004E082D" w:rsidP="00012E87">
            <w:pPr>
              <w:widowControl/>
              <w:spacing w:before="80" w:line="340" w:lineRule="exact"/>
              <w:jc w:val="both"/>
              <w:rPr>
                <w:bCs/>
              </w:rPr>
            </w:pPr>
            <w:r>
              <w:rPr>
                <w:bCs/>
              </w:rPr>
              <w:t>6</w:t>
            </w:r>
          </w:p>
        </w:tc>
        <w:tc>
          <w:tcPr>
            <w:tcW w:w="3178" w:type="dxa"/>
            <w:tcBorders>
              <w:top w:val="single" w:sz="4" w:space="0" w:color="auto"/>
              <w:left w:val="single" w:sz="4" w:space="0" w:color="auto"/>
              <w:bottom w:val="single" w:sz="4" w:space="0" w:color="auto"/>
              <w:right w:val="single" w:sz="4" w:space="0" w:color="auto"/>
            </w:tcBorders>
            <w:vAlign w:val="center"/>
          </w:tcPr>
          <w:p w14:paraId="377F7E73" w14:textId="77777777" w:rsidR="004E082D" w:rsidRPr="00877391" w:rsidRDefault="004E082D" w:rsidP="00012E87">
            <w:pPr>
              <w:widowControl/>
              <w:spacing w:before="80" w:line="340" w:lineRule="exact"/>
              <w:jc w:val="both"/>
            </w:pPr>
            <w:r>
              <w:t xml:space="preserve">Tỷ lệ </w:t>
            </w:r>
            <w:r w:rsidRPr="00877391">
              <w:t>hộ nghèo</w:t>
            </w:r>
          </w:p>
        </w:tc>
        <w:tc>
          <w:tcPr>
            <w:tcW w:w="1107" w:type="dxa"/>
            <w:tcBorders>
              <w:top w:val="single" w:sz="4" w:space="0" w:color="auto"/>
              <w:left w:val="single" w:sz="4" w:space="0" w:color="auto"/>
              <w:bottom w:val="single" w:sz="4" w:space="0" w:color="auto"/>
              <w:right w:val="single" w:sz="4" w:space="0" w:color="auto"/>
            </w:tcBorders>
            <w:vAlign w:val="center"/>
          </w:tcPr>
          <w:p w14:paraId="3122E5E2" w14:textId="77777777" w:rsidR="004E082D" w:rsidRPr="005528EC" w:rsidRDefault="004E082D"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22D9DC5B" w14:textId="77777777" w:rsidR="004E082D" w:rsidRPr="00EA11EA" w:rsidRDefault="004E082D" w:rsidP="00012E87">
            <w:pPr>
              <w:widowControl/>
              <w:spacing w:before="80" w:line="340" w:lineRule="exact"/>
              <w:jc w:val="center"/>
              <w:rPr>
                <w:bCs/>
                <w:sz w:val="24"/>
                <w:szCs w:val="24"/>
              </w:rPr>
            </w:pPr>
            <w:r w:rsidRPr="00EA11EA">
              <w:rPr>
                <w:bCs/>
                <w:sz w:val="24"/>
                <w:szCs w:val="24"/>
              </w:rPr>
              <w:t>0</w:t>
            </w:r>
          </w:p>
        </w:tc>
        <w:tc>
          <w:tcPr>
            <w:tcW w:w="1532" w:type="dxa"/>
            <w:tcBorders>
              <w:top w:val="single" w:sz="4" w:space="0" w:color="auto"/>
              <w:left w:val="single" w:sz="4" w:space="0" w:color="auto"/>
              <w:bottom w:val="single" w:sz="4" w:space="0" w:color="auto"/>
              <w:right w:val="single" w:sz="4" w:space="0" w:color="auto"/>
            </w:tcBorders>
            <w:vAlign w:val="center"/>
          </w:tcPr>
          <w:p w14:paraId="1AE74CF4" w14:textId="77777777" w:rsidR="004E082D" w:rsidRPr="00EA11EA" w:rsidRDefault="000A1115" w:rsidP="00012E87">
            <w:pPr>
              <w:widowControl/>
              <w:spacing w:before="80" w:line="340" w:lineRule="exact"/>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367FE177" w14:textId="77777777" w:rsidR="004E082D" w:rsidRPr="00EA11EA" w:rsidRDefault="000A1115" w:rsidP="00012E87">
            <w:pPr>
              <w:widowControl/>
              <w:spacing w:before="80" w:line="340" w:lineRule="exact"/>
              <w:jc w:val="center"/>
              <w:rPr>
                <w:bCs/>
                <w:sz w:val="24"/>
                <w:szCs w:val="24"/>
              </w:rPr>
            </w:pPr>
            <w:r>
              <w:rPr>
                <w:bCs/>
                <w:sz w:val="24"/>
                <w:szCs w:val="24"/>
              </w:rPr>
              <w:t>0</w:t>
            </w:r>
          </w:p>
        </w:tc>
        <w:tc>
          <w:tcPr>
            <w:tcW w:w="992" w:type="dxa"/>
            <w:tcBorders>
              <w:top w:val="single" w:sz="4" w:space="0" w:color="auto"/>
              <w:left w:val="single" w:sz="4" w:space="0" w:color="auto"/>
              <w:bottom w:val="single" w:sz="4" w:space="0" w:color="auto"/>
              <w:right w:val="single" w:sz="4" w:space="0" w:color="auto"/>
            </w:tcBorders>
            <w:vAlign w:val="center"/>
          </w:tcPr>
          <w:p w14:paraId="62F96E3E" w14:textId="77777777" w:rsidR="004E082D" w:rsidRPr="00EA11EA" w:rsidRDefault="00C452AE" w:rsidP="00012E87">
            <w:pPr>
              <w:widowControl/>
              <w:spacing w:before="80" w:line="340" w:lineRule="exact"/>
              <w:jc w:val="center"/>
              <w:rPr>
                <w:bCs/>
                <w:sz w:val="24"/>
                <w:szCs w:val="24"/>
              </w:rPr>
            </w:pPr>
            <w:r>
              <w:rPr>
                <w:bCs/>
                <w:sz w:val="24"/>
                <w:szCs w:val="24"/>
              </w:rPr>
              <w:t>Đạt</w:t>
            </w:r>
          </w:p>
        </w:tc>
      </w:tr>
      <w:tr w:rsidR="00C452AE" w:rsidRPr="00877391" w14:paraId="5C862FA7" w14:textId="77777777" w:rsidTr="00A87750">
        <w:trPr>
          <w:trHeight w:val="390"/>
          <w:jc w:val="center"/>
        </w:trPr>
        <w:tc>
          <w:tcPr>
            <w:tcW w:w="677" w:type="dxa"/>
            <w:vMerge/>
            <w:tcBorders>
              <w:left w:val="single" w:sz="4" w:space="0" w:color="auto"/>
              <w:bottom w:val="single" w:sz="4" w:space="0" w:color="auto"/>
              <w:right w:val="single" w:sz="4" w:space="0" w:color="auto"/>
            </w:tcBorders>
            <w:vAlign w:val="center"/>
          </w:tcPr>
          <w:p w14:paraId="29DBAFD6" w14:textId="77777777" w:rsidR="00C452AE" w:rsidRPr="00877391" w:rsidRDefault="00C452AE"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6BF57DD4" w14:textId="77777777" w:rsidR="00C452AE" w:rsidRPr="00877391" w:rsidRDefault="00C452AE" w:rsidP="00012E87">
            <w:pPr>
              <w:widowControl/>
              <w:spacing w:before="80" w:line="340" w:lineRule="exact"/>
              <w:jc w:val="both"/>
            </w:pPr>
            <w:r>
              <w:t xml:space="preserve">Tỷ lệ </w:t>
            </w:r>
            <w:r w:rsidRPr="00877391">
              <w:t>hộ cận nghèo</w:t>
            </w:r>
          </w:p>
        </w:tc>
        <w:tc>
          <w:tcPr>
            <w:tcW w:w="1107" w:type="dxa"/>
            <w:tcBorders>
              <w:top w:val="single" w:sz="4" w:space="0" w:color="auto"/>
              <w:left w:val="single" w:sz="4" w:space="0" w:color="auto"/>
              <w:bottom w:val="single" w:sz="4" w:space="0" w:color="auto"/>
              <w:right w:val="single" w:sz="4" w:space="0" w:color="auto"/>
            </w:tcBorders>
            <w:vAlign w:val="center"/>
          </w:tcPr>
          <w:p w14:paraId="43E92D18" w14:textId="77777777" w:rsidR="00C452AE" w:rsidRPr="005528EC" w:rsidRDefault="00C452AE"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6373CDF4" w14:textId="77777777" w:rsidR="00C452AE" w:rsidRPr="00EA11EA" w:rsidRDefault="00C452AE" w:rsidP="00012E87">
            <w:pPr>
              <w:widowControl/>
              <w:spacing w:before="80" w:line="340" w:lineRule="exact"/>
              <w:jc w:val="center"/>
              <w:rPr>
                <w:bCs/>
                <w:sz w:val="24"/>
                <w:szCs w:val="24"/>
              </w:rPr>
            </w:pPr>
            <w:r w:rsidRPr="00EA11EA">
              <w:rPr>
                <w:bCs/>
                <w:sz w:val="24"/>
                <w:szCs w:val="24"/>
              </w:rPr>
              <w:t>giảm 10%</w:t>
            </w: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6CB0FA7B" w14:textId="77777777" w:rsidR="00C452AE" w:rsidRPr="00EA11EA" w:rsidRDefault="00C452AE" w:rsidP="00012E87">
            <w:pPr>
              <w:widowControl/>
              <w:spacing w:before="80" w:line="340" w:lineRule="exact"/>
              <w:jc w:val="center"/>
              <w:rPr>
                <w:bCs/>
                <w:sz w:val="24"/>
                <w:szCs w:val="24"/>
              </w:rPr>
            </w:pPr>
            <w:r>
              <w:rPr>
                <w:bCs/>
                <w:sz w:val="24"/>
                <w:szCs w:val="24"/>
              </w:rPr>
              <w:t>Chưa đánh giá</w:t>
            </w:r>
          </w:p>
        </w:tc>
      </w:tr>
      <w:tr w:rsidR="00C452AE" w:rsidRPr="00877391" w14:paraId="58BD529B" w14:textId="77777777" w:rsidTr="00A87750">
        <w:trPr>
          <w:trHeight w:val="390"/>
          <w:jc w:val="center"/>
        </w:trPr>
        <w:tc>
          <w:tcPr>
            <w:tcW w:w="677" w:type="dxa"/>
            <w:vMerge w:val="restart"/>
            <w:tcBorders>
              <w:top w:val="single" w:sz="4" w:space="0" w:color="auto"/>
              <w:left w:val="single" w:sz="4" w:space="0" w:color="auto"/>
              <w:right w:val="single" w:sz="4" w:space="0" w:color="auto"/>
            </w:tcBorders>
            <w:vAlign w:val="center"/>
          </w:tcPr>
          <w:p w14:paraId="22DEF3F5" w14:textId="77777777" w:rsidR="00C452AE" w:rsidRPr="00877391" w:rsidRDefault="00C452AE" w:rsidP="00012E87">
            <w:pPr>
              <w:widowControl/>
              <w:spacing w:before="80" w:line="340" w:lineRule="exact"/>
              <w:jc w:val="both"/>
              <w:rPr>
                <w:bCs/>
              </w:rPr>
            </w:pPr>
            <w:r>
              <w:rPr>
                <w:bCs/>
              </w:rPr>
              <w:t>7</w:t>
            </w:r>
          </w:p>
        </w:tc>
        <w:tc>
          <w:tcPr>
            <w:tcW w:w="3178" w:type="dxa"/>
            <w:tcBorders>
              <w:top w:val="single" w:sz="4" w:space="0" w:color="auto"/>
              <w:left w:val="single" w:sz="4" w:space="0" w:color="auto"/>
              <w:bottom w:val="single" w:sz="4" w:space="0" w:color="auto"/>
              <w:right w:val="single" w:sz="4" w:space="0" w:color="auto"/>
            </w:tcBorders>
            <w:vAlign w:val="center"/>
          </w:tcPr>
          <w:p w14:paraId="5E41D31F" w14:textId="77777777" w:rsidR="00C452AE" w:rsidRPr="00877391" w:rsidRDefault="00C452AE" w:rsidP="00012E87">
            <w:pPr>
              <w:widowControl/>
              <w:spacing w:before="80" w:line="340" w:lineRule="exact"/>
              <w:jc w:val="both"/>
            </w:pPr>
            <w:r w:rsidRPr="00877391">
              <w:t>Tỷ lệ dân số được sử dụng nước sạch</w:t>
            </w:r>
          </w:p>
        </w:tc>
        <w:tc>
          <w:tcPr>
            <w:tcW w:w="1107" w:type="dxa"/>
            <w:tcBorders>
              <w:top w:val="single" w:sz="4" w:space="0" w:color="auto"/>
              <w:left w:val="single" w:sz="4" w:space="0" w:color="auto"/>
              <w:bottom w:val="single" w:sz="4" w:space="0" w:color="auto"/>
              <w:right w:val="single" w:sz="4" w:space="0" w:color="auto"/>
            </w:tcBorders>
            <w:vAlign w:val="center"/>
          </w:tcPr>
          <w:p w14:paraId="1E4D334A" w14:textId="77777777" w:rsidR="00C452AE" w:rsidRPr="005528EC" w:rsidRDefault="00C452AE"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12B56E5C" w14:textId="77777777" w:rsidR="00C452AE" w:rsidRPr="00EA11EA" w:rsidRDefault="00C452AE" w:rsidP="00012E87">
            <w:pPr>
              <w:widowControl/>
              <w:spacing w:before="80" w:line="340" w:lineRule="exact"/>
              <w:jc w:val="center"/>
              <w:rPr>
                <w:bCs/>
                <w:sz w:val="24"/>
                <w:szCs w:val="24"/>
              </w:rPr>
            </w:pPr>
            <w:r w:rsidRPr="00EA11EA">
              <w:rPr>
                <w:bCs/>
                <w:sz w:val="24"/>
                <w:szCs w:val="24"/>
              </w:rPr>
              <w:t>100%</w:t>
            </w:r>
          </w:p>
        </w:tc>
        <w:tc>
          <w:tcPr>
            <w:tcW w:w="1532" w:type="dxa"/>
            <w:tcBorders>
              <w:top w:val="single" w:sz="4" w:space="0" w:color="auto"/>
              <w:left w:val="single" w:sz="4" w:space="0" w:color="auto"/>
              <w:bottom w:val="single" w:sz="4" w:space="0" w:color="auto"/>
              <w:right w:val="single" w:sz="4" w:space="0" w:color="auto"/>
            </w:tcBorders>
            <w:vAlign w:val="center"/>
          </w:tcPr>
          <w:p w14:paraId="5557760B" w14:textId="77777777" w:rsidR="00C452AE" w:rsidRPr="005528EC" w:rsidRDefault="00C452AE" w:rsidP="00012E87">
            <w:pPr>
              <w:widowControl/>
              <w:spacing w:before="80" w:line="340" w:lineRule="exact"/>
              <w:jc w:val="center"/>
              <w:rPr>
                <w:bCs/>
                <w:sz w:val="24"/>
                <w:szCs w:val="24"/>
              </w:rPr>
            </w:pPr>
            <w:r w:rsidRPr="00F20D09">
              <w:rPr>
                <w:bCs/>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17586DCC" w14:textId="77777777" w:rsidR="00C452AE" w:rsidRPr="005528EC" w:rsidRDefault="00C452AE" w:rsidP="00012E87">
            <w:pPr>
              <w:widowControl/>
              <w:spacing w:before="80" w:line="340" w:lineRule="exact"/>
              <w:jc w:val="center"/>
              <w:rPr>
                <w:bCs/>
                <w:sz w:val="24"/>
                <w:szCs w:val="24"/>
              </w:rPr>
            </w:pPr>
            <w:r w:rsidRPr="00F20D09">
              <w:rPr>
                <w:bCs/>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3678F0DE" w14:textId="77777777" w:rsidR="00C452AE" w:rsidRDefault="00C452AE" w:rsidP="00012E87">
            <w:pPr>
              <w:spacing w:before="80" w:line="340" w:lineRule="exact"/>
              <w:jc w:val="center"/>
            </w:pPr>
            <w:r w:rsidRPr="000869AB">
              <w:rPr>
                <w:bCs/>
                <w:sz w:val="24"/>
                <w:szCs w:val="24"/>
              </w:rPr>
              <w:t>Đạt</w:t>
            </w:r>
          </w:p>
        </w:tc>
      </w:tr>
      <w:tr w:rsidR="00C452AE" w:rsidRPr="00877391" w14:paraId="02EAA313" w14:textId="77777777" w:rsidTr="00A87750">
        <w:trPr>
          <w:trHeight w:val="390"/>
          <w:jc w:val="center"/>
        </w:trPr>
        <w:tc>
          <w:tcPr>
            <w:tcW w:w="677" w:type="dxa"/>
            <w:vMerge/>
            <w:tcBorders>
              <w:left w:val="single" w:sz="4" w:space="0" w:color="auto"/>
              <w:bottom w:val="single" w:sz="4" w:space="0" w:color="auto"/>
              <w:right w:val="single" w:sz="4" w:space="0" w:color="auto"/>
            </w:tcBorders>
            <w:vAlign w:val="center"/>
          </w:tcPr>
          <w:p w14:paraId="7216FBF7" w14:textId="77777777" w:rsidR="00C452AE" w:rsidRPr="00877391" w:rsidRDefault="00C452AE"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76CD3600" w14:textId="77777777" w:rsidR="00C452AE" w:rsidRPr="00877391" w:rsidRDefault="00C452AE" w:rsidP="00012E87">
            <w:pPr>
              <w:widowControl/>
              <w:spacing w:before="80" w:line="340" w:lineRule="exact"/>
              <w:jc w:val="both"/>
            </w:pPr>
            <w:r>
              <w:t>T</w:t>
            </w:r>
            <w:r w:rsidRPr="00877391">
              <w:t>ỷ lệ thu gom chất thải rắn sinh hoạt</w:t>
            </w:r>
          </w:p>
        </w:tc>
        <w:tc>
          <w:tcPr>
            <w:tcW w:w="1107" w:type="dxa"/>
            <w:tcBorders>
              <w:top w:val="single" w:sz="4" w:space="0" w:color="auto"/>
              <w:left w:val="single" w:sz="4" w:space="0" w:color="auto"/>
              <w:bottom w:val="single" w:sz="4" w:space="0" w:color="auto"/>
              <w:right w:val="single" w:sz="4" w:space="0" w:color="auto"/>
            </w:tcBorders>
            <w:vAlign w:val="center"/>
          </w:tcPr>
          <w:p w14:paraId="399DA732" w14:textId="77777777" w:rsidR="00C452AE" w:rsidRPr="005528EC" w:rsidRDefault="00C452AE"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7023F31E" w14:textId="77777777" w:rsidR="00C452AE" w:rsidRPr="00EA11EA" w:rsidRDefault="00C452AE" w:rsidP="00012E87">
            <w:pPr>
              <w:widowControl/>
              <w:spacing w:before="80" w:line="340" w:lineRule="exact"/>
              <w:jc w:val="center"/>
              <w:rPr>
                <w:bCs/>
                <w:sz w:val="24"/>
                <w:szCs w:val="24"/>
              </w:rPr>
            </w:pPr>
            <w:r w:rsidRPr="00EA11EA">
              <w:rPr>
                <w:bCs/>
                <w:sz w:val="24"/>
                <w:szCs w:val="24"/>
              </w:rPr>
              <w:t>100%</w:t>
            </w:r>
          </w:p>
        </w:tc>
        <w:tc>
          <w:tcPr>
            <w:tcW w:w="1532" w:type="dxa"/>
            <w:tcBorders>
              <w:top w:val="single" w:sz="4" w:space="0" w:color="auto"/>
              <w:left w:val="single" w:sz="4" w:space="0" w:color="auto"/>
              <w:bottom w:val="single" w:sz="4" w:space="0" w:color="auto"/>
              <w:right w:val="single" w:sz="4" w:space="0" w:color="auto"/>
            </w:tcBorders>
            <w:vAlign w:val="center"/>
          </w:tcPr>
          <w:p w14:paraId="2E32AA74" w14:textId="77777777" w:rsidR="00C452AE" w:rsidRPr="005528EC" w:rsidRDefault="00C452AE" w:rsidP="00012E87">
            <w:pPr>
              <w:widowControl/>
              <w:spacing w:before="80" w:line="340" w:lineRule="exact"/>
              <w:jc w:val="center"/>
              <w:rPr>
                <w:bCs/>
                <w:sz w:val="24"/>
                <w:szCs w:val="24"/>
              </w:rPr>
            </w:pPr>
            <w:r w:rsidRPr="00F20D09">
              <w:rPr>
                <w:bCs/>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68C1F4FC" w14:textId="77777777" w:rsidR="00C452AE" w:rsidRPr="005528EC" w:rsidRDefault="00C452AE" w:rsidP="00012E87">
            <w:pPr>
              <w:widowControl/>
              <w:spacing w:before="80" w:line="340" w:lineRule="exact"/>
              <w:jc w:val="center"/>
              <w:rPr>
                <w:bCs/>
                <w:sz w:val="24"/>
                <w:szCs w:val="24"/>
              </w:rPr>
            </w:pPr>
            <w:r w:rsidRPr="00F20D09">
              <w:rPr>
                <w:bCs/>
                <w:sz w:val="24"/>
                <w:szCs w:val="24"/>
              </w:rPr>
              <w:t>100%</w:t>
            </w:r>
          </w:p>
        </w:tc>
        <w:tc>
          <w:tcPr>
            <w:tcW w:w="992" w:type="dxa"/>
            <w:tcBorders>
              <w:top w:val="single" w:sz="4" w:space="0" w:color="auto"/>
              <w:left w:val="single" w:sz="4" w:space="0" w:color="auto"/>
              <w:bottom w:val="single" w:sz="4" w:space="0" w:color="auto"/>
              <w:right w:val="single" w:sz="4" w:space="0" w:color="auto"/>
            </w:tcBorders>
          </w:tcPr>
          <w:p w14:paraId="73E0675F" w14:textId="77777777" w:rsidR="00C452AE" w:rsidRDefault="00C452AE" w:rsidP="00012E87">
            <w:pPr>
              <w:spacing w:before="80" w:line="340" w:lineRule="exact"/>
              <w:jc w:val="center"/>
            </w:pPr>
            <w:r w:rsidRPr="000869AB">
              <w:rPr>
                <w:bCs/>
                <w:sz w:val="24"/>
                <w:szCs w:val="24"/>
              </w:rPr>
              <w:t>Đạt</w:t>
            </w:r>
          </w:p>
        </w:tc>
      </w:tr>
      <w:tr w:rsidR="004C53A9" w:rsidRPr="00877391" w14:paraId="044550E7" w14:textId="77777777" w:rsidTr="00A87750">
        <w:trPr>
          <w:trHeight w:val="390"/>
          <w:jc w:val="center"/>
        </w:trPr>
        <w:tc>
          <w:tcPr>
            <w:tcW w:w="677" w:type="dxa"/>
            <w:vMerge w:val="restart"/>
            <w:tcBorders>
              <w:top w:val="single" w:sz="4" w:space="0" w:color="auto"/>
              <w:left w:val="single" w:sz="4" w:space="0" w:color="auto"/>
              <w:right w:val="single" w:sz="4" w:space="0" w:color="auto"/>
            </w:tcBorders>
            <w:vAlign w:val="center"/>
          </w:tcPr>
          <w:p w14:paraId="7E7EB13E" w14:textId="77777777" w:rsidR="004C53A9" w:rsidRPr="00877391" w:rsidRDefault="004C53A9" w:rsidP="00012E87">
            <w:pPr>
              <w:widowControl/>
              <w:spacing w:before="80" w:line="340" w:lineRule="exact"/>
              <w:jc w:val="both"/>
              <w:rPr>
                <w:bCs/>
              </w:rPr>
            </w:pPr>
            <w:r>
              <w:rPr>
                <w:bCs/>
              </w:rPr>
              <w:t>8</w:t>
            </w:r>
          </w:p>
        </w:tc>
        <w:tc>
          <w:tcPr>
            <w:tcW w:w="3178" w:type="dxa"/>
            <w:tcBorders>
              <w:top w:val="single" w:sz="4" w:space="0" w:color="auto"/>
              <w:left w:val="single" w:sz="4" w:space="0" w:color="auto"/>
              <w:bottom w:val="single" w:sz="4" w:space="0" w:color="auto"/>
              <w:right w:val="single" w:sz="4" w:space="0" w:color="auto"/>
            </w:tcBorders>
            <w:vAlign w:val="center"/>
          </w:tcPr>
          <w:p w14:paraId="5D629135" w14:textId="77777777" w:rsidR="004C53A9" w:rsidRPr="00877391" w:rsidRDefault="004C53A9" w:rsidP="00012E87">
            <w:pPr>
              <w:widowControl/>
              <w:spacing w:before="80" w:line="340" w:lineRule="exact"/>
              <w:jc w:val="both"/>
            </w:pPr>
            <w:r w:rsidRPr="00877391">
              <w:t>Tỷ lệ gia đình văn hoá</w:t>
            </w:r>
          </w:p>
        </w:tc>
        <w:tc>
          <w:tcPr>
            <w:tcW w:w="1107" w:type="dxa"/>
            <w:tcBorders>
              <w:top w:val="single" w:sz="4" w:space="0" w:color="auto"/>
              <w:left w:val="single" w:sz="4" w:space="0" w:color="auto"/>
              <w:bottom w:val="single" w:sz="4" w:space="0" w:color="auto"/>
              <w:right w:val="single" w:sz="4" w:space="0" w:color="auto"/>
            </w:tcBorders>
            <w:vAlign w:val="center"/>
          </w:tcPr>
          <w:p w14:paraId="29698E93" w14:textId="77777777" w:rsidR="004C53A9" w:rsidRPr="005528EC" w:rsidRDefault="004C53A9"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518F5B98" w14:textId="77777777" w:rsidR="004C53A9" w:rsidRPr="00EA11EA" w:rsidRDefault="004C53A9" w:rsidP="00012E87">
            <w:pPr>
              <w:widowControl/>
              <w:spacing w:before="80" w:line="340" w:lineRule="exact"/>
              <w:jc w:val="center"/>
              <w:rPr>
                <w:bCs/>
                <w:sz w:val="24"/>
                <w:szCs w:val="24"/>
              </w:rPr>
            </w:pPr>
            <w:r w:rsidRPr="00EA11EA">
              <w:rPr>
                <w:sz w:val="24"/>
                <w:szCs w:val="24"/>
              </w:rPr>
              <w:t>98%</w:t>
            </w: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03B9A6EC" w14:textId="77777777" w:rsidR="004C53A9" w:rsidRPr="005528EC" w:rsidRDefault="00C452AE" w:rsidP="00012E87">
            <w:pPr>
              <w:widowControl/>
              <w:spacing w:before="80" w:line="340" w:lineRule="exact"/>
              <w:jc w:val="center"/>
              <w:rPr>
                <w:bCs/>
                <w:sz w:val="24"/>
                <w:szCs w:val="24"/>
              </w:rPr>
            </w:pPr>
            <w:r>
              <w:rPr>
                <w:bCs/>
                <w:sz w:val="24"/>
                <w:szCs w:val="24"/>
              </w:rPr>
              <w:t>Chưa đánh giá</w:t>
            </w:r>
          </w:p>
        </w:tc>
      </w:tr>
      <w:tr w:rsidR="004C53A9" w:rsidRPr="00877391" w14:paraId="2520776D" w14:textId="77777777" w:rsidTr="00A87750">
        <w:trPr>
          <w:trHeight w:val="390"/>
          <w:jc w:val="center"/>
        </w:trPr>
        <w:tc>
          <w:tcPr>
            <w:tcW w:w="677" w:type="dxa"/>
            <w:vMerge/>
            <w:tcBorders>
              <w:left w:val="single" w:sz="4" w:space="0" w:color="auto"/>
              <w:right w:val="single" w:sz="4" w:space="0" w:color="auto"/>
            </w:tcBorders>
            <w:vAlign w:val="center"/>
          </w:tcPr>
          <w:p w14:paraId="723D64FD" w14:textId="77777777" w:rsidR="004C53A9" w:rsidRPr="00877391" w:rsidRDefault="004C53A9"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38582B28" w14:textId="77777777" w:rsidR="004C53A9" w:rsidRPr="00877391" w:rsidRDefault="004C53A9" w:rsidP="00012E87">
            <w:pPr>
              <w:widowControl/>
              <w:spacing w:before="80" w:line="340" w:lineRule="exact"/>
              <w:jc w:val="both"/>
            </w:pPr>
            <w:r>
              <w:t xml:space="preserve">Số </w:t>
            </w:r>
            <w:r w:rsidRPr="00877391">
              <w:t>tổ dân phố văn hoá</w:t>
            </w:r>
          </w:p>
        </w:tc>
        <w:tc>
          <w:tcPr>
            <w:tcW w:w="1107" w:type="dxa"/>
            <w:tcBorders>
              <w:top w:val="single" w:sz="4" w:space="0" w:color="auto"/>
              <w:left w:val="single" w:sz="4" w:space="0" w:color="auto"/>
              <w:bottom w:val="single" w:sz="4" w:space="0" w:color="auto"/>
              <w:right w:val="single" w:sz="4" w:space="0" w:color="auto"/>
            </w:tcBorders>
            <w:vAlign w:val="center"/>
          </w:tcPr>
          <w:p w14:paraId="297C7114" w14:textId="77777777" w:rsidR="004C53A9" w:rsidRPr="005528EC" w:rsidRDefault="004C53A9"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260AD40D" w14:textId="77777777" w:rsidR="004C53A9" w:rsidRPr="00EA11EA" w:rsidRDefault="004C53A9" w:rsidP="00012E87">
            <w:pPr>
              <w:widowControl/>
              <w:spacing w:before="80" w:line="340" w:lineRule="exact"/>
              <w:jc w:val="center"/>
              <w:rPr>
                <w:bCs/>
                <w:sz w:val="24"/>
                <w:szCs w:val="24"/>
              </w:rPr>
            </w:pPr>
            <w:r w:rsidRPr="00EA11EA">
              <w:rPr>
                <w:sz w:val="24"/>
                <w:szCs w:val="24"/>
              </w:rPr>
              <w:t>90%</w:t>
            </w: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0875AAA7" w14:textId="77777777" w:rsidR="004C53A9" w:rsidRPr="005528EC" w:rsidRDefault="00C452AE" w:rsidP="00012E87">
            <w:pPr>
              <w:widowControl/>
              <w:spacing w:before="80" w:line="340" w:lineRule="exact"/>
              <w:jc w:val="center"/>
              <w:rPr>
                <w:bCs/>
                <w:sz w:val="24"/>
                <w:szCs w:val="24"/>
              </w:rPr>
            </w:pPr>
            <w:r>
              <w:rPr>
                <w:bCs/>
                <w:sz w:val="24"/>
                <w:szCs w:val="24"/>
              </w:rPr>
              <w:t>Chưa đánh giá</w:t>
            </w:r>
          </w:p>
        </w:tc>
      </w:tr>
      <w:tr w:rsidR="00A87750" w:rsidRPr="00877391" w14:paraId="437EEC52" w14:textId="77777777" w:rsidTr="00A87750">
        <w:trPr>
          <w:trHeight w:val="390"/>
          <w:jc w:val="center"/>
        </w:trPr>
        <w:tc>
          <w:tcPr>
            <w:tcW w:w="677" w:type="dxa"/>
            <w:vMerge/>
            <w:tcBorders>
              <w:left w:val="single" w:sz="4" w:space="0" w:color="auto"/>
              <w:right w:val="single" w:sz="4" w:space="0" w:color="auto"/>
            </w:tcBorders>
            <w:vAlign w:val="center"/>
          </w:tcPr>
          <w:p w14:paraId="69925142" w14:textId="77777777" w:rsidR="00A87750" w:rsidRPr="00877391" w:rsidRDefault="00A87750"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2D4447D0" w14:textId="77777777" w:rsidR="00A87750" w:rsidRPr="00877391" w:rsidRDefault="00A87750" w:rsidP="00012E87">
            <w:pPr>
              <w:widowControl/>
              <w:spacing w:before="80" w:line="340" w:lineRule="exact"/>
              <w:jc w:val="both"/>
            </w:pPr>
            <w:r>
              <w:t xml:space="preserve">Số </w:t>
            </w:r>
            <w:r w:rsidRPr="00877391">
              <w:t>tổ dân phố ký kết và thực hiện quy ước tổ dân phố văn hóa</w:t>
            </w:r>
          </w:p>
        </w:tc>
        <w:tc>
          <w:tcPr>
            <w:tcW w:w="1107" w:type="dxa"/>
            <w:tcBorders>
              <w:top w:val="single" w:sz="4" w:space="0" w:color="auto"/>
              <w:left w:val="single" w:sz="4" w:space="0" w:color="auto"/>
              <w:bottom w:val="single" w:sz="4" w:space="0" w:color="auto"/>
              <w:right w:val="single" w:sz="4" w:space="0" w:color="auto"/>
            </w:tcBorders>
            <w:vAlign w:val="center"/>
          </w:tcPr>
          <w:p w14:paraId="2F83D38D" w14:textId="77777777" w:rsidR="00A87750" w:rsidRPr="005528EC" w:rsidRDefault="00A87750"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6F578BA8" w14:textId="77777777" w:rsidR="00A87750" w:rsidRPr="00EA11EA" w:rsidRDefault="00A87750" w:rsidP="00012E87">
            <w:pPr>
              <w:widowControl/>
              <w:spacing w:before="80" w:line="340" w:lineRule="exact"/>
              <w:jc w:val="center"/>
              <w:rPr>
                <w:bCs/>
                <w:sz w:val="24"/>
                <w:szCs w:val="24"/>
              </w:rPr>
            </w:pPr>
            <w:r w:rsidRPr="00EA11EA">
              <w:rPr>
                <w:sz w:val="24"/>
                <w:szCs w:val="24"/>
              </w:rPr>
              <w:t>100%</w:t>
            </w:r>
          </w:p>
        </w:tc>
        <w:tc>
          <w:tcPr>
            <w:tcW w:w="1532" w:type="dxa"/>
            <w:tcBorders>
              <w:top w:val="single" w:sz="4" w:space="0" w:color="auto"/>
              <w:left w:val="single" w:sz="4" w:space="0" w:color="auto"/>
              <w:bottom w:val="single" w:sz="4" w:space="0" w:color="auto"/>
              <w:right w:val="single" w:sz="4" w:space="0" w:color="auto"/>
            </w:tcBorders>
            <w:vAlign w:val="center"/>
          </w:tcPr>
          <w:p w14:paraId="0C959828" w14:textId="77777777" w:rsidR="00A87750" w:rsidRPr="005528EC" w:rsidRDefault="00A87750" w:rsidP="00012E87">
            <w:pPr>
              <w:widowControl/>
              <w:spacing w:before="80" w:line="340" w:lineRule="exact"/>
              <w:jc w:val="center"/>
              <w:rPr>
                <w:bCs/>
                <w:sz w:val="24"/>
                <w:szCs w:val="24"/>
              </w:rPr>
            </w:pPr>
            <w:r>
              <w:rPr>
                <w:bCs/>
                <w:sz w:val="24"/>
                <w:szCs w:val="24"/>
              </w:rPr>
              <w:t>54/56</w:t>
            </w:r>
          </w:p>
        </w:tc>
        <w:tc>
          <w:tcPr>
            <w:tcW w:w="1276" w:type="dxa"/>
            <w:tcBorders>
              <w:top w:val="single" w:sz="4" w:space="0" w:color="auto"/>
              <w:left w:val="single" w:sz="4" w:space="0" w:color="auto"/>
              <w:bottom w:val="single" w:sz="4" w:space="0" w:color="auto"/>
              <w:right w:val="single" w:sz="4" w:space="0" w:color="auto"/>
            </w:tcBorders>
            <w:vAlign w:val="center"/>
          </w:tcPr>
          <w:p w14:paraId="61FAEE34" w14:textId="77777777" w:rsidR="00A87750" w:rsidRPr="005528EC" w:rsidRDefault="00A87750" w:rsidP="00012E87">
            <w:pPr>
              <w:widowControl/>
              <w:spacing w:before="80" w:line="340" w:lineRule="exact"/>
              <w:jc w:val="center"/>
              <w:rPr>
                <w:bCs/>
                <w:sz w:val="24"/>
                <w:szCs w:val="24"/>
              </w:rPr>
            </w:pPr>
            <w:r>
              <w:rPr>
                <w:bCs/>
                <w:sz w:val="24"/>
                <w:szCs w:val="24"/>
              </w:rPr>
              <w:t>96,45</w:t>
            </w:r>
          </w:p>
        </w:tc>
        <w:tc>
          <w:tcPr>
            <w:tcW w:w="992" w:type="dxa"/>
            <w:vMerge w:val="restart"/>
            <w:tcBorders>
              <w:top w:val="single" w:sz="4" w:space="0" w:color="auto"/>
              <w:left w:val="single" w:sz="4" w:space="0" w:color="auto"/>
              <w:right w:val="single" w:sz="4" w:space="0" w:color="auto"/>
            </w:tcBorders>
            <w:vAlign w:val="center"/>
          </w:tcPr>
          <w:p w14:paraId="72911927" w14:textId="77777777" w:rsidR="00A87750" w:rsidRPr="005528EC" w:rsidRDefault="00A87750" w:rsidP="00012E87">
            <w:pPr>
              <w:spacing w:before="80" w:line="340" w:lineRule="exact"/>
              <w:jc w:val="center"/>
              <w:rPr>
                <w:bCs/>
                <w:sz w:val="24"/>
                <w:szCs w:val="24"/>
              </w:rPr>
            </w:pPr>
            <w:r>
              <w:rPr>
                <w:bCs/>
                <w:sz w:val="24"/>
                <w:szCs w:val="24"/>
              </w:rPr>
              <w:t>Cơ bản đạt</w:t>
            </w:r>
          </w:p>
        </w:tc>
      </w:tr>
      <w:tr w:rsidR="00A87750" w:rsidRPr="00877391" w14:paraId="4C1B9E1C" w14:textId="77777777" w:rsidTr="00A87750">
        <w:trPr>
          <w:trHeight w:val="390"/>
          <w:jc w:val="center"/>
        </w:trPr>
        <w:tc>
          <w:tcPr>
            <w:tcW w:w="677" w:type="dxa"/>
            <w:vMerge/>
            <w:tcBorders>
              <w:left w:val="single" w:sz="4" w:space="0" w:color="auto"/>
              <w:bottom w:val="single" w:sz="4" w:space="0" w:color="auto"/>
              <w:right w:val="single" w:sz="4" w:space="0" w:color="auto"/>
            </w:tcBorders>
            <w:vAlign w:val="center"/>
          </w:tcPr>
          <w:p w14:paraId="773CE911" w14:textId="77777777" w:rsidR="00A87750" w:rsidRPr="00877391" w:rsidRDefault="00A87750"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76C624DD" w14:textId="77777777" w:rsidR="00A87750" w:rsidRPr="00877391" w:rsidRDefault="00A87750" w:rsidP="00012E87">
            <w:pPr>
              <w:spacing w:before="80" w:line="340" w:lineRule="exact"/>
              <w:jc w:val="both"/>
              <w:rPr>
                <w:i/>
                <w:lang w:val="nb-NO"/>
              </w:rPr>
            </w:pPr>
            <w:r>
              <w:t>T</w:t>
            </w:r>
            <w:r w:rsidRPr="00877391">
              <w:t xml:space="preserve">ổ dân phố đạt tiêu chí tổ dân phố không ma túy. </w:t>
            </w:r>
          </w:p>
          <w:p w14:paraId="2A811D82" w14:textId="77777777" w:rsidR="00A87750" w:rsidRPr="00877391" w:rsidRDefault="00A87750" w:rsidP="00012E87">
            <w:pPr>
              <w:widowControl/>
              <w:spacing w:before="80" w:line="340" w:lineRule="exact"/>
              <w:jc w:val="both"/>
            </w:pPr>
          </w:p>
        </w:tc>
        <w:tc>
          <w:tcPr>
            <w:tcW w:w="1107" w:type="dxa"/>
            <w:tcBorders>
              <w:top w:val="single" w:sz="4" w:space="0" w:color="auto"/>
              <w:left w:val="single" w:sz="4" w:space="0" w:color="auto"/>
              <w:bottom w:val="single" w:sz="4" w:space="0" w:color="auto"/>
              <w:right w:val="single" w:sz="4" w:space="0" w:color="auto"/>
            </w:tcBorders>
            <w:vAlign w:val="center"/>
          </w:tcPr>
          <w:p w14:paraId="3655DB5E" w14:textId="77777777" w:rsidR="00A87750" w:rsidRPr="005528EC" w:rsidRDefault="00A87750" w:rsidP="00012E87">
            <w:pPr>
              <w:widowControl/>
              <w:spacing w:before="80" w:line="340" w:lineRule="exact"/>
              <w:jc w:val="center"/>
              <w:rPr>
                <w:bCs/>
                <w:sz w:val="24"/>
                <w:szCs w:val="24"/>
              </w:rPr>
            </w:pPr>
            <w:r w:rsidRPr="005528EC">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16CD8882" w14:textId="77777777" w:rsidR="00A87750" w:rsidRPr="00EA11EA" w:rsidRDefault="00A87750" w:rsidP="00012E87">
            <w:pPr>
              <w:widowControl/>
              <w:spacing w:before="80" w:line="340" w:lineRule="exact"/>
              <w:jc w:val="center"/>
              <w:rPr>
                <w:bCs/>
                <w:sz w:val="24"/>
                <w:szCs w:val="24"/>
              </w:rPr>
            </w:pPr>
            <w:r w:rsidRPr="00EA11EA">
              <w:rPr>
                <w:sz w:val="24"/>
                <w:szCs w:val="24"/>
              </w:rPr>
              <w:t>35%</w:t>
            </w:r>
          </w:p>
        </w:tc>
        <w:tc>
          <w:tcPr>
            <w:tcW w:w="1532" w:type="dxa"/>
            <w:tcBorders>
              <w:top w:val="single" w:sz="4" w:space="0" w:color="auto"/>
              <w:left w:val="single" w:sz="4" w:space="0" w:color="auto"/>
              <w:bottom w:val="single" w:sz="4" w:space="0" w:color="auto"/>
              <w:right w:val="single" w:sz="4" w:space="0" w:color="auto"/>
            </w:tcBorders>
            <w:vAlign w:val="center"/>
          </w:tcPr>
          <w:p w14:paraId="65FA9128" w14:textId="77777777" w:rsidR="00A87750" w:rsidRPr="005528EC" w:rsidRDefault="00A87750" w:rsidP="00012E87">
            <w:pPr>
              <w:widowControl/>
              <w:spacing w:before="80" w:line="340" w:lineRule="exact"/>
              <w:jc w:val="center"/>
              <w:rPr>
                <w:bCs/>
                <w:sz w:val="24"/>
                <w:szCs w:val="24"/>
              </w:rPr>
            </w:pPr>
            <w:r>
              <w:rPr>
                <w:bCs/>
                <w:sz w:val="24"/>
                <w:szCs w:val="24"/>
              </w:rPr>
              <w:t>5/56</w:t>
            </w:r>
          </w:p>
        </w:tc>
        <w:tc>
          <w:tcPr>
            <w:tcW w:w="1276" w:type="dxa"/>
            <w:tcBorders>
              <w:top w:val="single" w:sz="4" w:space="0" w:color="auto"/>
              <w:left w:val="single" w:sz="4" w:space="0" w:color="auto"/>
              <w:bottom w:val="single" w:sz="4" w:space="0" w:color="auto"/>
              <w:right w:val="single" w:sz="4" w:space="0" w:color="auto"/>
            </w:tcBorders>
            <w:vAlign w:val="center"/>
          </w:tcPr>
          <w:p w14:paraId="589F92A2" w14:textId="77777777" w:rsidR="00A87750" w:rsidRPr="005528EC" w:rsidRDefault="00A87750" w:rsidP="00012E87">
            <w:pPr>
              <w:widowControl/>
              <w:spacing w:before="80" w:line="340" w:lineRule="exact"/>
              <w:jc w:val="center"/>
              <w:rPr>
                <w:bCs/>
                <w:sz w:val="24"/>
                <w:szCs w:val="24"/>
              </w:rPr>
            </w:pPr>
            <w:r>
              <w:rPr>
                <w:bCs/>
                <w:sz w:val="24"/>
                <w:szCs w:val="24"/>
              </w:rPr>
              <w:t>9%</w:t>
            </w:r>
          </w:p>
        </w:tc>
        <w:tc>
          <w:tcPr>
            <w:tcW w:w="992" w:type="dxa"/>
            <w:vMerge/>
            <w:tcBorders>
              <w:left w:val="single" w:sz="4" w:space="0" w:color="auto"/>
              <w:bottom w:val="single" w:sz="4" w:space="0" w:color="auto"/>
              <w:right w:val="single" w:sz="4" w:space="0" w:color="auto"/>
            </w:tcBorders>
            <w:vAlign w:val="center"/>
          </w:tcPr>
          <w:p w14:paraId="7CC9284A" w14:textId="77777777" w:rsidR="00A87750" w:rsidRPr="005528EC" w:rsidRDefault="00A87750" w:rsidP="00012E87">
            <w:pPr>
              <w:widowControl/>
              <w:spacing w:before="80" w:line="340" w:lineRule="exact"/>
              <w:jc w:val="center"/>
              <w:rPr>
                <w:bCs/>
                <w:sz w:val="24"/>
                <w:szCs w:val="24"/>
              </w:rPr>
            </w:pPr>
          </w:p>
        </w:tc>
      </w:tr>
      <w:tr w:rsidR="00C452AE" w:rsidRPr="00877391" w14:paraId="0E66AD80"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5A8D827E" w14:textId="77777777" w:rsidR="00C452AE" w:rsidRPr="00877391" w:rsidRDefault="00C452AE" w:rsidP="00012E87">
            <w:pPr>
              <w:widowControl/>
              <w:spacing w:before="80" w:line="340" w:lineRule="exact"/>
              <w:jc w:val="both"/>
              <w:rPr>
                <w:bCs/>
              </w:rPr>
            </w:pPr>
            <w:r>
              <w:rPr>
                <w:bCs/>
              </w:rPr>
              <w:t>9</w:t>
            </w:r>
          </w:p>
        </w:tc>
        <w:tc>
          <w:tcPr>
            <w:tcW w:w="3178" w:type="dxa"/>
            <w:tcBorders>
              <w:top w:val="single" w:sz="4" w:space="0" w:color="auto"/>
              <w:left w:val="single" w:sz="4" w:space="0" w:color="auto"/>
              <w:bottom w:val="single" w:sz="4" w:space="0" w:color="auto"/>
              <w:right w:val="single" w:sz="4" w:space="0" w:color="auto"/>
            </w:tcBorders>
            <w:vAlign w:val="center"/>
          </w:tcPr>
          <w:p w14:paraId="01D41250" w14:textId="77777777" w:rsidR="00C452AE" w:rsidRPr="00877391" w:rsidRDefault="00C452AE" w:rsidP="00012E87">
            <w:pPr>
              <w:widowControl/>
              <w:spacing w:before="80" w:line="340" w:lineRule="exact"/>
              <w:jc w:val="both"/>
            </w:pPr>
            <w:r>
              <w:t>T</w:t>
            </w:r>
            <w:r w:rsidRPr="00877391">
              <w:t>rường công lập thuộc phường quản lý đạt chuẩn quốc gia mức độ 2</w:t>
            </w:r>
          </w:p>
        </w:tc>
        <w:tc>
          <w:tcPr>
            <w:tcW w:w="1107" w:type="dxa"/>
            <w:tcBorders>
              <w:top w:val="single" w:sz="4" w:space="0" w:color="auto"/>
              <w:left w:val="single" w:sz="4" w:space="0" w:color="auto"/>
              <w:bottom w:val="single" w:sz="4" w:space="0" w:color="auto"/>
              <w:right w:val="single" w:sz="4" w:space="0" w:color="auto"/>
            </w:tcBorders>
            <w:vAlign w:val="center"/>
          </w:tcPr>
          <w:p w14:paraId="3FCF482D" w14:textId="77777777" w:rsidR="00C452AE" w:rsidRPr="005528EC" w:rsidRDefault="00C452AE" w:rsidP="00012E87">
            <w:pPr>
              <w:widowControl/>
              <w:spacing w:before="80" w:line="340" w:lineRule="exact"/>
              <w:jc w:val="center"/>
              <w:rPr>
                <w:bCs/>
                <w:sz w:val="24"/>
                <w:szCs w:val="24"/>
              </w:rPr>
            </w:pPr>
            <w:r>
              <w:rPr>
                <w:bCs/>
                <w:sz w:val="24"/>
                <w:szCs w:val="24"/>
              </w:rPr>
              <w:t>Trường</w:t>
            </w:r>
          </w:p>
        </w:tc>
        <w:tc>
          <w:tcPr>
            <w:tcW w:w="1303" w:type="dxa"/>
            <w:tcBorders>
              <w:top w:val="single" w:sz="4" w:space="0" w:color="auto"/>
              <w:left w:val="single" w:sz="4" w:space="0" w:color="auto"/>
              <w:bottom w:val="single" w:sz="4" w:space="0" w:color="auto"/>
              <w:right w:val="single" w:sz="4" w:space="0" w:color="auto"/>
            </w:tcBorders>
            <w:vAlign w:val="center"/>
          </w:tcPr>
          <w:p w14:paraId="0E10BA46" w14:textId="77777777" w:rsidR="00C452AE" w:rsidRPr="00EA11EA" w:rsidRDefault="00C452AE" w:rsidP="00012E87">
            <w:pPr>
              <w:widowControl/>
              <w:spacing w:before="80" w:line="340" w:lineRule="exact"/>
              <w:jc w:val="center"/>
              <w:rPr>
                <w:bCs/>
                <w:sz w:val="24"/>
                <w:szCs w:val="24"/>
              </w:rPr>
            </w:pPr>
            <w:r w:rsidRPr="00EA11EA">
              <w:rPr>
                <w:bCs/>
                <w:sz w:val="24"/>
                <w:szCs w:val="24"/>
              </w:rPr>
              <w:t>01</w:t>
            </w: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32C6C455" w14:textId="77777777" w:rsidR="00C452AE" w:rsidRPr="005528EC" w:rsidRDefault="00C452AE" w:rsidP="00012E87">
            <w:pPr>
              <w:widowControl/>
              <w:spacing w:before="80" w:line="340" w:lineRule="exact"/>
              <w:jc w:val="center"/>
              <w:rPr>
                <w:bCs/>
                <w:sz w:val="24"/>
                <w:szCs w:val="24"/>
              </w:rPr>
            </w:pPr>
            <w:r>
              <w:rPr>
                <w:bCs/>
                <w:sz w:val="24"/>
                <w:szCs w:val="24"/>
              </w:rPr>
              <w:t>Chưa đánh giá</w:t>
            </w:r>
          </w:p>
        </w:tc>
      </w:tr>
      <w:tr w:rsidR="000A1115" w:rsidRPr="00877391" w14:paraId="5C2D6CFD"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141AB8F5" w14:textId="77777777" w:rsidR="000A1115" w:rsidRPr="00877391" w:rsidRDefault="000A1115" w:rsidP="00012E87">
            <w:pPr>
              <w:widowControl/>
              <w:spacing w:before="80" w:line="340" w:lineRule="exact"/>
              <w:jc w:val="both"/>
              <w:rPr>
                <w:bCs/>
              </w:rPr>
            </w:pPr>
            <w:r>
              <w:rPr>
                <w:bCs/>
              </w:rPr>
              <w:lastRenderedPageBreak/>
              <w:t>10</w:t>
            </w:r>
          </w:p>
        </w:tc>
        <w:tc>
          <w:tcPr>
            <w:tcW w:w="3178" w:type="dxa"/>
            <w:tcBorders>
              <w:top w:val="single" w:sz="4" w:space="0" w:color="auto"/>
              <w:left w:val="single" w:sz="4" w:space="0" w:color="auto"/>
              <w:bottom w:val="single" w:sz="4" w:space="0" w:color="auto"/>
              <w:right w:val="single" w:sz="4" w:space="0" w:color="auto"/>
            </w:tcBorders>
            <w:vAlign w:val="center"/>
          </w:tcPr>
          <w:p w14:paraId="60363DFB" w14:textId="77777777" w:rsidR="000A1115" w:rsidRPr="00877391" w:rsidRDefault="000A1115" w:rsidP="00012E87">
            <w:pPr>
              <w:widowControl/>
              <w:spacing w:before="80" w:line="340" w:lineRule="exact"/>
              <w:jc w:val="both"/>
            </w:pPr>
            <w:r w:rsidRPr="00877391">
              <w:t>Tỷ lệ người dân tham gia Bảo hiểm y tế</w:t>
            </w:r>
          </w:p>
        </w:tc>
        <w:tc>
          <w:tcPr>
            <w:tcW w:w="1107" w:type="dxa"/>
            <w:tcBorders>
              <w:top w:val="single" w:sz="4" w:space="0" w:color="auto"/>
              <w:left w:val="single" w:sz="4" w:space="0" w:color="auto"/>
              <w:bottom w:val="single" w:sz="4" w:space="0" w:color="auto"/>
              <w:right w:val="single" w:sz="4" w:space="0" w:color="auto"/>
            </w:tcBorders>
            <w:vAlign w:val="center"/>
          </w:tcPr>
          <w:p w14:paraId="1BF4C21E" w14:textId="77777777" w:rsidR="000A1115" w:rsidRPr="005528EC" w:rsidRDefault="000A1115" w:rsidP="00012E87">
            <w:pPr>
              <w:widowControl/>
              <w:spacing w:before="80" w:line="340" w:lineRule="exact"/>
              <w:jc w:val="center"/>
              <w:rPr>
                <w:bCs/>
                <w:sz w:val="24"/>
                <w:szCs w:val="24"/>
              </w:rPr>
            </w:pPr>
            <w:r>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17C7BD03" w14:textId="77777777" w:rsidR="000A1115" w:rsidRPr="00EA11EA" w:rsidRDefault="000A1115" w:rsidP="00012E87">
            <w:pPr>
              <w:widowControl/>
              <w:spacing w:before="80" w:line="340" w:lineRule="exact"/>
              <w:jc w:val="center"/>
              <w:rPr>
                <w:bCs/>
                <w:sz w:val="24"/>
                <w:szCs w:val="24"/>
              </w:rPr>
            </w:pPr>
            <w:r w:rsidRPr="00EA11EA">
              <w:rPr>
                <w:sz w:val="24"/>
                <w:szCs w:val="24"/>
              </w:rPr>
              <w:t>96%</w:t>
            </w:r>
          </w:p>
        </w:tc>
        <w:tc>
          <w:tcPr>
            <w:tcW w:w="1532" w:type="dxa"/>
            <w:tcBorders>
              <w:top w:val="single" w:sz="4" w:space="0" w:color="auto"/>
              <w:left w:val="single" w:sz="4" w:space="0" w:color="auto"/>
              <w:bottom w:val="single" w:sz="4" w:space="0" w:color="auto"/>
              <w:right w:val="single" w:sz="4" w:space="0" w:color="auto"/>
            </w:tcBorders>
            <w:vAlign w:val="center"/>
          </w:tcPr>
          <w:p w14:paraId="64AAD3D6" w14:textId="77777777" w:rsidR="000A1115" w:rsidRPr="005528EC" w:rsidRDefault="000A1115" w:rsidP="00012E87">
            <w:pPr>
              <w:widowControl/>
              <w:spacing w:before="80" w:line="340" w:lineRule="exact"/>
              <w:jc w:val="center"/>
              <w:rPr>
                <w:bCs/>
                <w:sz w:val="24"/>
                <w:szCs w:val="24"/>
              </w:rPr>
            </w:pPr>
            <w:r>
              <w:rPr>
                <w:bCs/>
                <w:sz w:val="24"/>
                <w:szCs w:val="24"/>
              </w:rPr>
              <w:t>95%</w:t>
            </w:r>
          </w:p>
        </w:tc>
        <w:tc>
          <w:tcPr>
            <w:tcW w:w="1276" w:type="dxa"/>
            <w:tcBorders>
              <w:top w:val="single" w:sz="4" w:space="0" w:color="auto"/>
              <w:left w:val="single" w:sz="4" w:space="0" w:color="auto"/>
              <w:bottom w:val="single" w:sz="4" w:space="0" w:color="auto"/>
              <w:right w:val="single" w:sz="4" w:space="0" w:color="auto"/>
            </w:tcBorders>
            <w:vAlign w:val="center"/>
          </w:tcPr>
          <w:p w14:paraId="088D97FB" w14:textId="77777777" w:rsidR="000A1115" w:rsidRPr="005528EC" w:rsidRDefault="000A1115" w:rsidP="00012E87">
            <w:pPr>
              <w:widowControl/>
              <w:spacing w:before="80" w:line="340" w:lineRule="exact"/>
              <w:jc w:val="center"/>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B0C267D" w14:textId="77777777" w:rsidR="000A1115" w:rsidRPr="005528EC" w:rsidRDefault="00C452AE" w:rsidP="00012E87">
            <w:pPr>
              <w:widowControl/>
              <w:spacing w:before="80" w:line="340" w:lineRule="exact"/>
              <w:jc w:val="center"/>
              <w:rPr>
                <w:bCs/>
                <w:sz w:val="24"/>
                <w:szCs w:val="24"/>
              </w:rPr>
            </w:pPr>
            <w:r>
              <w:rPr>
                <w:bCs/>
                <w:sz w:val="24"/>
                <w:szCs w:val="24"/>
              </w:rPr>
              <w:t>C</w:t>
            </w:r>
            <w:r w:rsidR="000A1115">
              <w:rPr>
                <w:bCs/>
                <w:sz w:val="24"/>
                <w:szCs w:val="24"/>
              </w:rPr>
              <w:t>ơ bản đạt</w:t>
            </w:r>
          </w:p>
        </w:tc>
      </w:tr>
      <w:tr w:rsidR="000A1115" w:rsidRPr="00877391" w14:paraId="52C0F865"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55BB0F1C" w14:textId="77777777" w:rsidR="000A1115" w:rsidRPr="00877391" w:rsidRDefault="000A1115" w:rsidP="00012E87">
            <w:pPr>
              <w:widowControl/>
              <w:spacing w:before="80" w:line="340" w:lineRule="exact"/>
              <w:jc w:val="both"/>
              <w:rPr>
                <w:bCs/>
              </w:rPr>
            </w:pPr>
            <w:r>
              <w:rPr>
                <w:bCs/>
              </w:rPr>
              <w:t>11</w:t>
            </w:r>
          </w:p>
        </w:tc>
        <w:tc>
          <w:tcPr>
            <w:tcW w:w="3178" w:type="dxa"/>
            <w:tcBorders>
              <w:top w:val="single" w:sz="4" w:space="0" w:color="auto"/>
              <w:left w:val="single" w:sz="4" w:space="0" w:color="auto"/>
              <w:bottom w:val="single" w:sz="4" w:space="0" w:color="auto"/>
              <w:right w:val="single" w:sz="4" w:space="0" w:color="auto"/>
            </w:tcBorders>
            <w:vAlign w:val="center"/>
          </w:tcPr>
          <w:p w14:paraId="043F7FEA" w14:textId="77777777" w:rsidR="000A1115" w:rsidRPr="00877391" w:rsidRDefault="000A1115" w:rsidP="00012E87">
            <w:pPr>
              <w:widowControl/>
              <w:spacing w:before="80" w:line="340" w:lineRule="exact"/>
              <w:jc w:val="both"/>
            </w:pPr>
            <w:r>
              <w:t>X</w:t>
            </w:r>
            <w:r w:rsidRPr="00877391">
              <w:t>ây dựng Trạm y tế phường đạt chuẩn quốc gia theo Bộ tiêu chí quốc gia về y tế xã</w:t>
            </w:r>
          </w:p>
        </w:tc>
        <w:tc>
          <w:tcPr>
            <w:tcW w:w="1107" w:type="dxa"/>
            <w:tcBorders>
              <w:top w:val="single" w:sz="4" w:space="0" w:color="auto"/>
              <w:left w:val="single" w:sz="4" w:space="0" w:color="auto"/>
              <w:bottom w:val="single" w:sz="4" w:space="0" w:color="auto"/>
              <w:right w:val="single" w:sz="4" w:space="0" w:color="auto"/>
            </w:tcBorders>
            <w:vAlign w:val="center"/>
          </w:tcPr>
          <w:p w14:paraId="131AE636" w14:textId="77777777" w:rsidR="000A1115" w:rsidRPr="005528EC" w:rsidRDefault="000A1115" w:rsidP="00012E87">
            <w:pPr>
              <w:widowControl/>
              <w:spacing w:before="80" w:line="340" w:lineRule="exact"/>
              <w:jc w:val="center"/>
              <w:rPr>
                <w:bCs/>
                <w:sz w:val="24"/>
                <w:szCs w:val="24"/>
              </w:rPr>
            </w:pPr>
            <w:r>
              <w:rPr>
                <w:bCs/>
                <w:sz w:val="24"/>
                <w:szCs w:val="24"/>
              </w:rPr>
              <w:t>Trạm y tế</w:t>
            </w:r>
          </w:p>
        </w:tc>
        <w:tc>
          <w:tcPr>
            <w:tcW w:w="1303" w:type="dxa"/>
            <w:tcBorders>
              <w:top w:val="single" w:sz="4" w:space="0" w:color="auto"/>
              <w:left w:val="single" w:sz="4" w:space="0" w:color="auto"/>
              <w:bottom w:val="single" w:sz="4" w:space="0" w:color="auto"/>
              <w:right w:val="single" w:sz="4" w:space="0" w:color="auto"/>
            </w:tcBorders>
            <w:vAlign w:val="center"/>
          </w:tcPr>
          <w:p w14:paraId="09FE73EC" w14:textId="77777777" w:rsidR="000A1115" w:rsidRPr="00EA11EA" w:rsidRDefault="000A1115" w:rsidP="00012E87">
            <w:pPr>
              <w:widowControl/>
              <w:spacing w:before="80" w:line="340" w:lineRule="exact"/>
              <w:jc w:val="center"/>
              <w:rPr>
                <w:bCs/>
                <w:sz w:val="24"/>
                <w:szCs w:val="24"/>
              </w:rPr>
            </w:pPr>
            <w:r w:rsidRPr="00EA11EA">
              <w:rPr>
                <w:bCs/>
                <w:sz w:val="24"/>
                <w:szCs w:val="24"/>
              </w:rPr>
              <w:t>01</w:t>
            </w:r>
          </w:p>
        </w:tc>
        <w:tc>
          <w:tcPr>
            <w:tcW w:w="1532" w:type="dxa"/>
            <w:tcBorders>
              <w:top w:val="single" w:sz="4" w:space="0" w:color="auto"/>
              <w:left w:val="single" w:sz="4" w:space="0" w:color="auto"/>
              <w:bottom w:val="single" w:sz="4" w:space="0" w:color="auto"/>
              <w:right w:val="single" w:sz="4" w:space="0" w:color="auto"/>
            </w:tcBorders>
            <w:vAlign w:val="center"/>
          </w:tcPr>
          <w:p w14:paraId="01B1D119" w14:textId="77777777" w:rsidR="000A1115" w:rsidRPr="005528EC" w:rsidRDefault="000A1115" w:rsidP="00012E87">
            <w:pPr>
              <w:widowControl/>
              <w:spacing w:before="80" w:line="340" w:lineRule="exact"/>
              <w:jc w:val="center"/>
              <w:rPr>
                <w:bCs/>
                <w:sz w:val="24"/>
                <w:szCs w:val="24"/>
              </w:rPr>
            </w:pPr>
            <w:r>
              <w:rPr>
                <w:bCs/>
                <w:sz w:val="24"/>
                <w:szCs w:val="24"/>
              </w:rPr>
              <w:t>01 Trạm và 05 điểm trạm</w:t>
            </w:r>
          </w:p>
        </w:tc>
        <w:tc>
          <w:tcPr>
            <w:tcW w:w="1276" w:type="dxa"/>
            <w:tcBorders>
              <w:top w:val="single" w:sz="4" w:space="0" w:color="auto"/>
              <w:left w:val="single" w:sz="4" w:space="0" w:color="auto"/>
              <w:bottom w:val="single" w:sz="4" w:space="0" w:color="auto"/>
              <w:right w:val="single" w:sz="4" w:space="0" w:color="auto"/>
            </w:tcBorders>
            <w:vAlign w:val="center"/>
          </w:tcPr>
          <w:p w14:paraId="1DAF4D94" w14:textId="77777777" w:rsidR="000A1115" w:rsidRPr="005528EC" w:rsidRDefault="000A1115" w:rsidP="00012E87">
            <w:pPr>
              <w:widowControl/>
              <w:spacing w:before="80" w:line="340" w:lineRule="exact"/>
              <w:jc w:val="center"/>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693FE1A9" w14:textId="77777777" w:rsidR="000A1115" w:rsidRPr="005528EC" w:rsidRDefault="00C452AE" w:rsidP="00012E87">
            <w:pPr>
              <w:widowControl/>
              <w:spacing w:before="80" w:line="340" w:lineRule="exact"/>
              <w:jc w:val="center"/>
              <w:rPr>
                <w:bCs/>
                <w:sz w:val="24"/>
                <w:szCs w:val="24"/>
              </w:rPr>
            </w:pPr>
            <w:r>
              <w:rPr>
                <w:bCs/>
                <w:sz w:val="24"/>
                <w:szCs w:val="24"/>
              </w:rPr>
              <w:t>C</w:t>
            </w:r>
            <w:r w:rsidR="000A1115">
              <w:rPr>
                <w:bCs/>
                <w:sz w:val="24"/>
                <w:szCs w:val="24"/>
              </w:rPr>
              <w:t>ơ bản đạt</w:t>
            </w:r>
          </w:p>
        </w:tc>
      </w:tr>
      <w:tr w:rsidR="005C4422" w:rsidRPr="00877391" w14:paraId="6E725BF2" w14:textId="77777777" w:rsidTr="00A87750">
        <w:trPr>
          <w:trHeight w:val="390"/>
          <w:jc w:val="center"/>
        </w:trPr>
        <w:tc>
          <w:tcPr>
            <w:tcW w:w="677" w:type="dxa"/>
            <w:vMerge w:val="restart"/>
            <w:tcBorders>
              <w:top w:val="single" w:sz="4" w:space="0" w:color="auto"/>
              <w:left w:val="single" w:sz="4" w:space="0" w:color="auto"/>
              <w:right w:val="single" w:sz="4" w:space="0" w:color="auto"/>
            </w:tcBorders>
            <w:vAlign w:val="center"/>
          </w:tcPr>
          <w:p w14:paraId="50061907" w14:textId="77777777" w:rsidR="005C4422" w:rsidRPr="00877391" w:rsidRDefault="005C4422" w:rsidP="00012E87">
            <w:pPr>
              <w:widowControl/>
              <w:spacing w:before="80" w:line="340" w:lineRule="exact"/>
              <w:jc w:val="both"/>
              <w:rPr>
                <w:bCs/>
              </w:rPr>
            </w:pPr>
            <w:r>
              <w:rPr>
                <w:bCs/>
              </w:rPr>
              <w:t>12</w:t>
            </w:r>
          </w:p>
        </w:tc>
        <w:tc>
          <w:tcPr>
            <w:tcW w:w="3178" w:type="dxa"/>
            <w:tcBorders>
              <w:top w:val="single" w:sz="4" w:space="0" w:color="auto"/>
              <w:left w:val="single" w:sz="4" w:space="0" w:color="auto"/>
              <w:bottom w:val="single" w:sz="4" w:space="0" w:color="auto"/>
              <w:right w:val="single" w:sz="4" w:space="0" w:color="auto"/>
            </w:tcBorders>
            <w:vAlign w:val="center"/>
          </w:tcPr>
          <w:p w14:paraId="14FAEF52" w14:textId="77777777" w:rsidR="005C4422" w:rsidRPr="00877391" w:rsidRDefault="005C4422" w:rsidP="00012E87">
            <w:pPr>
              <w:widowControl/>
              <w:spacing w:before="80" w:line="340" w:lineRule="exact"/>
              <w:jc w:val="both"/>
            </w:pPr>
            <w:r>
              <w:t>T</w:t>
            </w:r>
            <w:r w:rsidRPr="00877391">
              <w:t>ỷ lệ giải quyết thủ tục hành chính đúng hạn</w:t>
            </w:r>
          </w:p>
        </w:tc>
        <w:tc>
          <w:tcPr>
            <w:tcW w:w="1107" w:type="dxa"/>
            <w:tcBorders>
              <w:top w:val="single" w:sz="4" w:space="0" w:color="auto"/>
              <w:left w:val="single" w:sz="4" w:space="0" w:color="auto"/>
              <w:bottom w:val="single" w:sz="4" w:space="0" w:color="auto"/>
              <w:right w:val="single" w:sz="4" w:space="0" w:color="auto"/>
            </w:tcBorders>
            <w:vAlign w:val="center"/>
          </w:tcPr>
          <w:p w14:paraId="79BBE517" w14:textId="77777777" w:rsidR="005C4422" w:rsidRPr="005528EC" w:rsidRDefault="005C4422" w:rsidP="00012E87">
            <w:pPr>
              <w:widowControl/>
              <w:spacing w:before="80" w:line="340" w:lineRule="exact"/>
              <w:jc w:val="center"/>
              <w:rPr>
                <w:bCs/>
                <w:sz w:val="24"/>
                <w:szCs w:val="24"/>
              </w:rPr>
            </w:pPr>
            <w:r>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3850AE6C" w14:textId="77777777" w:rsidR="005C4422" w:rsidRPr="00EA11EA" w:rsidRDefault="005C4422" w:rsidP="00012E87">
            <w:pPr>
              <w:widowControl/>
              <w:spacing w:before="80" w:line="340" w:lineRule="exact"/>
              <w:jc w:val="center"/>
              <w:rPr>
                <w:bCs/>
                <w:sz w:val="24"/>
                <w:szCs w:val="24"/>
              </w:rPr>
            </w:pPr>
            <w:r w:rsidRPr="00EA11EA">
              <w:rPr>
                <w:sz w:val="24"/>
                <w:szCs w:val="24"/>
              </w:rPr>
              <w:t>100%</w:t>
            </w:r>
          </w:p>
        </w:tc>
        <w:tc>
          <w:tcPr>
            <w:tcW w:w="1532" w:type="dxa"/>
            <w:tcBorders>
              <w:top w:val="single" w:sz="4" w:space="0" w:color="auto"/>
              <w:left w:val="single" w:sz="4" w:space="0" w:color="auto"/>
              <w:bottom w:val="single" w:sz="4" w:space="0" w:color="auto"/>
              <w:right w:val="single" w:sz="4" w:space="0" w:color="auto"/>
            </w:tcBorders>
            <w:vAlign w:val="center"/>
          </w:tcPr>
          <w:p w14:paraId="0A4043DF" w14:textId="77777777" w:rsidR="005C4422" w:rsidRPr="005528EC" w:rsidRDefault="005C4422" w:rsidP="00012E87">
            <w:pPr>
              <w:widowControl/>
              <w:spacing w:before="80" w:line="340" w:lineRule="exact"/>
              <w:jc w:val="center"/>
              <w:rPr>
                <w:bCs/>
                <w:sz w:val="24"/>
                <w:szCs w:val="24"/>
              </w:rPr>
            </w:pPr>
            <w:r>
              <w:rPr>
                <w:bCs/>
                <w:sz w:val="24"/>
                <w:szCs w:val="24"/>
              </w:rPr>
              <w:t>5183/5375</w:t>
            </w:r>
          </w:p>
        </w:tc>
        <w:tc>
          <w:tcPr>
            <w:tcW w:w="1276" w:type="dxa"/>
            <w:tcBorders>
              <w:top w:val="single" w:sz="4" w:space="0" w:color="auto"/>
              <w:left w:val="single" w:sz="4" w:space="0" w:color="auto"/>
              <w:bottom w:val="single" w:sz="4" w:space="0" w:color="auto"/>
              <w:right w:val="single" w:sz="4" w:space="0" w:color="auto"/>
            </w:tcBorders>
            <w:vAlign w:val="center"/>
          </w:tcPr>
          <w:p w14:paraId="5E78854C" w14:textId="77777777" w:rsidR="005C4422" w:rsidRPr="005528EC" w:rsidRDefault="005C4422" w:rsidP="00012E87">
            <w:pPr>
              <w:widowControl/>
              <w:spacing w:before="80" w:line="340" w:lineRule="exact"/>
              <w:jc w:val="center"/>
              <w:rPr>
                <w:bCs/>
                <w:sz w:val="24"/>
                <w:szCs w:val="24"/>
              </w:rPr>
            </w:pPr>
            <w:r>
              <w:rPr>
                <w:bCs/>
                <w:sz w:val="24"/>
                <w:szCs w:val="24"/>
              </w:rPr>
              <w:t>96,4</w:t>
            </w:r>
          </w:p>
        </w:tc>
        <w:tc>
          <w:tcPr>
            <w:tcW w:w="992" w:type="dxa"/>
            <w:vMerge w:val="restart"/>
            <w:tcBorders>
              <w:top w:val="single" w:sz="4" w:space="0" w:color="auto"/>
              <w:left w:val="single" w:sz="4" w:space="0" w:color="auto"/>
              <w:right w:val="single" w:sz="4" w:space="0" w:color="auto"/>
            </w:tcBorders>
            <w:vAlign w:val="center"/>
          </w:tcPr>
          <w:p w14:paraId="509E92CB" w14:textId="77777777" w:rsidR="005C4422" w:rsidRPr="005528EC" w:rsidRDefault="005C4422" w:rsidP="00012E87">
            <w:pPr>
              <w:widowControl/>
              <w:spacing w:before="80" w:line="340" w:lineRule="exact"/>
              <w:jc w:val="center"/>
              <w:rPr>
                <w:bCs/>
                <w:sz w:val="24"/>
                <w:szCs w:val="24"/>
              </w:rPr>
            </w:pPr>
            <w:r>
              <w:rPr>
                <w:bCs/>
                <w:sz w:val="24"/>
                <w:szCs w:val="24"/>
              </w:rPr>
              <w:t>Cơ bản đạt</w:t>
            </w:r>
          </w:p>
        </w:tc>
      </w:tr>
      <w:tr w:rsidR="005C4422" w:rsidRPr="00877391" w14:paraId="5B331E6D" w14:textId="77777777" w:rsidTr="00A87750">
        <w:trPr>
          <w:trHeight w:val="390"/>
          <w:jc w:val="center"/>
        </w:trPr>
        <w:tc>
          <w:tcPr>
            <w:tcW w:w="677" w:type="dxa"/>
            <w:vMerge/>
            <w:tcBorders>
              <w:left w:val="single" w:sz="4" w:space="0" w:color="auto"/>
              <w:bottom w:val="single" w:sz="4" w:space="0" w:color="auto"/>
              <w:right w:val="single" w:sz="4" w:space="0" w:color="auto"/>
            </w:tcBorders>
            <w:vAlign w:val="center"/>
          </w:tcPr>
          <w:p w14:paraId="343E49D4" w14:textId="77777777" w:rsidR="005C4422" w:rsidRPr="00877391" w:rsidRDefault="005C4422"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54A307AE" w14:textId="77777777" w:rsidR="005C4422" w:rsidRPr="00877391" w:rsidRDefault="005C4422" w:rsidP="00012E87">
            <w:pPr>
              <w:widowControl/>
              <w:spacing w:before="80" w:line="340" w:lineRule="exact"/>
              <w:jc w:val="both"/>
            </w:pPr>
            <w:r>
              <w:t>T</w:t>
            </w:r>
            <w:r w:rsidRPr="00877391">
              <w:t>ỷ lệ hồ sơ trực tuyến</w:t>
            </w:r>
          </w:p>
        </w:tc>
        <w:tc>
          <w:tcPr>
            <w:tcW w:w="1107" w:type="dxa"/>
            <w:tcBorders>
              <w:top w:val="single" w:sz="4" w:space="0" w:color="auto"/>
              <w:left w:val="single" w:sz="4" w:space="0" w:color="auto"/>
              <w:bottom w:val="single" w:sz="4" w:space="0" w:color="auto"/>
              <w:right w:val="single" w:sz="4" w:space="0" w:color="auto"/>
            </w:tcBorders>
            <w:vAlign w:val="center"/>
          </w:tcPr>
          <w:p w14:paraId="0D6A8ADC" w14:textId="77777777" w:rsidR="005C4422" w:rsidRPr="005528EC" w:rsidRDefault="005C4422" w:rsidP="00012E87">
            <w:pPr>
              <w:widowControl/>
              <w:spacing w:before="80" w:line="340" w:lineRule="exact"/>
              <w:jc w:val="center"/>
              <w:rPr>
                <w:bCs/>
                <w:sz w:val="24"/>
                <w:szCs w:val="24"/>
              </w:rPr>
            </w:pPr>
            <w:r>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4B5DDBEF" w14:textId="77777777" w:rsidR="005C4422" w:rsidRPr="00EA11EA" w:rsidRDefault="005C4422" w:rsidP="00012E87">
            <w:pPr>
              <w:widowControl/>
              <w:spacing w:before="80" w:line="340" w:lineRule="exact"/>
              <w:jc w:val="center"/>
              <w:rPr>
                <w:bCs/>
                <w:sz w:val="24"/>
                <w:szCs w:val="24"/>
              </w:rPr>
            </w:pPr>
            <w:r w:rsidRPr="00EA11EA">
              <w:rPr>
                <w:sz w:val="24"/>
                <w:szCs w:val="24"/>
              </w:rPr>
              <w:t>80%</w:t>
            </w:r>
          </w:p>
        </w:tc>
        <w:tc>
          <w:tcPr>
            <w:tcW w:w="1532" w:type="dxa"/>
            <w:tcBorders>
              <w:top w:val="single" w:sz="4" w:space="0" w:color="auto"/>
              <w:left w:val="single" w:sz="4" w:space="0" w:color="auto"/>
              <w:bottom w:val="single" w:sz="4" w:space="0" w:color="auto"/>
              <w:right w:val="single" w:sz="4" w:space="0" w:color="auto"/>
            </w:tcBorders>
            <w:vAlign w:val="center"/>
          </w:tcPr>
          <w:p w14:paraId="6ACB3AA3" w14:textId="77777777" w:rsidR="005C4422" w:rsidRPr="005528EC" w:rsidRDefault="005C4422" w:rsidP="00012E87">
            <w:pPr>
              <w:widowControl/>
              <w:spacing w:before="80" w:line="340" w:lineRule="exact"/>
              <w:jc w:val="center"/>
              <w:rPr>
                <w:bCs/>
                <w:sz w:val="24"/>
                <w:szCs w:val="24"/>
              </w:rPr>
            </w:pPr>
            <w:r>
              <w:rPr>
                <w:bCs/>
                <w:sz w:val="24"/>
                <w:szCs w:val="24"/>
              </w:rPr>
              <w:t>5347/5375</w:t>
            </w:r>
          </w:p>
        </w:tc>
        <w:tc>
          <w:tcPr>
            <w:tcW w:w="1276" w:type="dxa"/>
            <w:tcBorders>
              <w:top w:val="single" w:sz="4" w:space="0" w:color="auto"/>
              <w:left w:val="single" w:sz="4" w:space="0" w:color="auto"/>
              <w:bottom w:val="single" w:sz="4" w:space="0" w:color="auto"/>
              <w:right w:val="single" w:sz="4" w:space="0" w:color="auto"/>
            </w:tcBorders>
            <w:vAlign w:val="center"/>
          </w:tcPr>
          <w:p w14:paraId="11955EC0" w14:textId="77777777" w:rsidR="005C4422" w:rsidRPr="005528EC" w:rsidRDefault="005C4422" w:rsidP="00012E87">
            <w:pPr>
              <w:widowControl/>
              <w:spacing w:before="80" w:line="340" w:lineRule="exact"/>
              <w:jc w:val="center"/>
              <w:rPr>
                <w:bCs/>
                <w:sz w:val="24"/>
                <w:szCs w:val="24"/>
              </w:rPr>
            </w:pPr>
            <w:r>
              <w:rPr>
                <w:bCs/>
                <w:sz w:val="24"/>
                <w:szCs w:val="24"/>
              </w:rPr>
              <w:t>99,47</w:t>
            </w:r>
          </w:p>
        </w:tc>
        <w:tc>
          <w:tcPr>
            <w:tcW w:w="992" w:type="dxa"/>
            <w:vMerge/>
            <w:tcBorders>
              <w:left w:val="single" w:sz="4" w:space="0" w:color="auto"/>
              <w:bottom w:val="single" w:sz="4" w:space="0" w:color="auto"/>
              <w:right w:val="single" w:sz="4" w:space="0" w:color="auto"/>
            </w:tcBorders>
            <w:vAlign w:val="center"/>
          </w:tcPr>
          <w:p w14:paraId="2A60B601" w14:textId="77777777" w:rsidR="005C4422" w:rsidRPr="005528EC" w:rsidRDefault="005C4422" w:rsidP="00012E87">
            <w:pPr>
              <w:widowControl/>
              <w:spacing w:before="80" w:line="340" w:lineRule="exact"/>
              <w:jc w:val="center"/>
              <w:rPr>
                <w:bCs/>
                <w:sz w:val="24"/>
                <w:szCs w:val="24"/>
              </w:rPr>
            </w:pPr>
          </w:p>
        </w:tc>
      </w:tr>
      <w:tr w:rsidR="000A1115" w:rsidRPr="00877391" w14:paraId="74B65ED0"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5323222C" w14:textId="77777777" w:rsidR="000A1115" w:rsidRPr="00877391" w:rsidRDefault="000A1115" w:rsidP="00012E87">
            <w:pPr>
              <w:widowControl/>
              <w:spacing w:before="80" w:line="340" w:lineRule="exact"/>
              <w:jc w:val="both"/>
              <w:rPr>
                <w:bCs/>
              </w:rPr>
            </w:pPr>
            <w:r>
              <w:rPr>
                <w:bCs/>
              </w:rPr>
              <w:t>13</w:t>
            </w:r>
          </w:p>
        </w:tc>
        <w:tc>
          <w:tcPr>
            <w:tcW w:w="3178" w:type="dxa"/>
            <w:tcBorders>
              <w:top w:val="single" w:sz="4" w:space="0" w:color="auto"/>
              <w:left w:val="single" w:sz="4" w:space="0" w:color="auto"/>
              <w:bottom w:val="single" w:sz="4" w:space="0" w:color="auto"/>
              <w:right w:val="single" w:sz="4" w:space="0" w:color="auto"/>
            </w:tcBorders>
            <w:vAlign w:val="center"/>
          </w:tcPr>
          <w:p w14:paraId="05E2E561" w14:textId="77777777" w:rsidR="000A1115" w:rsidRPr="00877391" w:rsidRDefault="000A1115" w:rsidP="00012E87">
            <w:pPr>
              <w:widowControl/>
              <w:spacing w:before="80" w:line="340" w:lineRule="exact"/>
              <w:jc w:val="both"/>
            </w:pPr>
            <w:r>
              <w:t>Hoàn thành c</w:t>
            </w:r>
            <w:r w:rsidRPr="00877391">
              <w:t>hỉ tiêu tuyển chọn và gọi công dân nhập ngũ, tham gia nghĩa vụ công an nhân dân</w:t>
            </w:r>
          </w:p>
        </w:tc>
        <w:tc>
          <w:tcPr>
            <w:tcW w:w="1107" w:type="dxa"/>
            <w:tcBorders>
              <w:top w:val="single" w:sz="4" w:space="0" w:color="auto"/>
              <w:left w:val="single" w:sz="4" w:space="0" w:color="auto"/>
              <w:bottom w:val="single" w:sz="4" w:space="0" w:color="auto"/>
              <w:right w:val="single" w:sz="4" w:space="0" w:color="auto"/>
            </w:tcBorders>
            <w:vAlign w:val="center"/>
          </w:tcPr>
          <w:p w14:paraId="6C866339" w14:textId="77777777" w:rsidR="000A1115" w:rsidRPr="005528EC" w:rsidRDefault="000A1115" w:rsidP="00012E87">
            <w:pPr>
              <w:widowControl/>
              <w:spacing w:before="80" w:line="340" w:lineRule="exact"/>
              <w:jc w:val="center"/>
              <w:rPr>
                <w:bCs/>
                <w:sz w:val="24"/>
                <w:szCs w:val="24"/>
              </w:rPr>
            </w:pPr>
            <w:r>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7A996941" w14:textId="77777777" w:rsidR="000A1115" w:rsidRPr="00EA11EA" w:rsidRDefault="000A1115" w:rsidP="00012E87">
            <w:pPr>
              <w:widowControl/>
              <w:spacing w:before="80" w:line="340" w:lineRule="exact"/>
              <w:jc w:val="center"/>
              <w:rPr>
                <w:bCs/>
                <w:sz w:val="24"/>
                <w:szCs w:val="24"/>
              </w:rPr>
            </w:pPr>
            <w:r w:rsidRPr="00EA11EA">
              <w:rPr>
                <w:bCs/>
                <w:sz w:val="24"/>
                <w:szCs w:val="24"/>
              </w:rPr>
              <w:t>100%</w:t>
            </w:r>
          </w:p>
        </w:tc>
        <w:tc>
          <w:tcPr>
            <w:tcW w:w="1532" w:type="dxa"/>
            <w:tcBorders>
              <w:top w:val="single" w:sz="4" w:space="0" w:color="auto"/>
              <w:left w:val="single" w:sz="4" w:space="0" w:color="auto"/>
              <w:bottom w:val="single" w:sz="4" w:space="0" w:color="auto"/>
              <w:right w:val="single" w:sz="4" w:space="0" w:color="auto"/>
            </w:tcBorders>
            <w:vAlign w:val="center"/>
          </w:tcPr>
          <w:p w14:paraId="6A67E403" w14:textId="77777777" w:rsidR="000A1115" w:rsidRPr="005528EC" w:rsidRDefault="000A1115" w:rsidP="00012E87">
            <w:pPr>
              <w:widowControl/>
              <w:spacing w:before="80" w:line="340" w:lineRule="exact"/>
              <w:jc w:val="center"/>
              <w:rPr>
                <w:bCs/>
                <w:sz w:val="24"/>
                <w:szCs w:val="24"/>
              </w:rPr>
            </w:pPr>
            <w:r>
              <w:rPr>
                <w:bCs/>
                <w:sz w:val="24"/>
                <w:szCs w:val="24"/>
              </w:rPr>
              <w:t>100%</w:t>
            </w:r>
          </w:p>
        </w:tc>
        <w:tc>
          <w:tcPr>
            <w:tcW w:w="1276" w:type="dxa"/>
            <w:tcBorders>
              <w:top w:val="single" w:sz="4" w:space="0" w:color="auto"/>
              <w:left w:val="single" w:sz="4" w:space="0" w:color="auto"/>
              <w:bottom w:val="single" w:sz="4" w:space="0" w:color="auto"/>
              <w:right w:val="single" w:sz="4" w:space="0" w:color="auto"/>
            </w:tcBorders>
            <w:vAlign w:val="center"/>
          </w:tcPr>
          <w:p w14:paraId="2EA33B9B" w14:textId="77777777" w:rsidR="000A1115" w:rsidRPr="005528EC" w:rsidRDefault="000A1115" w:rsidP="00012E87">
            <w:pPr>
              <w:widowControl/>
              <w:spacing w:before="80" w:line="340" w:lineRule="exact"/>
              <w:jc w:val="center"/>
              <w:rPr>
                <w:bCs/>
                <w:sz w:val="24"/>
                <w:szCs w:val="24"/>
              </w:rPr>
            </w:pPr>
            <w:r>
              <w:rPr>
                <w:bCs/>
                <w:sz w:val="24"/>
                <w:szCs w:val="24"/>
              </w:rPr>
              <w:t>100%</w:t>
            </w:r>
          </w:p>
        </w:tc>
        <w:tc>
          <w:tcPr>
            <w:tcW w:w="992" w:type="dxa"/>
            <w:tcBorders>
              <w:top w:val="single" w:sz="4" w:space="0" w:color="auto"/>
              <w:left w:val="single" w:sz="4" w:space="0" w:color="auto"/>
              <w:bottom w:val="single" w:sz="4" w:space="0" w:color="auto"/>
              <w:right w:val="single" w:sz="4" w:space="0" w:color="auto"/>
            </w:tcBorders>
            <w:vAlign w:val="center"/>
          </w:tcPr>
          <w:p w14:paraId="47326E18" w14:textId="77777777" w:rsidR="000A1115" w:rsidRPr="005528EC" w:rsidRDefault="000A1115" w:rsidP="00012E87">
            <w:pPr>
              <w:widowControl/>
              <w:spacing w:before="80" w:line="340" w:lineRule="exact"/>
              <w:jc w:val="center"/>
              <w:rPr>
                <w:bCs/>
                <w:sz w:val="24"/>
                <w:szCs w:val="24"/>
              </w:rPr>
            </w:pPr>
            <w:r>
              <w:rPr>
                <w:bCs/>
                <w:sz w:val="24"/>
                <w:szCs w:val="24"/>
              </w:rPr>
              <w:t>Đạt</w:t>
            </w:r>
          </w:p>
        </w:tc>
      </w:tr>
      <w:tr w:rsidR="00CD1230" w:rsidRPr="00877391" w14:paraId="7B4D8B4B"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13605870" w14:textId="77777777" w:rsidR="00CD1230" w:rsidRPr="00877391" w:rsidRDefault="00CD1230" w:rsidP="00012E87">
            <w:pPr>
              <w:widowControl/>
              <w:spacing w:before="80" w:line="340" w:lineRule="exact"/>
              <w:jc w:val="both"/>
              <w:rPr>
                <w:bCs/>
              </w:rPr>
            </w:pPr>
            <w:r>
              <w:rPr>
                <w:bCs/>
              </w:rPr>
              <w:t>14</w:t>
            </w:r>
          </w:p>
        </w:tc>
        <w:tc>
          <w:tcPr>
            <w:tcW w:w="3178" w:type="dxa"/>
            <w:tcBorders>
              <w:top w:val="single" w:sz="4" w:space="0" w:color="auto"/>
              <w:left w:val="single" w:sz="4" w:space="0" w:color="auto"/>
              <w:bottom w:val="single" w:sz="4" w:space="0" w:color="auto"/>
              <w:right w:val="single" w:sz="4" w:space="0" w:color="auto"/>
            </w:tcBorders>
            <w:vAlign w:val="center"/>
          </w:tcPr>
          <w:p w14:paraId="722D725D" w14:textId="77777777" w:rsidR="00CD1230" w:rsidRPr="00877391" w:rsidRDefault="00CD1230" w:rsidP="00012E87">
            <w:pPr>
              <w:widowControl/>
              <w:spacing w:before="80" w:line="340" w:lineRule="exact"/>
              <w:jc w:val="both"/>
            </w:pPr>
            <w:r w:rsidRPr="00877391">
              <w:t>Giữ vững an ninh chính trị, trật tự an toàn xã hội; không để xảy ra đột xuất, bất ngờ</w:t>
            </w:r>
          </w:p>
        </w:tc>
        <w:tc>
          <w:tcPr>
            <w:tcW w:w="5218" w:type="dxa"/>
            <w:gridSpan w:val="4"/>
            <w:tcBorders>
              <w:top w:val="single" w:sz="4" w:space="0" w:color="auto"/>
              <w:left w:val="single" w:sz="4" w:space="0" w:color="auto"/>
              <w:bottom w:val="single" w:sz="4" w:space="0" w:color="auto"/>
              <w:right w:val="single" w:sz="4" w:space="0" w:color="auto"/>
            </w:tcBorders>
            <w:vAlign w:val="center"/>
          </w:tcPr>
          <w:p w14:paraId="54894408" w14:textId="77777777" w:rsidR="00CD1230" w:rsidRPr="005528EC" w:rsidRDefault="00CD1230" w:rsidP="00012E87">
            <w:pPr>
              <w:widowControl/>
              <w:spacing w:before="80" w:line="340" w:lineRule="exact"/>
              <w:jc w:val="center"/>
              <w:rPr>
                <w:bCs/>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3103D6A0" w14:textId="77777777" w:rsidR="00CD1230" w:rsidRPr="005528EC" w:rsidRDefault="00CD1230" w:rsidP="00012E87">
            <w:pPr>
              <w:widowControl/>
              <w:spacing w:before="80" w:line="340" w:lineRule="exact"/>
              <w:jc w:val="center"/>
              <w:rPr>
                <w:bCs/>
                <w:sz w:val="24"/>
                <w:szCs w:val="24"/>
              </w:rPr>
            </w:pPr>
            <w:r>
              <w:rPr>
                <w:bCs/>
                <w:sz w:val="24"/>
                <w:szCs w:val="24"/>
              </w:rPr>
              <w:t>Đạt</w:t>
            </w:r>
          </w:p>
        </w:tc>
      </w:tr>
      <w:tr w:rsidR="000A1115" w:rsidRPr="00877391" w14:paraId="15CA0B40"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68E5ADE9" w14:textId="77777777" w:rsidR="000A1115" w:rsidRPr="002A7D18" w:rsidRDefault="000A1115" w:rsidP="00012E87">
            <w:pPr>
              <w:widowControl/>
              <w:spacing w:before="80" w:line="340" w:lineRule="exact"/>
              <w:jc w:val="both"/>
              <w:rPr>
                <w:bCs/>
                <w:sz w:val="26"/>
                <w:szCs w:val="26"/>
              </w:rPr>
            </w:pPr>
            <w:r w:rsidRPr="002A7D18">
              <w:rPr>
                <w:bCs/>
                <w:sz w:val="26"/>
                <w:szCs w:val="26"/>
              </w:rPr>
              <w:t>II</w:t>
            </w:r>
          </w:p>
        </w:tc>
        <w:tc>
          <w:tcPr>
            <w:tcW w:w="9388" w:type="dxa"/>
            <w:gridSpan w:val="6"/>
            <w:tcBorders>
              <w:top w:val="single" w:sz="4" w:space="0" w:color="auto"/>
              <w:left w:val="single" w:sz="4" w:space="0" w:color="auto"/>
              <w:bottom w:val="single" w:sz="4" w:space="0" w:color="auto"/>
              <w:right w:val="single" w:sz="4" w:space="0" w:color="auto"/>
            </w:tcBorders>
            <w:vAlign w:val="center"/>
          </w:tcPr>
          <w:p w14:paraId="4E4DB29D" w14:textId="77777777" w:rsidR="000A1115" w:rsidRPr="00EA11EA" w:rsidRDefault="000A1115" w:rsidP="00012E87">
            <w:pPr>
              <w:spacing w:before="80" w:line="340" w:lineRule="exact"/>
              <w:ind w:firstLine="66"/>
              <w:rPr>
                <w:b/>
                <w:sz w:val="24"/>
                <w:szCs w:val="24"/>
                <w:lang w:val="nb-NO"/>
              </w:rPr>
            </w:pPr>
            <w:r w:rsidRPr="00EA11EA">
              <w:rPr>
                <w:b/>
                <w:sz w:val="24"/>
                <w:szCs w:val="24"/>
                <w:lang w:val="nb-NO"/>
              </w:rPr>
              <w:t>Nhóm chỉ tiêu về xây dựng Đảng và vận động quần chúng</w:t>
            </w:r>
          </w:p>
        </w:tc>
      </w:tr>
      <w:tr w:rsidR="000A1115" w:rsidRPr="00877391" w14:paraId="4DC7DEB4"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031E6467" w14:textId="77777777" w:rsidR="000A1115" w:rsidRPr="00877391" w:rsidRDefault="000A1115" w:rsidP="00012E87">
            <w:pPr>
              <w:widowControl/>
              <w:spacing w:before="80" w:line="340" w:lineRule="exact"/>
              <w:jc w:val="both"/>
              <w:rPr>
                <w:bCs/>
              </w:rPr>
            </w:pPr>
            <w:r>
              <w:rPr>
                <w:bCs/>
              </w:rPr>
              <w:t>15</w:t>
            </w:r>
          </w:p>
        </w:tc>
        <w:tc>
          <w:tcPr>
            <w:tcW w:w="3178" w:type="dxa"/>
            <w:tcBorders>
              <w:top w:val="single" w:sz="4" w:space="0" w:color="auto"/>
              <w:left w:val="single" w:sz="4" w:space="0" w:color="auto"/>
              <w:bottom w:val="single" w:sz="4" w:space="0" w:color="auto"/>
              <w:right w:val="single" w:sz="4" w:space="0" w:color="auto"/>
            </w:tcBorders>
            <w:vAlign w:val="center"/>
          </w:tcPr>
          <w:p w14:paraId="3FFE8834" w14:textId="77777777" w:rsidR="000A1115" w:rsidRPr="00877391" w:rsidRDefault="000A1115" w:rsidP="00012E87">
            <w:pPr>
              <w:widowControl/>
              <w:spacing w:before="80" w:line="340" w:lineRule="exact"/>
              <w:jc w:val="both"/>
            </w:pPr>
            <w:r>
              <w:rPr>
                <w:lang w:val="de-DE"/>
              </w:rPr>
              <w:t>K</w:t>
            </w:r>
            <w:r w:rsidRPr="00877391">
              <w:rPr>
                <w:lang w:val="de-DE"/>
              </w:rPr>
              <w:t>ết nạp đảng viên mới</w:t>
            </w:r>
          </w:p>
        </w:tc>
        <w:tc>
          <w:tcPr>
            <w:tcW w:w="1107" w:type="dxa"/>
            <w:tcBorders>
              <w:top w:val="single" w:sz="4" w:space="0" w:color="auto"/>
              <w:left w:val="single" w:sz="4" w:space="0" w:color="auto"/>
              <w:bottom w:val="single" w:sz="4" w:space="0" w:color="auto"/>
              <w:right w:val="single" w:sz="4" w:space="0" w:color="auto"/>
            </w:tcBorders>
            <w:vAlign w:val="center"/>
          </w:tcPr>
          <w:p w14:paraId="22BC02FE" w14:textId="77777777" w:rsidR="000A1115" w:rsidRPr="005528EC" w:rsidRDefault="000A1115" w:rsidP="00012E87">
            <w:pPr>
              <w:widowControl/>
              <w:spacing w:before="80" w:line="340" w:lineRule="exact"/>
              <w:jc w:val="center"/>
              <w:rPr>
                <w:bCs/>
                <w:sz w:val="24"/>
                <w:szCs w:val="24"/>
              </w:rPr>
            </w:pPr>
            <w:r>
              <w:rPr>
                <w:bCs/>
                <w:sz w:val="24"/>
                <w:szCs w:val="24"/>
              </w:rPr>
              <w:t>ĐVM</w:t>
            </w:r>
          </w:p>
        </w:tc>
        <w:tc>
          <w:tcPr>
            <w:tcW w:w="1303" w:type="dxa"/>
            <w:tcBorders>
              <w:top w:val="single" w:sz="4" w:space="0" w:color="auto"/>
              <w:left w:val="single" w:sz="4" w:space="0" w:color="auto"/>
              <w:bottom w:val="single" w:sz="4" w:space="0" w:color="auto"/>
              <w:right w:val="single" w:sz="4" w:space="0" w:color="auto"/>
            </w:tcBorders>
            <w:vAlign w:val="center"/>
          </w:tcPr>
          <w:p w14:paraId="21CB9B6C" w14:textId="77777777" w:rsidR="000A1115" w:rsidRPr="00EA11EA" w:rsidRDefault="000A1115" w:rsidP="00012E87">
            <w:pPr>
              <w:widowControl/>
              <w:spacing w:before="80" w:line="340" w:lineRule="exact"/>
              <w:jc w:val="center"/>
              <w:rPr>
                <w:bCs/>
                <w:sz w:val="24"/>
                <w:szCs w:val="24"/>
              </w:rPr>
            </w:pPr>
            <w:r w:rsidRPr="00EA11EA">
              <w:rPr>
                <w:bCs/>
                <w:sz w:val="24"/>
                <w:szCs w:val="24"/>
              </w:rPr>
              <w:t>91</w:t>
            </w:r>
          </w:p>
          <w:p w14:paraId="1B164D36" w14:textId="77777777" w:rsidR="000A1115" w:rsidRPr="00EA11EA" w:rsidRDefault="000A1115" w:rsidP="00012E87">
            <w:pPr>
              <w:widowControl/>
              <w:spacing w:before="80" w:line="340" w:lineRule="exact"/>
              <w:jc w:val="center"/>
              <w:rPr>
                <w:bCs/>
                <w:sz w:val="24"/>
                <w:szCs w:val="24"/>
              </w:rPr>
            </w:pPr>
            <w:r w:rsidRPr="00EA11EA">
              <w:rPr>
                <w:bCs/>
                <w:sz w:val="24"/>
                <w:szCs w:val="24"/>
              </w:rPr>
              <w:t>(quý I: 19)</w:t>
            </w:r>
          </w:p>
        </w:tc>
        <w:tc>
          <w:tcPr>
            <w:tcW w:w="1532" w:type="dxa"/>
            <w:tcBorders>
              <w:top w:val="single" w:sz="4" w:space="0" w:color="auto"/>
              <w:left w:val="single" w:sz="4" w:space="0" w:color="auto"/>
              <w:bottom w:val="single" w:sz="4" w:space="0" w:color="auto"/>
              <w:right w:val="single" w:sz="4" w:space="0" w:color="auto"/>
            </w:tcBorders>
            <w:vAlign w:val="center"/>
          </w:tcPr>
          <w:p w14:paraId="419CD554" w14:textId="77777777" w:rsidR="000A1115" w:rsidRPr="00EA11EA" w:rsidRDefault="000A1115" w:rsidP="00012E87">
            <w:pPr>
              <w:widowControl/>
              <w:spacing w:before="80" w:line="340" w:lineRule="exact"/>
              <w:jc w:val="center"/>
              <w:rPr>
                <w:bCs/>
                <w:sz w:val="24"/>
                <w:szCs w:val="24"/>
              </w:rPr>
            </w:pPr>
            <w:r w:rsidRPr="00EA11EA">
              <w:rPr>
                <w:bCs/>
                <w:sz w:val="24"/>
                <w:szCs w:val="24"/>
              </w:rPr>
              <w:t>18</w:t>
            </w:r>
          </w:p>
        </w:tc>
        <w:tc>
          <w:tcPr>
            <w:tcW w:w="1276" w:type="dxa"/>
            <w:tcBorders>
              <w:top w:val="single" w:sz="4" w:space="0" w:color="auto"/>
              <w:left w:val="single" w:sz="4" w:space="0" w:color="auto"/>
              <w:bottom w:val="single" w:sz="4" w:space="0" w:color="auto"/>
              <w:right w:val="single" w:sz="4" w:space="0" w:color="auto"/>
            </w:tcBorders>
            <w:vAlign w:val="center"/>
          </w:tcPr>
          <w:p w14:paraId="38B0C0A5" w14:textId="77777777" w:rsidR="000A1115" w:rsidRPr="00EA11EA" w:rsidRDefault="000A1115" w:rsidP="00012E87">
            <w:pPr>
              <w:widowControl/>
              <w:spacing w:before="80" w:line="340" w:lineRule="exact"/>
              <w:jc w:val="center"/>
              <w:rPr>
                <w:bCs/>
                <w:sz w:val="24"/>
                <w:szCs w:val="24"/>
              </w:rPr>
            </w:pPr>
            <w:r w:rsidRPr="00EA11EA">
              <w:rPr>
                <w:bCs/>
                <w:sz w:val="24"/>
                <w:szCs w:val="24"/>
              </w:rPr>
              <w:t xml:space="preserve">19,78% KH năm; 94,7% </w:t>
            </w:r>
            <w:r>
              <w:rPr>
                <w:bCs/>
                <w:sz w:val="24"/>
                <w:szCs w:val="24"/>
              </w:rPr>
              <w:t>Chỉ tiêu</w:t>
            </w:r>
            <w:r w:rsidRPr="00EA11EA">
              <w:rPr>
                <w:bCs/>
                <w:sz w:val="24"/>
                <w:szCs w:val="24"/>
              </w:rPr>
              <w:t xml:space="preserve"> Q1</w:t>
            </w:r>
          </w:p>
        </w:tc>
        <w:tc>
          <w:tcPr>
            <w:tcW w:w="992" w:type="dxa"/>
            <w:tcBorders>
              <w:top w:val="single" w:sz="4" w:space="0" w:color="auto"/>
              <w:left w:val="single" w:sz="4" w:space="0" w:color="auto"/>
              <w:bottom w:val="single" w:sz="4" w:space="0" w:color="auto"/>
              <w:right w:val="single" w:sz="4" w:space="0" w:color="auto"/>
            </w:tcBorders>
            <w:vAlign w:val="center"/>
          </w:tcPr>
          <w:p w14:paraId="6FDB5E91" w14:textId="77777777" w:rsidR="000A1115" w:rsidRPr="00EA11EA" w:rsidRDefault="00CD1230" w:rsidP="00012E87">
            <w:pPr>
              <w:widowControl/>
              <w:spacing w:before="80" w:line="340" w:lineRule="exact"/>
              <w:jc w:val="center"/>
              <w:rPr>
                <w:bCs/>
                <w:sz w:val="24"/>
                <w:szCs w:val="24"/>
              </w:rPr>
            </w:pPr>
            <w:r>
              <w:rPr>
                <w:bCs/>
                <w:sz w:val="24"/>
                <w:szCs w:val="24"/>
              </w:rPr>
              <w:t>Cơ bản đ</w:t>
            </w:r>
            <w:r w:rsidR="000A1115">
              <w:rPr>
                <w:bCs/>
                <w:sz w:val="24"/>
                <w:szCs w:val="24"/>
              </w:rPr>
              <w:t>ạt</w:t>
            </w:r>
          </w:p>
        </w:tc>
      </w:tr>
      <w:tr w:rsidR="000A1115" w:rsidRPr="00877391" w14:paraId="2D98A57A" w14:textId="77777777" w:rsidTr="00A87750">
        <w:trPr>
          <w:trHeight w:val="390"/>
          <w:jc w:val="center"/>
        </w:trPr>
        <w:tc>
          <w:tcPr>
            <w:tcW w:w="677" w:type="dxa"/>
            <w:vMerge w:val="restart"/>
            <w:tcBorders>
              <w:top w:val="single" w:sz="4" w:space="0" w:color="auto"/>
              <w:left w:val="single" w:sz="4" w:space="0" w:color="auto"/>
              <w:right w:val="single" w:sz="4" w:space="0" w:color="auto"/>
            </w:tcBorders>
            <w:vAlign w:val="center"/>
          </w:tcPr>
          <w:p w14:paraId="07B78D50" w14:textId="77777777" w:rsidR="000A1115" w:rsidRPr="00877391" w:rsidRDefault="000A1115" w:rsidP="00012E87">
            <w:pPr>
              <w:widowControl/>
              <w:spacing w:before="80" w:line="340" w:lineRule="exact"/>
              <w:jc w:val="both"/>
              <w:rPr>
                <w:bCs/>
              </w:rPr>
            </w:pPr>
            <w:r>
              <w:rPr>
                <w:bCs/>
              </w:rPr>
              <w:t>16</w:t>
            </w:r>
          </w:p>
        </w:tc>
        <w:tc>
          <w:tcPr>
            <w:tcW w:w="3178" w:type="dxa"/>
            <w:tcBorders>
              <w:top w:val="single" w:sz="4" w:space="0" w:color="auto"/>
              <w:left w:val="single" w:sz="4" w:space="0" w:color="auto"/>
              <w:bottom w:val="single" w:sz="4" w:space="0" w:color="auto"/>
              <w:right w:val="single" w:sz="4" w:space="0" w:color="auto"/>
            </w:tcBorders>
            <w:vAlign w:val="center"/>
          </w:tcPr>
          <w:p w14:paraId="27B4FB73" w14:textId="77777777" w:rsidR="000A1115" w:rsidRPr="00877391" w:rsidRDefault="000A1115" w:rsidP="00012E87">
            <w:pPr>
              <w:widowControl/>
              <w:spacing w:before="80" w:line="340" w:lineRule="exact"/>
              <w:jc w:val="both"/>
            </w:pPr>
            <w:r w:rsidRPr="00877391">
              <w:t>Ban Thường vụ Đảng ủy kiểm tra đối với tổ chức đảng</w:t>
            </w:r>
          </w:p>
        </w:tc>
        <w:tc>
          <w:tcPr>
            <w:tcW w:w="1107" w:type="dxa"/>
            <w:tcBorders>
              <w:top w:val="single" w:sz="4" w:space="0" w:color="auto"/>
              <w:left w:val="single" w:sz="4" w:space="0" w:color="auto"/>
              <w:bottom w:val="single" w:sz="4" w:space="0" w:color="auto"/>
              <w:right w:val="single" w:sz="4" w:space="0" w:color="auto"/>
            </w:tcBorders>
            <w:vAlign w:val="center"/>
          </w:tcPr>
          <w:p w14:paraId="651F25E5" w14:textId="77777777" w:rsidR="000A1115" w:rsidRPr="005528EC" w:rsidRDefault="000A1115" w:rsidP="00012E87">
            <w:pPr>
              <w:widowControl/>
              <w:spacing w:before="80" w:line="340" w:lineRule="exact"/>
              <w:jc w:val="center"/>
              <w:rPr>
                <w:bCs/>
                <w:sz w:val="24"/>
                <w:szCs w:val="24"/>
              </w:rPr>
            </w:pPr>
            <w:r>
              <w:rPr>
                <w:bCs/>
                <w:sz w:val="24"/>
                <w:szCs w:val="24"/>
              </w:rPr>
              <w:t>TCĐ</w:t>
            </w:r>
          </w:p>
        </w:tc>
        <w:tc>
          <w:tcPr>
            <w:tcW w:w="1303" w:type="dxa"/>
            <w:tcBorders>
              <w:top w:val="single" w:sz="4" w:space="0" w:color="auto"/>
              <w:left w:val="single" w:sz="4" w:space="0" w:color="auto"/>
              <w:bottom w:val="single" w:sz="4" w:space="0" w:color="auto"/>
              <w:right w:val="single" w:sz="4" w:space="0" w:color="auto"/>
            </w:tcBorders>
            <w:vAlign w:val="center"/>
          </w:tcPr>
          <w:p w14:paraId="76FDA817" w14:textId="77777777" w:rsidR="000A1115" w:rsidRPr="00EA11EA" w:rsidRDefault="000A1115" w:rsidP="00012E87">
            <w:pPr>
              <w:widowControl/>
              <w:spacing w:before="80" w:line="340" w:lineRule="exact"/>
              <w:jc w:val="center"/>
              <w:rPr>
                <w:bCs/>
                <w:sz w:val="24"/>
                <w:szCs w:val="24"/>
              </w:rPr>
            </w:pPr>
            <w:r w:rsidRPr="00EA11EA">
              <w:rPr>
                <w:bCs/>
                <w:sz w:val="24"/>
                <w:szCs w:val="24"/>
              </w:rPr>
              <w:t>10</w:t>
            </w:r>
          </w:p>
        </w:tc>
        <w:tc>
          <w:tcPr>
            <w:tcW w:w="1532" w:type="dxa"/>
            <w:tcBorders>
              <w:top w:val="single" w:sz="4" w:space="0" w:color="auto"/>
              <w:left w:val="single" w:sz="4" w:space="0" w:color="auto"/>
              <w:bottom w:val="single" w:sz="4" w:space="0" w:color="auto"/>
              <w:right w:val="single" w:sz="4" w:space="0" w:color="auto"/>
            </w:tcBorders>
            <w:vAlign w:val="center"/>
          </w:tcPr>
          <w:p w14:paraId="7C267BC1" w14:textId="77777777" w:rsidR="000A1115" w:rsidRPr="00EA11EA" w:rsidRDefault="000A1115" w:rsidP="00012E87">
            <w:pPr>
              <w:widowControl/>
              <w:spacing w:before="80" w:line="340" w:lineRule="exact"/>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6B668FA0" w14:textId="77777777" w:rsidR="000A1115" w:rsidRPr="00EA11EA" w:rsidRDefault="000A1115" w:rsidP="00012E87">
            <w:pPr>
              <w:widowControl/>
              <w:spacing w:before="80" w:line="340" w:lineRule="exact"/>
              <w:jc w:val="center"/>
              <w:rPr>
                <w:bCs/>
                <w:sz w:val="24"/>
                <w:szCs w:val="24"/>
              </w:rPr>
            </w:pPr>
          </w:p>
        </w:tc>
        <w:tc>
          <w:tcPr>
            <w:tcW w:w="992" w:type="dxa"/>
            <w:vMerge w:val="restart"/>
            <w:tcBorders>
              <w:top w:val="single" w:sz="4" w:space="0" w:color="auto"/>
              <w:left w:val="single" w:sz="4" w:space="0" w:color="auto"/>
              <w:right w:val="single" w:sz="4" w:space="0" w:color="auto"/>
            </w:tcBorders>
            <w:vAlign w:val="center"/>
          </w:tcPr>
          <w:p w14:paraId="58A0D859" w14:textId="77777777" w:rsidR="000A1115" w:rsidRPr="00EA11EA" w:rsidRDefault="000A1115" w:rsidP="00012E87">
            <w:pPr>
              <w:widowControl/>
              <w:spacing w:before="80" w:line="340" w:lineRule="exact"/>
              <w:jc w:val="center"/>
              <w:rPr>
                <w:bCs/>
                <w:sz w:val="24"/>
                <w:szCs w:val="24"/>
              </w:rPr>
            </w:pPr>
            <w:r>
              <w:rPr>
                <w:bCs/>
                <w:sz w:val="24"/>
                <w:szCs w:val="24"/>
              </w:rPr>
              <w:t>Đạt</w:t>
            </w:r>
          </w:p>
        </w:tc>
      </w:tr>
      <w:tr w:rsidR="000A1115" w:rsidRPr="00877391" w14:paraId="4730373F" w14:textId="77777777" w:rsidTr="00A87750">
        <w:trPr>
          <w:trHeight w:val="390"/>
          <w:jc w:val="center"/>
        </w:trPr>
        <w:tc>
          <w:tcPr>
            <w:tcW w:w="677" w:type="dxa"/>
            <w:vMerge/>
            <w:tcBorders>
              <w:left w:val="single" w:sz="4" w:space="0" w:color="auto"/>
              <w:right w:val="single" w:sz="4" w:space="0" w:color="auto"/>
            </w:tcBorders>
            <w:vAlign w:val="center"/>
          </w:tcPr>
          <w:p w14:paraId="5410F650" w14:textId="77777777" w:rsidR="000A1115" w:rsidRPr="00877391" w:rsidRDefault="000A1115"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29C62F5C" w14:textId="77777777" w:rsidR="000A1115" w:rsidRPr="00877391" w:rsidRDefault="000A1115" w:rsidP="00012E87">
            <w:pPr>
              <w:widowControl/>
              <w:spacing w:before="80" w:line="340" w:lineRule="exact"/>
              <w:jc w:val="both"/>
            </w:pPr>
            <w:r w:rsidRPr="00877391">
              <w:t>Ban Thường vụ Đảng ủy kiểm tra người đứng đầu cấp ủy, chính quyền</w:t>
            </w:r>
          </w:p>
        </w:tc>
        <w:tc>
          <w:tcPr>
            <w:tcW w:w="1107" w:type="dxa"/>
            <w:tcBorders>
              <w:top w:val="single" w:sz="4" w:space="0" w:color="auto"/>
              <w:left w:val="single" w:sz="4" w:space="0" w:color="auto"/>
              <w:bottom w:val="single" w:sz="4" w:space="0" w:color="auto"/>
              <w:right w:val="single" w:sz="4" w:space="0" w:color="auto"/>
            </w:tcBorders>
            <w:vAlign w:val="center"/>
          </w:tcPr>
          <w:p w14:paraId="33139D29" w14:textId="77777777" w:rsidR="000A1115" w:rsidRPr="005528EC" w:rsidRDefault="000A1115" w:rsidP="00012E87">
            <w:pPr>
              <w:widowControl/>
              <w:spacing w:before="80" w:line="340" w:lineRule="exact"/>
              <w:jc w:val="center"/>
              <w:rPr>
                <w:bCs/>
                <w:sz w:val="24"/>
                <w:szCs w:val="24"/>
              </w:rPr>
            </w:pPr>
            <w:r>
              <w:rPr>
                <w:bCs/>
                <w:sz w:val="24"/>
                <w:szCs w:val="24"/>
              </w:rPr>
              <w:t>Cá nhân</w:t>
            </w:r>
          </w:p>
        </w:tc>
        <w:tc>
          <w:tcPr>
            <w:tcW w:w="1303" w:type="dxa"/>
            <w:tcBorders>
              <w:top w:val="single" w:sz="4" w:space="0" w:color="auto"/>
              <w:left w:val="single" w:sz="4" w:space="0" w:color="auto"/>
              <w:bottom w:val="single" w:sz="4" w:space="0" w:color="auto"/>
              <w:right w:val="single" w:sz="4" w:space="0" w:color="auto"/>
            </w:tcBorders>
            <w:vAlign w:val="center"/>
          </w:tcPr>
          <w:p w14:paraId="12810557" w14:textId="77777777" w:rsidR="000A1115" w:rsidRPr="00EA11EA" w:rsidRDefault="000A1115" w:rsidP="00012E87">
            <w:pPr>
              <w:widowControl/>
              <w:spacing w:before="80" w:line="340" w:lineRule="exact"/>
              <w:jc w:val="center"/>
              <w:rPr>
                <w:bCs/>
                <w:sz w:val="24"/>
                <w:szCs w:val="24"/>
              </w:rPr>
            </w:pPr>
            <w:r w:rsidRPr="00EA11EA">
              <w:rPr>
                <w:bCs/>
                <w:sz w:val="24"/>
                <w:szCs w:val="24"/>
              </w:rPr>
              <w:t>10</w:t>
            </w:r>
          </w:p>
        </w:tc>
        <w:tc>
          <w:tcPr>
            <w:tcW w:w="1532" w:type="dxa"/>
            <w:tcBorders>
              <w:top w:val="single" w:sz="4" w:space="0" w:color="auto"/>
              <w:left w:val="single" w:sz="4" w:space="0" w:color="auto"/>
              <w:bottom w:val="single" w:sz="4" w:space="0" w:color="auto"/>
              <w:right w:val="single" w:sz="4" w:space="0" w:color="auto"/>
            </w:tcBorders>
            <w:vAlign w:val="center"/>
          </w:tcPr>
          <w:p w14:paraId="7AB68D1B" w14:textId="77777777" w:rsidR="000A1115" w:rsidRPr="00EA11EA" w:rsidRDefault="000A1115" w:rsidP="00012E87">
            <w:pPr>
              <w:widowControl/>
              <w:spacing w:before="80" w:line="340" w:lineRule="exact"/>
              <w:jc w:val="center"/>
              <w:rPr>
                <w:bCs/>
                <w:sz w:val="24"/>
                <w:szCs w:val="24"/>
              </w:rPr>
            </w:pPr>
            <w:r>
              <w:rPr>
                <w:bCs/>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14:paraId="48502EFB" w14:textId="77777777" w:rsidR="000A1115" w:rsidRPr="00EA11EA" w:rsidRDefault="000A1115" w:rsidP="00012E87">
            <w:pPr>
              <w:widowControl/>
              <w:spacing w:before="80" w:line="340" w:lineRule="exact"/>
              <w:jc w:val="center"/>
              <w:rPr>
                <w:bCs/>
                <w:sz w:val="24"/>
                <w:szCs w:val="24"/>
              </w:rPr>
            </w:pPr>
          </w:p>
        </w:tc>
        <w:tc>
          <w:tcPr>
            <w:tcW w:w="992" w:type="dxa"/>
            <w:vMerge/>
            <w:tcBorders>
              <w:left w:val="single" w:sz="4" w:space="0" w:color="auto"/>
              <w:right w:val="single" w:sz="4" w:space="0" w:color="auto"/>
            </w:tcBorders>
            <w:vAlign w:val="center"/>
          </w:tcPr>
          <w:p w14:paraId="47273BDC" w14:textId="77777777" w:rsidR="000A1115" w:rsidRPr="00EA11EA" w:rsidRDefault="000A1115" w:rsidP="00012E87">
            <w:pPr>
              <w:widowControl/>
              <w:spacing w:before="80" w:line="340" w:lineRule="exact"/>
              <w:jc w:val="center"/>
              <w:rPr>
                <w:bCs/>
                <w:sz w:val="24"/>
                <w:szCs w:val="24"/>
              </w:rPr>
            </w:pPr>
          </w:p>
        </w:tc>
      </w:tr>
      <w:tr w:rsidR="000A1115" w:rsidRPr="00877391" w14:paraId="74BD06BC" w14:textId="77777777" w:rsidTr="00A87750">
        <w:trPr>
          <w:trHeight w:val="390"/>
          <w:jc w:val="center"/>
        </w:trPr>
        <w:tc>
          <w:tcPr>
            <w:tcW w:w="677" w:type="dxa"/>
            <w:vMerge/>
            <w:tcBorders>
              <w:left w:val="single" w:sz="4" w:space="0" w:color="auto"/>
              <w:right w:val="single" w:sz="4" w:space="0" w:color="auto"/>
            </w:tcBorders>
            <w:vAlign w:val="center"/>
          </w:tcPr>
          <w:p w14:paraId="1FC43AF0" w14:textId="77777777" w:rsidR="000A1115" w:rsidRPr="00877391" w:rsidRDefault="000A1115"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4615D4DD" w14:textId="77777777" w:rsidR="000A1115" w:rsidRPr="00877391" w:rsidRDefault="000A1115" w:rsidP="00012E87">
            <w:pPr>
              <w:widowControl/>
              <w:spacing w:before="80" w:line="340" w:lineRule="exact"/>
              <w:jc w:val="both"/>
            </w:pPr>
            <w:r w:rsidRPr="00877391">
              <w:t>Ban Thường vụ Đảng ủy giám sát chuyên đề đối với tổ chức đảng, cấp ủy</w:t>
            </w:r>
          </w:p>
        </w:tc>
        <w:tc>
          <w:tcPr>
            <w:tcW w:w="1107" w:type="dxa"/>
            <w:tcBorders>
              <w:top w:val="single" w:sz="4" w:space="0" w:color="auto"/>
              <w:left w:val="single" w:sz="4" w:space="0" w:color="auto"/>
              <w:bottom w:val="single" w:sz="4" w:space="0" w:color="auto"/>
              <w:right w:val="single" w:sz="4" w:space="0" w:color="auto"/>
            </w:tcBorders>
            <w:vAlign w:val="center"/>
          </w:tcPr>
          <w:p w14:paraId="4E940DA8" w14:textId="77777777" w:rsidR="000A1115" w:rsidRPr="005528EC" w:rsidRDefault="000A1115" w:rsidP="00012E87">
            <w:pPr>
              <w:widowControl/>
              <w:spacing w:before="80" w:line="340" w:lineRule="exact"/>
              <w:jc w:val="center"/>
              <w:rPr>
                <w:bCs/>
                <w:sz w:val="24"/>
                <w:szCs w:val="24"/>
              </w:rPr>
            </w:pPr>
            <w:r>
              <w:rPr>
                <w:bCs/>
                <w:sz w:val="24"/>
                <w:szCs w:val="24"/>
              </w:rPr>
              <w:t>TCĐ</w:t>
            </w:r>
          </w:p>
        </w:tc>
        <w:tc>
          <w:tcPr>
            <w:tcW w:w="1303" w:type="dxa"/>
            <w:tcBorders>
              <w:top w:val="single" w:sz="4" w:space="0" w:color="auto"/>
              <w:left w:val="single" w:sz="4" w:space="0" w:color="auto"/>
              <w:bottom w:val="single" w:sz="4" w:space="0" w:color="auto"/>
              <w:right w:val="single" w:sz="4" w:space="0" w:color="auto"/>
            </w:tcBorders>
            <w:vAlign w:val="center"/>
          </w:tcPr>
          <w:p w14:paraId="20DCCB09" w14:textId="77777777" w:rsidR="000A1115" w:rsidRPr="00EA11EA" w:rsidRDefault="000A1115" w:rsidP="00012E87">
            <w:pPr>
              <w:widowControl/>
              <w:spacing w:before="80" w:line="340" w:lineRule="exact"/>
              <w:jc w:val="center"/>
              <w:rPr>
                <w:bCs/>
                <w:sz w:val="24"/>
                <w:szCs w:val="24"/>
              </w:rPr>
            </w:pPr>
            <w:r w:rsidRPr="00EA11EA">
              <w:rPr>
                <w:bCs/>
                <w:sz w:val="24"/>
                <w:szCs w:val="24"/>
              </w:rPr>
              <w:t>20</w:t>
            </w:r>
          </w:p>
        </w:tc>
        <w:tc>
          <w:tcPr>
            <w:tcW w:w="1532" w:type="dxa"/>
            <w:tcBorders>
              <w:top w:val="single" w:sz="4" w:space="0" w:color="auto"/>
              <w:left w:val="single" w:sz="4" w:space="0" w:color="auto"/>
              <w:bottom w:val="single" w:sz="4" w:space="0" w:color="auto"/>
              <w:right w:val="single" w:sz="4" w:space="0" w:color="auto"/>
            </w:tcBorders>
            <w:vAlign w:val="center"/>
          </w:tcPr>
          <w:p w14:paraId="5165EC6A" w14:textId="77777777" w:rsidR="000A1115" w:rsidRPr="00EA11EA" w:rsidRDefault="000A1115" w:rsidP="00012E87">
            <w:pPr>
              <w:widowControl/>
              <w:spacing w:before="80" w:line="340" w:lineRule="exact"/>
              <w:jc w:val="center"/>
              <w:rPr>
                <w:bCs/>
                <w:sz w:val="24"/>
                <w:szCs w:val="24"/>
              </w:rPr>
            </w:pPr>
            <w:r>
              <w:rPr>
                <w:bCs/>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tcPr>
          <w:p w14:paraId="4E2B77AC" w14:textId="77777777" w:rsidR="000A1115" w:rsidRPr="00EA11EA" w:rsidRDefault="000A1115" w:rsidP="00012E87">
            <w:pPr>
              <w:widowControl/>
              <w:spacing w:before="80" w:line="340" w:lineRule="exact"/>
              <w:jc w:val="center"/>
              <w:rPr>
                <w:bCs/>
                <w:sz w:val="24"/>
                <w:szCs w:val="24"/>
              </w:rPr>
            </w:pPr>
            <w:r>
              <w:rPr>
                <w:bCs/>
                <w:sz w:val="24"/>
                <w:szCs w:val="24"/>
              </w:rPr>
              <w:t>60%</w:t>
            </w:r>
          </w:p>
        </w:tc>
        <w:tc>
          <w:tcPr>
            <w:tcW w:w="992" w:type="dxa"/>
            <w:vMerge/>
            <w:tcBorders>
              <w:left w:val="single" w:sz="4" w:space="0" w:color="auto"/>
              <w:right w:val="single" w:sz="4" w:space="0" w:color="auto"/>
            </w:tcBorders>
            <w:vAlign w:val="center"/>
          </w:tcPr>
          <w:p w14:paraId="749AE12A" w14:textId="77777777" w:rsidR="000A1115" w:rsidRPr="00EA11EA" w:rsidRDefault="000A1115" w:rsidP="00012E87">
            <w:pPr>
              <w:widowControl/>
              <w:spacing w:before="80" w:line="340" w:lineRule="exact"/>
              <w:jc w:val="center"/>
              <w:rPr>
                <w:bCs/>
                <w:sz w:val="24"/>
                <w:szCs w:val="24"/>
              </w:rPr>
            </w:pPr>
          </w:p>
        </w:tc>
      </w:tr>
      <w:tr w:rsidR="000A1115" w:rsidRPr="00877391" w14:paraId="4A64D676" w14:textId="77777777" w:rsidTr="00A87750">
        <w:trPr>
          <w:trHeight w:val="390"/>
          <w:jc w:val="center"/>
        </w:trPr>
        <w:tc>
          <w:tcPr>
            <w:tcW w:w="677" w:type="dxa"/>
            <w:vMerge/>
            <w:tcBorders>
              <w:left w:val="single" w:sz="4" w:space="0" w:color="auto"/>
              <w:bottom w:val="single" w:sz="4" w:space="0" w:color="auto"/>
              <w:right w:val="single" w:sz="4" w:space="0" w:color="auto"/>
            </w:tcBorders>
            <w:vAlign w:val="center"/>
          </w:tcPr>
          <w:p w14:paraId="12B84B84" w14:textId="77777777" w:rsidR="000A1115" w:rsidRPr="00877391" w:rsidRDefault="000A1115"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4335CC1D" w14:textId="77777777" w:rsidR="000A1115" w:rsidRPr="00877391" w:rsidRDefault="000A1115" w:rsidP="00012E87">
            <w:pPr>
              <w:spacing w:before="80" w:line="340" w:lineRule="exact"/>
              <w:jc w:val="both"/>
              <w:rPr>
                <w:lang w:val="nb-NO"/>
              </w:rPr>
            </w:pPr>
            <w:r w:rsidRPr="00877391">
              <w:t>Ban Thường vụ Đảng ủy giám sát chuyên đề đối với người đứng đầu cấp ủy</w:t>
            </w:r>
          </w:p>
          <w:p w14:paraId="01E4411E" w14:textId="77777777" w:rsidR="000A1115" w:rsidRPr="00877391" w:rsidRDefault="000A1115" w:rsidP="00012E87">
            <w:pPr>
              <w:widowControl/>
              <w:spacing w:before="80" w:line="340" w:lineRule="exact"/>
              <w:jc w:val="both"/>
            </w:pPr>
          </w:p>
        </w:tc>
        <w:tc>
          <w:tcPr>
            <w:tcW w:w="1107" w:type="dxa"/>
            <w:tcBorders>
              <w:top w:val="single" w:sz="4" w:space="0" w:color="auto"/>
              <w:left w:val="single" w:sz="4" w:space="0" w:color="auto"/>
              <w:bottom w:val="single" w:sz="4" w:space="0" w:color="auto"/>
              <w:right w:val="single" w:sz="4" w:space="0" w:color="auto"/>
            </w:tcBorders>
            <w:vAlign w:val="center"/>
          </w:tcPr>
          <w:p w14:paraId="2CA2C170" w14:textId="77777777" w:rsidR="000A1115" w:rsidRPr="005528EC" w:rsidRDefault="000A1115" w:rsidP="00012E87">
            <w:pPr>
              <w:widowControl/>
              <w:spacing w:before="80" w:line="340" w:lineRule="exact"/>
              <w:jc w:val="center"/>
              <w:rPr>
                <w:bCs/>
                <w:sz w:val="24"/>
                <w:szCs w:val="24"/>
              </w:rPr>
            </w:pPr>
            <w:r>
              <w:rPr>
                <w:bCs/>
                <w:sz w:val="24"/>
                <w:szCs w:val="24"/>
              </w:rPr>
              <w:t>Cá nhân</w:t>
            </w:r>
          </w:p>
        </w:tc>
        <w:tc>
          <w:tcPr>
            <w:tcW w:w="1303" w:type="dxa"/>
            <w:tcBorders>
              <w:top w:val="single" w:sz="4" w:space="0" w:color="auto"/>
              <w:left w:val="single" w:sz="4" w:space="0" w:color="auto"/>
              <w:bottom w:val="single" w:sz="4" w:space="0" w:color="auto"/>
              <w:right w:val="single" w:sz="4" w:space="0" w:color="auto"/>
            </w:tcBorders>
            <w:vAlign w:val="center"/>
          </w:tcPr>
          <w:p w14:paraId="7AE3BF9A" w14:textId="77777777" w:rsidR="000A1115" w:rsidRPr="00EA11EA" w:rsidRDefault="000A1115" w:rsidP="00012E87">
            <w:pPr>
              <w:widowControl/>
              <w:spacing w:before="80" w:line="340" w:lineRule="exact"/>
              <w:jc w:val="center"/>
              <w:rPr>
                <w:bCs/>
                <w:sz w:val="24"/>
                <w:szCs w:val="24"/>
              </w:rPr>
            </w:pPr>
            <w:r w:rsidRPr="00EA11EA">
              <w:rPr>
                <w:bCs/>
                <w:sz w:val="24"/>
                <w:szCs w:val="24"/>
              </w:rPr>
              <w:t>20</w:t>
            </w:r>
          </w:p>
        </w:tc>
        <w:tc>
          <w:tcPr>
            <w:tcW w:w="1532" w:type="dxa"/>
            <w:tcBorders>
              <w:top w:val="single" w:sz="4" w:space="0" w:color="auto"/>
              <w:left w:val="single" w:sz="4" w:space="0" w:color="auto"/>
              <w:bottom w:val="single" w:sz="4" w:space="0" w:color="auto"/>
              <w:right w:val="single" w:sz="4" w:space="0" w:color="auto"/>
            </w:tcBorders>
            <w:vAlign w:val="center"/>
          </w:tcPr>
          <w:p w14:paraId="0E3A6698" w14:textId="77777777" w:rsidR="000A1115" w:rsidRPr="00EA11EA" w:rsidRDefault="000A1115" w:rsidP="00012E87">
            <w:pPr>
              <w:widowControl/>
              <w:spacing w:before="80" w:line="340" w:lineRule="exact"/>
              <w:jc w:val="center"/>
              <w:rPr>
                <w:bCs/>
                <w:sz w:val="24"/>
                <w:szCs w:val="24"/>
              </w:rPr>
            </w:pPr>
            <w:r>
              <w:rPr>
                <w:bCs/>
                <w:sz w:val="24"/>
                <w:szCs w:val="24"/>
              </w:rPr>
              <w:t>12</w:t>
            </w:r>
          </w:p>
        </w:tc>
        <w:tc>
          <w:tcPr>
            <w:tcW w:w="1276" w:type="dxa"/>
            <w:tcBorders>
              <w:top w:val="single" w:sz="4" w:space="0" w:color="auto"/>
              <w:left w:val="single" w:sz="4" w:space="0" w:color="auto"/>
              <w:bottom w:val="single" w:sz="4" w:space="0" w:color="auto"/>
              <w:right w:val="single" w:sz="4" w:space="0" w:color="auto"/>
            </w:tcBorders>
            <w:vAlign w:val="center"/>
          </w:tcPr>
          <w:p w14:paraId="717E7B34" w14:textId="77777777" w:rsidR="000A1115" w:rsidRPr="00EA11EA" w:rsidRDefault="000A1115" w:rsidP="00012E87">
            <w:pPr>
              <w:widowControl/>
              <w:spacing w:before="80" w:line="340" w:lineRule="exact"/>
              <w:jc w:val="center"/>
              <w:rPr>
                <w:bCs/>
                <w:sz w:val="24"/>
                <w:szCs w:val="24"/>
              </w:rPr>
            </w:pPr>
            <w:r>
              <w:rPr>
                <w:bCs/>
                <w:sz w:val="24"/>
                <w:szCs w:val="24"/>
              </w:rPr>
              <w:t>60%</w:t>
            </w:r>
          </w:p>
        </w:tc>
        <w:tc>
          <w:tcPr>
            <w:tcW w:w="992" w:type="dxa"/>
            <w:vMerge/>
            <w:tcBorders>
              <w:left w:val="single" w:sz="4" w:space="0" w:color="auto"/>
              <w:bottom w:val="single" w:sz="4" w:space="0" w:color="auto"/>
              <w:right w:val="single" w:sz="4" w:space="0" w:color="auto"/>
            </w:tcBorders>
            <w:vAlign w:val="center"/>
          </w:tcPr>
          <w:p w14:paraId="1C497D9E" w14:textId="77777777" w:rsidR="000A1115" w:rsidRPr="00EA11EA" w:rsidRDefault="000A1115" w:rsidP="00012E87">
            <w:pPr>
              <w:widowControl/>
              <w:spacing w:before="80" w:line="340" w:lineRule="exact"/>
              <w:jc w:val="center"/>
              <w:rPr>
                <w:bCs/>
                <w:sz w:val="24"/>
                <w:szCs w:val="24"/>
              </w:rPr>
            </w:pPr>
          </w:p>
        </w:tc>
      </w:tr>
      <w:tr w:rsidR="000A1115" w:rsidRPr="00877391" w14:paraId="7AAED937" w14:textId="77777777" w:rsidTr="00A87750">
        <w:trPr>
          <w:trHeight w:val="390"/>
          <w:jc w:val="center"/>
        </w:trPr>
        <w:tc>
          <w:tcPr>
            <w:tcW w:w="677" w:type="dxa"/>
            <w:tcBorders>
              <w:top w:val="single" w:sz="4" w:space="0" w:color="auto"/>
              <w:left w:val="single" w:sz="4" w:space="0" w:color="auto"/>
              <w:bottom w:val="single" w:sz="4" w:space="0" w:color="auto"/>
              <w:right w:val="single" w:sz="4" w:space="0" w:color="auto"/>
            </w:tcBorders>
            <w:vAlign w:val="center"/>
          </w:tcPr>
          <w:p w14:paraId="19845253" w14:textId="77777777" w:rsidR="000A1115" w:rsidRPr="00877391" w:rsidRDefault="000A1115" w:rsidP="00012E87">
            <w:pPr>
              <w:widowControl/>
              <w:spacing w:before="80" w:line="340" w:lineRule="exact"/>
              <w:jc w:val="both"/>
              <w:rPr>
                <w:bCs/>
              </w:rPr>
            </w:pPr>
            <w:r>
              <w:rPr>
                <w:bCs/>
              </w:rPr>
              <w:t>17</w:t>
            </w:r>
          </w:p>
        </w:tc>
        <w:tc>
          <w:tcPr>
            <w:tcW w:w="3178" w:type="dxa"/>
            <w:tcBorders>
              <w:top w:val="single" w:sz="4" w:space="0" w:color="auto"/>
              <w:left w:val="single" w:sz="4" w:space="0" w:color="auto"/>
              <w:bottom w:val="single" w:sz="4" w:space="0" w:color="auto"/>
              <w:right w:val="single" w:sz="4" w:space="0" w:color="auto"/>
            </w:tcBorders>
            <w:vAlign w:val="center"/>
          </w:tcPr>
          <w:p w14:paraId="0456EB62" w14:textId="77777777" w:rsidR="000A1115" w:rsidRPr="00877391" w:rsidRDefault="000A1115" w:rsidP="00012E87">
            <w:pPr>
              <w:spacing w:before="80" w:line="340" w:lineRule="exact"/>
              <w:jc w:val="both"/>
            </w:pPr>
            <w:r w:rsidRPr="00877391">
              <w:t>Tổ chức Hội nghị đối thoại giữa người đứng đầu cấp ủy, chính quyền với Nhân dân</w:t>
            </w:r>
          </w:p>
        </w:tc>
        <w:tc>
          <w:tcPr>
            <w:tcW w:w="1107" w:type="dxa"/>
            <w:tcBorders>
              <w:top w:val="single" w:sz="4" w:space="0" w:color="auto"/>
              <w:left w:val="single" w:sz="4" w:space="0" w:color="auto"/>
              <w:bottom w:val="single" w:sz="4" w:space="0" w:color="auto"/>
              <w:right w:val="single" w:sz="4" w:space="0" w:color="auto"/>
            </w:tcBorders>
            <w:vAlign w:val="center"/>
          </w:tcPr>
          <w:p w14:paraId="1590CF0B" w14:textId="77777777" w:rsidR="000A1115" w:rsidRPr="005528EC" w:rsidRDefault="000A1115" w:rsidP="00012E87">
            <w:pPr>
              <w:widowControl/>
              <w:spacing w:before="80" w:line="340" w:lineRule="exact"/>
              <w:jc w:val="center"/>
              <w:rPr>
                <w:bCs/>
                <w:sz w:val="24"/>
                <w:szCs w:val="24"/>
              </w:rPr>
            </w:pPr>
            <w:r>
              <w:rPr>
                <w:bCs/>
                <w:sz w:val="24"/>
                <w:szCs w:val="24"/>
              </w:rPr>
              <w:t>Hội nghị</w:t>
            </w:r>
          </w:p>
        </w:tc>
        <w:tc>
          <w:tcPr>
            <w:tcW w:w="1303" w:type="dxa"/>
            <w:tcBorders>
              <w:top w:val="single" w:sz="4" w:space="0" w:color="auto"/>
              <w:left w:val="single" w:sz="4" w:space="0" w:color="auto"/>
              <w:bottom w:val="single" w:sz="4" w:space="0" w:color="auto"/>
              <w:right w:val="single" w:sz="4" w:space="0" w:color="auto"/>
            </w:tcBorders>
            <w:vAlign w:val="center"/>
          </w:tcPr>
          <w:p w14:paraId="6F639490" w14:textId="77777777" w:rsidR="000A1115" w:rsidRPr="00EA11EA" w:rsidRDefault="000A1115" w:rsidP="00012E87">
            <w:pPr>
              <w:widowControl/>
              <w:spacing w:before="80" w:line="340" w:lineRule="exact"/>
              <w:jc w:val="center"/>
              <w:rPr>
                <w:bCs/>
                <w:sz w:val="24"/>
                <w:szCs w:val="24"/>
              </w:rPr>
            </w:pPr>
            <w:r w:rsidRPr="00EA11EA">
              <w:rPr>
                <w:bCs/>
                <w:sz w:val="24"/>
                <w:szCs w:val="24"/>
              </w:rPr>
              <w:t>01</w:t>
            </w:r>
          </w:p>
        </w:tc>
        <w:tc>
          <w:tcPr>
            <w:tcW w:w="3800" w:type="dxa"/>
            <w:gridSpan w:val="3"/>
            <w:tcBorders>
              <w:top w:val="single" w:sz="4" w:space="0" w:color="auto"/>
              <w:left w:val="single" w:sz="4" w:space="0" w:color="auto"/>
              <w:bottom w:val="single" w:sz="4" w:space="0" w:color="auto"/>
              <w:right w:val="single" w:sz="4" w:space="0" w:color="auto"/>
            </w:tcBorders>
            <w:vAlign w:val="center"/>
          </w:tcPr>
          <w:p w14:paraId="5A4741A9" w14:textId="77777777" w:rsidR="000A1115" w:rsidRPr="00EA11EA" w:rsidRDefault="000A1115" w:rsidP="00012E87">
            <w:pPr>
              <w:widowControl/>
              <w:spacing w:before="80" w:line="340" w:lineRule="exact"/>
              <w:jc w:val="center"/>
              <w:rPr>
                <w:bCs/>
                <w:sz w:val="24"/>
                <w:szCs w:val="24"/>
              </w:rPr>
            </w:pPr>
            <w:r>
              <w:rPr>
                <w:bCs/>
                <w:sz w:val="24"/>
                <w:szCs w:val="24"/>
              </w:rPr>
              <w:t>Chưa đánh giá</w:t>
            </w:r>
          </w:p>
        </w:tc>
      </w:tr>
      <w:tr w:rsidR="000A1115" w:rsidRPr="00877391" w14:paraId="49BAE6C3" w14:textId="77777777" w:rsidTr="00A87750">
        <w:trPr>
          <w:trHeight w:val="390"/>
          <w:jc w:val="center"/>
        </w:trPr>
        <w:tc>
          <w:tcPr>
            <w:tcW w:w="677" w:type="dxa"/>
            <w:vMerge w:val="restart"/>
            <w:tcBorders>
              <w:top w:val="single" w:sz="4" w:space="0" w:color="auto"/>
              <w:left w:val="single" w:sz="4" w:space="0" w:color="auto"/>
              <w:right w:val="single" w:sz="4" w:space="0" w:color="auto"/>
            </w:tcBorders>
            <w:vAlign w:val="center"/>
          </w:tcPr>
          <w:p w14:paraId="20D0179B" w14:textId="77777777" w:rsidR="000A1115" w:rsidRPr="00877391" w:rsidRDefault="000A1115" w:rsidP="00012E87">
            <w:pPr>
              <w:widowControl/>
              <w:spacing w:before="80" w:line="340" w:lineRule="exact"/>
              <w:jc w:val="both"/>
              <w:rPr>
                <w:bCs/>
              </w:rPr>
            </w:pPr>
            <w:r>
              <w:rPr>
                <w:bCs/>
              </w:rPr>
              <w:lastRenderedPageBreak/>
              <w:t>18</w:t>
            </w:r>
          </w:p>
          <w:p w14:paraId="6A265C43" w14:textId="77777777" w:rsidR="000A1115" w:rsidRPr="00877391" w:rsidRDefault="000A1115"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5CAE7711" w14:textId="77777777" w:rsidR="000A1115" w:rsidRPr="00877391" w:rsidRDefault="000A1115" w:rsidP="00012E87">
            <w:pPr>
              <w:spacing w:before="80" w:line="340" w:lineRule="exact"/>
              <w:jc w:val="both"/>
            </w:pPr>
            <w:r w:rsidRPr="00877391">
              <w:t>Mỗi tổ chức chính trị - xã hội có công trình, mô hình, phần việc cụ thể tham gia xây dựng đô thị văn minh, bảo vệ môi trường, giữ gìn an ninh trật tự</w:t>
            </w:r>
          </w:p>
        </w:tc>
        <w:tc>
          <w:tcPr>
            <w:tcW w:w="1107" w:type="dxa"/>
            <w:tcBorders>
              <w:top w:val="single" w:sz="4" w:space="0" w:color="auto"/>
              <w:left w:val="single" w:sz="4" w:space="0" w:color="auto"/>
              <w:bottom w:val="single" w:sz="4" w:space="0" w:color="auto"/>
              <w:right w:val="single" w:sz="4" w:space="0" w:color="auto"/>
            </w:tcBorders>
            <w:vAlign w:val="center"/>
          </w:tcPr>
          <w:p w14:paraId="2C1AA344" w14:textId="77777777" w:rsidR="000A1115" w:rsidRPr="005528EC" w:rsidRDefault="000A1115" w:rsidP="00012E87">
            <w:pPr>
              <w:widowControl/>
              <w:spacing w:before="80" w:line="340" w:lineRule="exact"/>
              <w:jc w:val="center"/>
              <w:rPr>
                <w:bCs/>
                <w:sz w:val="24"/>
                <w:szCs w:val="24"/>
              </w:rPr>
            </w:pPr>
            <w:r>
              <w:rPr>
                <w:bCs/>
                <w:sz w:val="24"/>
                <w:szCs w:val="24"/>
              </w:rPr>
              <w:t>Mô hình</w:t>
            </w:r>
          </w:p>
        </w:tc>
        <w:tc>
          <w:tcPr>
            <w:tcW w:w="1303" w:type="dxa"/>
            <w:tcBorders>
              <w:top w:val="single" w:sz="4" w:space="0" w:color="auto"/>
              <w:left w:val="single" w:sz="4" w:space="0" w:color="auto"/>
              <w:bottom w:val="single" w:sz="4" w:space="0" w:color="auto"/>
              <w:right w:val="single" w:sz="4" w:space="0" w:color="auto"/>
            </w:tcBorders>
            <w:vAlign w:val="center"/>
          </w:tcPr>
          <w:p w14:paraId="14F62440" w14:textId="77777777" w:rsidR="000A1115" w:rsidRPr="00EA11EA" w:rsidRDefault="000A1115" w:rsidP="00012E87">
            <w:pPr>
              <w:widowControl/>
              <w:spacing w:before="80" w:line="340" w:lineRule="exact"/>
              <w:jc w:val="center"/>
              <w:rPr>
                <w:bCs/>
                <w:sz w:val="24"/>
                <w:szCs w:val="24"/>
              </w:rPr>
            </w:pPr>
            <w:r w:rsidRPr="00EA11EA">
              <w:rPr>
                <w:bCs/>
                <w:sz w:val="24"/>
                <w:szCs w:val="24"/>
              </w:rPr>
              <w:t>05</w:t>
            </w:r>
          </w:p>
        </w:tc>
        <w:tc>
          <w:tcPr>
            <w:tcW w:w="3800" w:type="dxa"/>
            <w:gridSpan w:val="3"/>
            <w:vMerge w:val="restart"/>
            <w:tcBorders>
              <w:top w:val="single" w:sz="4" w:space="0" w:color="auto"/>
              <w:left w:val="single" w:sz="4" w:space="0" w:color="auto"/>
              <w:right w:val="single" w:sz="4" w:space="0" w:color="auto"/>
            </w:tcBorders>
            <w:vAlign w:val="center"/>
          </w:tcPr>
          <w:p w14:paraId="41D955BC" w14:textId="77777777" w:rsidR="000A1115" w:rsidRPr="00EA11EA" w:rsidRDefault="000A1115" w:rsidP="00012E87">
            <w:pPr>
              <w:widowControl/>
              <w:spacing w:before="80" w:line="340" w:lineRule="exact"/>
              <w:jc w:val="center"/>
              <w:rPr>
                <w:bCs/>
                <w:sz w:val="24"/>
                <w:szCs w:val="24"/>
              </w:rPr>
            </w:pPr>
            <w:r>
              <w:rPr>
                <w:bCs/>
                <w:sz w:val="24"/>
                <w:szCs w:val="24"/>
              </w:rPr>
              <w:t>Chưa đánh giá</w:t>
            </w:r>
          </w:p>
        </w:tc>
      </w:tr>
      <w:tr w:rsidR="000A1115" w:rsidRPr="00877391" w14:paraId="4CA749E4" w14:textId="77777777" w:rsidTr="00A87750">
        <w:trPr>
          <w:trHeight w:val="390"/>
          <w:jc w:val="center"/>
        </w:trPr>
        <w:tc>
          <w:tcPr>
            <w:tcW w:w="677" w:type="dxa"/>
            <w:vMerge/>
            <w:tcBorders>
              <w:left w:val="single" w:sz="4" w:space="0" w:color="auto"/>
              <w:bottom w:val="single" w:sz="4" w:space="0" w:color="auto"/>
              <w:right w:val="single" w:sz="4" w:space="0" w:color="auto"/>
            </w:tcBorders>
            <w:vAlign w:val="center"/>
          </w:tcPr>
          <w:p w14:paraId="22339C09" w14:textId="77777777" w:rsidR="000A1115" w:rsidRPr="00877391" w:rsidRDefault="000A1115" w:rsidP="00012E87">
            <w:pPr>
              <w:widowControl/>
              <w:spacing w:before="80" w:line="340" w:lineRule="exact"/>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30F5CCE7" w14:textId="77777777" w:rsidR="000A1115" w:rsidRPr="00877391" w:rsidRDefault="000A1115" w:rsidP="00012E87">
            <w:pPr>
              <w:spacing w:before="80" w:line="340" w:lineRule="exact"/>
              <w:ind w:firstLine="66"/>
              <w:jc w:val="both"/>
            </w:pPr>
            <w:r>
              <w:t>M</w:t>
            </w:r>
            <w:r w:rsidRPr="00877391">
              <w:t>ỗi tổ dân phố tổ xây dựng mô hình tự quản</w:t>
            </w:r>
          </w:p>
        </w:tc>
        <w:tc>
          <w:tcPr>
            <w:tcW w:w="1107" w:type="dxa"/>
            <w:tcBorders>
              <w:top w:val="single" w:sz="4" w:space="0" w:color="auto"/>
              <w:left w:val="single" w:sz="4" w:space="0" w:color="auto"/>
              <w:bottom w:val="single" w:sz="4" w:space="0" w:color="auto"/>
              <w:right w:val="single" w:sz="4" w:space="0" w:color="auto"/>
            </w:tcBorders>
            <w:vAlign w:val="center"/>
          </w:tcPr>
          <w:p w14:paraId="60C28645" w14:textId="77777777" w:rsidR="000A1115" w:rsidRPr="005528EC" w:rsidRDefault="000A1115" w:rsidP="00012E87">
            <w:pPr>
              <w:widowControl/>
              <w:spacing w:before="80" w:line="340" w:lineRule="exact"/>
              <w:jc w:val="center"/>
              <w:rPr>
                <w:bCs/>
                <w:sz w:val="24"/>
                <w:szCs w:val="24"/>
              </w:rPr>
            </w:pPr>
            <w:r>
              <w:rPr>
                <w:bCs/>
                <w:sz w:val="24"/>
                <w:szCs w:val="24"/>
              </w:rPr>
              <w:t>Mô hình</w:t>
            </w:r>
          </w:p>
        </w:tc>
        <w:tc>
          <w:tcPr>
            <w:tcW w:w="1303" w:type="dxa"/>
            <w:tcBorders>
              <w:top w:val="single" w:sz="4" w:space="0" w:color="auto"/>
              <w:left w:val="single" w:sz="4" w:space="0" w:color="auto"/>
              <w:bottom w:val="single" w:sz="4" w:space="0" w:color="auto"/>
              <w:right w:val="single" w:sz="4" w:space="0" w:color="auto"/>
            </w:tcBorders>
            <w:vAlign w:val="center"/>
          </w:tcPr>
          <w:p w14:paraId="21A5E26E" w14:textId="77777777" w:rsidR="000A1115" w:rsidRPr="00EA11EA" w:rsidRDefault="000A1115" w:rsidP="00012E87">
            <w:pPr>
              <w:widowControl/>
              <w:spacing w:before="80" w:line="340" w:lineRule="exact"/>
              <w:jc w:val="center"/>
              <w:rPr>
                <w:bCs/>
                <w:sz w:val="24"/>
                <w:szCs w:val="24"/>
              </w:rPr>
            </w:pPr>
            <w:r w:rsidRPr="00EA11EA">
              <w:rPr>
                <w:bCs/>
                <w:sz w:val="24"/>
                <w:szCs w:val="24"/>
              </w:rPr>
              <w:t>01</w:t>
            </w:r>
          </w:p>
        </w:tc>
        <w:tc>
          <w:tcPr>
            <w:tcW w:w="3800" w:type="dxa"/>
            <w:gridSpan w:val="3"/>
            <w:vMerge/>
            <w:tcBorders>
              <w:left w:val="single" w:sz="4" w:space="0" w:color="auto"/>
              <w:bottom w:val="single" w:sz="4" w:space="0" w:color="auto"/>
              <w:right w:val="single" w:sz="4" w:space="0" w:color="auto"/>
            </w:tcBorders>
            <w:vAlign w:val="center"/>
          </w:tcPr>
          <w:p w14:paraId="73EC55DF" w14:textId="77777777" w:rsidR="000A1115" w:rsidRPr="00EA11EA" w:rsidRDefault="000A1115" w:rsidP="00012E87">
            <w:pPr>
              <w:widowControl/>
              <w:spacing w:before="80" w:line="340" w:lineRule="exact"/>
              <w:jc w:val="center"/>
              <w:rPr>
                <w:bCs/>
                <w:sz w:val="24"/>
                <w:szCs w:val="24"/>
              </w:rPr>
            </w:pPr>
          </w:p>
        </w:tc>
      </w:tr>
      <w:tr w:rsidR="000A1115" w:rsidRPr="00877391" w14:paraId="1B25E4D5" w14:textId="77777777" w:rsidTr="00A87750">
        <w:trPr>
          <w:trHeight w:val="390"/>
          <w:jc w:val="center"/>
        </w:trPr>
        <w:tc>
          <w:tcPr>
            <w:tcW w:w="677" w:type="dxa"/>
            <w:vMerge w:val="restart"/>
            <w:tcBorders>
              <w:top w:val="single" w:sz="4" w:space="0" w:color="auto"/>
              <w:left w:val="single" w:sz="4" w:space="0" w:color="auto"/>
              <w:right w:val="single" w:sz="4" w:space="0" w:color="auto"/>
            </w:tcBorders>
            <w:vAlign w:val="center"/>
          </w:tcPr>
          <w:p w14:paraId="48CA8FA9" w14:textId="77777777" w:rsidR="000A1115" w:rsidRPr="00877391" w:rsidRDefault="000A1115" w:rsidP="00012E87">
            <w:pPr>
              <w:widowControl/>
              <w:spacing w:before="80" w:line="340" w:lineRule="exact"/>
              <w:jc w:val="both"/>
              <w:rPr>
                <w:bCs/>
              </w:rPr>
            </w:pPr>
            <w:r>
              <w:rPr>
                <w:bCs/>
              </w:rPr>
              <w:t>19</w:t>
            </w:r>
          </w:p>
        </w:tc>
        <w:tc>
          <w:tcPr>
            <w:tcW w:w="3178" w:type="dxa"/>
            <w:tcBorders>
              <w:top w:val="single" w:sz="4" w:space="0" w:color="auto"/>
              <w:left w:val="single" w:sz="4" w:space="0" w:color="auto"/>
              <w:bottom w:val="single" w:sz="4" w:space="0" w:color="auto"/>
              <w:right w:val="single" w:sz="4" w:space="0" w:color="auto"/>
            </w:tcBorders>
            <w:vAlign w:val="center"/>
          </w:tcPr>
          <w:p w14:paraId="1DF62C73" w14:textId="77777777" w:rsidR="000A1115" w:rsidRPr="00877391" w:rsidRDefault="000A1115" w:rsidP="00012E87">
            <w:pPr>
              <w:spacing w:before="80" w:line="340" w:lineRule="exact"/>
              <w:jc w:val="both"/>
            </w:pPr>
            <w:r>
              <w:t>T</w:t>
            </w:r>
            <w:r w:rsidRPr="00877391">
              <w:t>ổ chức đảng trực thuộc được đánh giá xếp loại từ hoàn thành tốt nhiệm vụ trở lên</w:t>
            </w:r>
          </w:p>
        </w:tc>
        <w:tc>
          <w:tcPr>
            <w:tcW w:w="1107" w:type="dxa"/>
            <w:tcBorders>
              <w:top w:val="single" w:sz="4" w:space="0" w:color="auto"/>
              <w:left w:val="single" w:sz="4" w:space="0" w:color="auto"/>
              <w:bottom w:val="single" w:sz="4" w:space="0" w:color="auto"/>
              <w:right w:val="single" w:sz="4" w:space="0" w:color="auto"/>
            </w:tcBorders>
            <w:vAlign w:val="center"/>
          </w:tcPr>
          <w:p w14:paraId="0813FA64" w14:textId="77777777" w:rsidR="000A1115" w:rsidRPr="005528EC" w:rsidRDefault="000A1115" w:rsidP="00012E87">
            <w:pPr>
              <w:widowControl/>
              <w:spacing w:before="80" w:line="340" w:lineRule="exact"/>
              <w:jc w:val="center"/>
              <w:rPr>
                <w:bCs/>
                <w:sz w:val="24"/>
                <w:szCs w:val="24"/>
              </w:rPr>
            </w:pPr>
            <w:r>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0179942A" w14:textId="77777777" w:rsidR="000A1115" w:rsidRPr="00EA11EA" w:rsidRDefault="000A1115" w:rsidP="00012E87">
            <w:pPr>
              <w:widowControl/>
              <w:spacing w:before="80" w:line="340" w:lineRule="exact"/>
              <w:jc w:val="center"/>
              <w:rPr>
                <w:bCs/>
                <w:sz w:val="24"/>
                <w:szCs w:val="24"/>
              </w:rPr>
            </w:pPr>
            <w:r w:rsidRPr="00EA11EA">
              <w:rPr>
                <w:sz w:val="24"/>
                <w:szCs w:val="24"/>
              </w:rPr>
              <w:t>Trên 95%</w:t>
            </w:r>
          </w:p>
        </w:tc>
        <w:tc>
          <w:tcPr>
            <w:tcW w:w="3800" w:type="dxa"/>
            <w:gridSpan w:val="3"/>
            <w:vMerge w:val="restart"/>
            <w:tcBorders>
              <w:top w:val="single" w:sz="4" w:space="0" w:color="auto"/>
              <w:left w:val="single" w:sz="4" w:space="0" w:color="auto"/>
              <w:right w:val="single" w:sz="4" w:space="0" w:color="auto"/>
            </w:tcBorders>
            <w:shd w:val="clear" w:color="auto" w:fill="auto"/>
            <w:vAlign w:val="center"/>
          </w:tcPr>
          <w:p w14:paraId="3035CDD3" w14:textId="77777777" w:rsidR="000A1115" w:rsidRPr="00EA11EA" w:rsidRDefault="000A1115" w:rsidP="00012E87">
            <w:pPr>
              <w:widowControl/>
              <w:spacing w:before="80" w:line="340" w:lineRule="exact"/>
              <w:jc w:val="center"/>
              <w:rPr>
                <w:bCs/>
                <w:sz w:val="24"/>
                <w:szCs w:val="24"/>
              </w:rPr>
            </w:pPr>
            <w:r>
              <w:rPr>
                <w:bCs/>
                <w:sz w:val="24"/>
                <w:szCs w:val="24"/>
              </w:rPr>
              <w:t>Chưa đánh giá</w:t>
            </w:r>
          </w:p>
        </w:tc>
      </w:tr>
      <w:tr w:rsidR="000A1115" w:rsidRPr="00877391" w14:paraId="314349F3" w14:textId="77777777" w:rsidTr="00A87750">
        <w:trPr>
          <w:trHeight w:val="390"/>
          <w:jc w:val="center"/>
        </w:trPr>
        <w:tc>
          <w:tcPr>
            <w:tcW w:w="677" w:type="dxa"/>
            <w:vMerge/>
            <w:tcBorders>
              <w:left w:val="single" w:sz="4" w:space="0" w:color="auto"/>
              <w:bottom w:val="single" w:sz="4" w:space="0" w:color="auto"/>
              <w:right w:val="single" w:sz="4" w:space="0" w:color="auto"/>
            </w:tcBorders>
            <w:vAlign w:val="center"/>
          </w:tcPr>
          <w:p w14:paraId="17C881CE" w14:textId="77777777" w:rsidR="000A1115" w:rsidRPr="00877391" w:rsidRDefault="000A1115" w:rsidP="000A1115">
            <w:pPr>
              <w:widowControl/>
              <w:jc w:val="both"/>
              <w:rPr>
                <w:bCs/>
              </w:rPr>
            </w:pPr>
          </w:p>
        </w:tc>
        <w:tc>
          <w:tcPr>
            <w:tcW w:w="3178" w:type="dxa"/>
            <w:tcBorders>
              <w:top w:val="single" w:sz="4" w:space="0" w:color="auto"/>
              <w:left w:val="single" w:sz="4" w:space="0" w:color="auto"/>
              <w:bottom w:val="single" w:sz="4" w:space="0" w:color="auto"/>
              <w:right w:val="single" w:sz="4" w:space="0" w:color="auto"/>
            </w:tcBorders>
            <w:vAlign w:val="center"/>
          </w:tcPr>
          <w:p w14:paraId="0228836F" w14:textId="77777777" w:rsidR="000A1115" w:rsidRPr="00877391" w:rsidRDefault="000A1115" w:rsidP="000A1115">
            <w:pPr>
              <w:spacing w:before="120" w:line="360" w:lineRule="exact"/>
              <w:jc w:val="both"/>
              <w:rPr>
                <w:lang w:val="nb-NO"/>
              </w:rPr>
            </w:pPr>
            <w:r>
              <w:t>Đ</w:t>
            </w:r>
            <w:r w:rsidRPr="00877391">
              <w:t>ảng viên được đánh giá xếp loại từ hoàn thành tốt nhiệm vụ trở lên</w:t>
            </w:r>
          </w:p>
        </w:tc>
        <w:tc>
          <w:tcPr>
            <w:tcW w:w="1107" w:type="dxa"/>
            <w:tcBorders>
              <w:top w:val="single" w:sz="4" w:space="0" w:color="auto"/>
              <w:left w:val="single" w:sz="4" w:space="0" w:color="auto"/>
              <w:bottom w:val="single" w:sz="4" w:space="0" w:color="auto"/>
              <w:right w:val="single" w:sz="4" w:space="0" w:color="auto"/>
            </w:tcBorders>
            <w:vAlign w:val="center"/>
          </w:tcPr>
          <w:p w14:paraId="6746EF02" w14:textId="77777777" w:rsidR="000A1115" w:rsidRPr="005528EC" w:rsidRDefault="000A1115" w:rsidP="000A1115">
            <w:pPr>
              <w:widowControl/>
              <w:jc w:val="center"/>
              <w:rPr>
                <w:bCs/>
                <w:sz w:val="24"/>
                <w:szCs w:val="24"/>
              </w:rPr>
            </w:pPr>
            <w:r>
              <w:rPr>
                <w:bCs/>
                <w:sz w:val="24"/>
                <w:szCs w:val="24"/>
              </w:rPr>
              <w:t>%</w:t>
            </w:r>
          </w:p>
        </w:tc>
        <w:tc>
          <w:tcPr>
            <w:tcW w:w="1303" w:type="dxa"/>
            <w:tcBorders>
              <w:top w:val="single" w:sz="4" w:space="0" w:color="auto"/>
              <w:left w:val="single" w:sz="4" w:space="0" w:color="auto"/>
              <w:bottom w:val="single" w:sz="4" w:space="0" w:color="auto"/>
              <w:right w:val="single" w:sz="4" w:space="0" w:color="auto"/>
            </w:tcBorders>
            <w:vAlign w:val="center"/>
          </w:tcPr>
          <w:p w14:paraId="274C1255" w14:textId="77777777" w:rsidR="000A1115" w:rsidRPr="00EA11EA" w:rsidRDefault="000A1115" w:rsidP="000A1115">
            <w:pPr>
              <w:widowControl/>
              <w:jc w:val="center"/>
              <w:rPr>
                <w:bCs/>
                <w:sz w:val="24"/>
                <w:szCs w:val="24"/>
              </w:rPr>
            </w:pPr>
            <w:r w:rsidRPr="00EA11EA">
              <w:rPr>
                <w:sz w:val="24"/>
                <w:szCs w:val="24"/>
              </w:rPr>
              <w:t>Trên 90%</w:t>
            </w:r>
          </w:p>
        </w:tc>
        <w:tc>
          <w:tcPr>
            <w:tcW w:w="3800" w:type="dxa"/>
            <w:gridSpan w:val="3"/>
            <w:vMerge/>
            <w:tcBorders>
              <w:left w:val="single" w:sz="4" w:space="0" w:color="auto"/>
              <w:bottom w:val="single" w:sz="4" w:space="0" w:color="auto"/>
              <w:right w:val="single" w:sz="4" w:space="0" w:color="auto"/>
            </w:tcBorders>
            <w:shd w:val="clear" w:color="auto" w:fill="auto"/>
            <w:vAlign w:val="center"/>
          </w:tcPr>
          <w:p w14:paraId="2C681D93" w14:textId="77777777" w:rsidR="000A1115" w:rsidRPr="00EA11EA" w:rsidRDefault="000A1115" w:rsidP="000A1115">
            <w:pPr>
              <w:widowControl/>
              <w:jc w:val="center"/>
              <w:rPr>
                <w:bCs/>
                <w:sz w:val="24"/>
                <w:szCs w:val="24"/>
              </w:rPr>
            </w:pPr>
          </w:p>
        </w:tc>
      </w:tr>
    </w:tbl>
    <w:p w14:paraId="7D78B5EE" w14:textId="77777777" w:rsidR="00D9505E" w:rsidRPr="00877391" w:rsidRDefault="00D9505E" w:rsidP="00D9505E">
      <w:pPr>
        <w:rPr>
          <w:b/>
          <w:bCs/>
          <w:sz w:val="24"/>
          <w:szCs w:val="24"/>
        </w:rPr>
      </w:pPr>
    </w:p>
    <w:p w14:paraId="1AE876AE" w14:textId="77777777" w:rsidR="00D9505E" w:rsidRPr="00653145" w:rsidRDefault="00A87750" w:rsidP="00D9505E">
      <w:r>
        <w:rPr>
          <w:b/>
          <w:bCs/>
          <w:sz w:val="24"/>
          <w:szCs w:val="24"/>
        </w:rPr>
        <w:t>-</w:t>
      </w:r>
      <w:r w:rsidR="00D9505E" w:rsidRPr="00877391">
        <w:rPr>
          <w:b/>
          <w:bCs/>
          <w:sz w:val="24"/>
          <w:szCs w:val="24"/>
        </w:rPr>
        <w:t xml:space="preserve"> Đánh giá </w:t>
      </w:r>
      <w:r w:rsidR="00CD1230">
        <w:rPr>
          <w:b/>
          <w:bCs/>
          <w:sz w:val="24"/>
          <w:szCs w:val="24"/>
        </w:rPr>
        <w:t>12</w:t>
      </w:r>
      <w:r w:rsidR="00D9505E" w:rsidRPr="00877391">
        <w:rPr>
          <w:b/>
          <w:bCs/>
          <w:sz w:val="24"/>
          <w:szCs w:val="24"/>
        </w:rPr>
        <w:t xml:space="preserve"> chỉ tiêu:</w:t>
      </w:r>
      <w:r w:rsidR="00D9505E" w:rsidRPr="00877391">
        <w:t xml:space="preserve"> </w:t>
      </w:r>
      <w:r w:rsidR="005C4422" w:rsidRPr="00653145">
        <w:rPr>
          <w:b/>
          <w:bCs/>
          <w:sz w:val="24"/>
          <w:szCs w:val="24"/>
        </w:rPr>
        <w:t>12 chỉ tiêu</w:t>
      </w:r>
      <w:r w:rsidR="00D9505E" w:rsidRPr="00653145">
        <w:rPr>
          <w:b/>
          <w:bCs/>
          <w:sz w:val="24"/>
          <w:szCs w:val="24"/>
        </w:rPr>
        <w:t xml:space="preserve"> đạt và vượt 25% kế hoạch</w:t>
      </w:r>
    </w:p>
    <w:p w14:paraId="631DB791" w14:textId="77777777" w:rsidR="00D9505E" w:rsidRPr="00877391" w:rsidRDefault="00A87750" w:rsidP="00D9505E">
      <w:pPr>
        <w:rPr>
          <w:b/>
          <w:bCs/>
        </w:rPr>
      </w:pPr>
      <w:r>
        <w:rPr>
          <w:b/>
          <w:bCs/>
          <w:sz w:val="24"/>
          <w:szCs w:val="24"/>
        </w:rPr>
        <w:t>-</w:t>
      </w:r>
      <w:r w:rsidR="00D9505E" w:rsidRPr="00877391">
        <w:rPr>
          <w:b/>
          <w:bCs/>
          <w:sz w:val="24"/>
          <w:szCs w:val="24"/>
        </w:rPr>
        <w:t xml:space="preserve"> </w:t>
      </w:r>
      <w:r w:rsidR="00CD1230">
        <w:rPr>
          <w:b/>
          <w:bCs/>
          <w:sz w:val="24"/>
          <w:szCs w:val="24"/>
        </w:rPr>
        <w:t xml:space="preserve">07 </w:t>
      </w:r>
      <w:r w:rsidR="00D9505E" w:rsidRPr="00877391">
        <w:rPr>
          <w:b/>
          <w:bCs/>
          <w:sz w:val="24"/>
          <w:szCs w:val="24"/>
        </w:rPr>
        <w:t>chỉ tiêu chưa đánh giá.</w:t>
      </w:r>
    </w:p>
    <w:p w14:paraId="06182506" w14:textId="77777777" w:rsidR="00D9505E" w:rsidRPr="00877391" w:rsidRDefault="00D9505E" w:rsidP="00D9505E"/>
    <w:p w14:paraId="67510782" w14:textId="77777777" w:rsidR="00D9505E" w:rsidRPr="00877391" w:rsidRDefault="00D9505E" w:rsidP="00D9505E"/>
    <w:p w14:paraId="2A99E623" w14:textId="77777777" w:rsidR="00D9505E" w:rsidRPr="00877391" w:rsidRDefault="00D9505E" w:rsidP="00D9505E"/>
    <w:p w14:paraId="6D1E935F" w14:textId="77777777" w:rsidR="00D9505E" w:rsidRPr="00877391" w:rsidRDefault="00D9505E" w:rsidP="00D9505E"/>
    <w:p w14:paraId="4908885D" w14:textId="77777777" w:rsidR="00D9505E" w:rsidRPr="00E00B6C" w:rsidRDefault="00D9505E" w:rsidP="00D160E0">
      <w:pPr>
        <w:widowControl/>
        <w:spacing w:before="80" w:line="356" w:lineRule="exact"/>
        <w:jc w:val="center"/>
      </w:pPr>
    </w:p>
    <w:sectPr w:rsidR="00D9505E" w:rsidRPr="00E00B6C" w:rsidSect="00291D66">
      <w:headerReference w:type="default" r:id="rId8"/>
      <w:footerReference w:type="even" r:id="rId9"/>
      <w:pgSz w:w="11907" w:h="16840" w:code="9"/>
      <w:pgMar w:top="1134" w:right="851" w:bottom="1134" w:left="1701" w:header="51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45553" w14:textId="77777777" w:rsidR="00E87295" w:rsidRDefault="00E87295">
      <w:r>
        <w:separator/>
      </w:r>
    </w:p>
  </w:endnote>
  <w:endnote w:type="continuationSeparator" w:id="0">
    <w:p w14:paraId="7E1893CB" w14:textId="77777777" w:rsidR="00E87295" w:rsidRDefault="00E87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imes New Roman Bold">
    <w:altName w:val="Times New Roman"/>
    <w:panose1 w:val="02020803070505020304"/>
    <w:charset w:val="00"/>
    <w:family w:val="roman"/>
    <w:notTrueType/>
    <w:pitch w:val="default"/>
  </w:font>
  <w:font w:name="Inte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87D4B" w14:textId="77777777" w:rsidR="00802DC2" w:rsidRDefault="00802DC2" w:rsidP="00590D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3B8063" w14:textId="77777777" w:rsidR="00802DC2" w:rsidRDefault="00802D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D8F3F" w14:textId="77777777" w:rsidR="00E87295" w:rsidRDefault="00E87295">
      <w:r>
        <w:separator/>
      </w:r>
    </w:p>
  </w:footnote>
  <w:footnote w:type="continuationSeparator" w:id="0">
    <w:p w14:paraId="7DC475A8" w14:textId="77777777" w:rsidR="00E87295" w:rsidRDefault="00E87295">
      <w:r>
        <w:continuationSeparator/>
      </w:r>
    </w:p>
  </w:footnote>
  <w:footnote w:id="1">
    <w:p w14:paraId="2CBB2CD8" w14:textId="77777777" w:rsidR="00802DC2" w:rsidRPr="0060187B" w:rsidRDefault="00802DC2" w:rsidP="00DD486F">
      <w:pPr>
        <w:spacing w:line="240" w:lineRule="exact"/>
        <w:jc w:val="both"/>
        <w:rPr>
          <w:spacing w:val="-8"/>
          <w:sz w:val="20"/>
          <w:szCs w:val="20"/>
          <w:lang w:val="nl-NL"/>
        </w:rPr>
      </w:pPr>
      <w:r w:rsidRPr="009A556B">
        <w:rPr>
          <w:rStyle w:val="FootnoteReference"/>
          <w:sz w:val="20"/>
          <w:szCs w:val="20"/>
        </w:rPr>
        <w:footnoteRef/>
      </w:r>
      <w:r>
        <w:t xml:space="preserve"> </w:t>
      </w:r>
      <w:r w:rsidRPr="005454CC">
        <w:rPr>
          <w:sz w:val="20"/>
          <w:szCs w:val="20"/>
        </w:rPr>
        <w:t xml:space="preserve">Kế hoạch </w:t>
      </w:r>
      <w:r w:rsidRPr="005454CC">
        <w:rPr>
          <w:color w:val="262626"/>
          <w:sz w:val="20"/>
          <w:szCs w:val="20"/>
          <w:shd w:val="clear" w:color="auto" w:fill="FFFFFF"/>
        </w:rPr>
        <w:t xml:space="preserve">thực hiện Kế hoạch số 25-KH/TU của Ban Thường vụ Thành ủy Hải Phòng về tăng cường sự lãnh đạo của Đảng đối với việc thực hiện trách nhiệm giải trình của cơ quan, tổ chức, cá nhân trong hoạt động công vụ; </w:t>
      </w:r>
      <w:r w:rsidRPr="005454CC">
        <w:rPr>
          <w:sz w:val="20"/>
          <w:szCs w:val="20"/>
          <w:lang w:val="nl-NL"/>
        </w:rPr>
        <w:t xml:space="preserve">Kế hoạch thực hiện Kết luận số 01-KL/TW, ngày 18/5/2021 của Bộ Chính trị (khóa XIII) và Chuyên đề năm 2026 của thành phố về học tập và làm theo Bác; </w:t>
      </w:r>
      <w:r w:rsidRPr="005454CC">
        <w:rPr>
          <w:sz w:val="20"/>
          <w:szCs w:val="20"/>
        </w:rPr>
        <w:t xml:space="preserve">Kế hoạch của Ban Thường vụ Đảng ủy thực hiện Nghị quyết số 59-NQ/TW, ngày 24/01/2025 của Bộ Chính trị về hội nhập quốc tế trong tình hình mới; Kế hoạch của Ban Thường vụ Đảng ủy thực hiện Nghị quyết số 70 - NQ/TW, ngày 20/8/2025 của Bộ Chính trị về bảo đảm an ninh năng lượng quốc gia đến năm 2030, tầm nhìn đến năm 2045; </w:t>
      </w:r>
      <w:r w:rsidRPr="005454CC">
        <w:rPr>
          <w:bCs/>
          <w:color w:val="000000"/>
          <w:sz w:val="20"/>
          <w:szCs w:val="20"/>
        </w:rPr>
        <w:t xml:space="preserve">Chương trình hành động </w:t>
      </w:r>
      <w:r w:rsidRPr="005454CC">
        <w:rPr>
          <w:color w:val="000000"/>
          <w:sz w:val="20"/>
          <w:szCs w:val="20"/>
        </w:rPr>
        <w:t xml:space="preserve">của Ban Thường vụ Đảng ủy </w:t>
      </w:r>
      <w:r w:rsidRPr="005454CC">
        <w:rPr>
          <w:bCs/>
          <w:color w:val="000000"/>
          <w:sz w:val="20"/>
          <w:szCs w:val="20"/>
        </w:rPr>
        <w:t>thực hiện chương trình hành động số 10-CTr/TU ngày 31/12/2025 của Ban Thường vụ Thành ủy về thực hiện kết luận 213-KL/TW, ngày 21/11/2025 của Ban Bí thư về tiếp tục thực hiện chỉ thị số 42-CT/TW, ngày 24/3/2020 của Ban Bí thư về tăng cường sự lãnh đạo của Đảng đối với công tác phòng ngừa, ứng phó, khắc phục hậu quả</w:t>
      </w:r>
      <w:r w:rsidRPr="0060187B">
        <w:rPr>
          <w:bCs/>
          <w:color w:val="000000"/>
          <w:sz w:val="20"/>
          <w:szCs w:val="20"/>
        </w:rPr>
        <w:t xml:space="preserve"> thiên tai</w:t>
      </w:r>
      <w:r>
        <w:rPr>
          <w:bCs/>
          <w:color w:val="000000"/>
          <w:sz w:val="20"/>
          <w:szCs w:val="20"/>
        </w:rPr>
        <w:t>.</w:t>
      </w:r>
    </w:p>
    <w:p w14:paraId="23B41823" w14:textId="77777777" w:rsidR="00802DC2" w:rsidRPr="0060187B" w:rsidRDefault="00802DC2" w:rsidP="00DD486F">
      <w:pPr>
        <w:pStyle w:val="FootnoteText"/>
        <w:spacing w:line="240" w:lineRule="exact"/>
      </w:pPr>
    </w:p>
  </w:footnote>
  <w:footnote w:id="2">
    <w:p w14:paraId="4F0EBCFF" w14:textId="77777777" w:rsidR="00802DC2" w:rsidRDefault="00802DC2" w:rsidP="00326F80">
      <w:pPr>
        <w:pStyle w:val="FootnoteText"/>
      </w:pPr>
      <w:r>
        <w:rPr>
          <w:rStyle w:val="FootnoteReference"/>
        </w:rPr>
        <w:footnoteRef/>
      </w:r>
      <w:r>
        <w:t xml:space="preserve"> </w:t>
      </w:r>
      <w:r w:rsidRPr="00F0159A">
        <w:rPr>
          <w:sz w:val="22"/>
          <w:szCs w:val="22"/>
        </w:rPr>
        <w:t xml:space="preserve">Thành lập </w:t>
      </w:r>
      <w:r w:rsidRPr="00F0159A">
        <w:rPr>
          <w:bCs/>
          <w:iCs/>
          <w:sz w:val="22"/>
          <w:szCs w:val="22"/>
        </w:rPr>
        <w:t>Chi bộ Trạm Y tế Thuỷ Nguyên, Đảng bộ Trung tâm Y tế Thuỷ Nguyên</w:t>
      </w:r>
    </w:p>
  </w:footnote>
  <w:footnote w:id="3">
    <w:p w14:paraId="03756B04" w14:textId="77777777" w:rsidR="00802DC2" w:rsidRPr="006D3E43" w:rsidRDefault="00802DC2" w:rsidP="00326F80">
      <w:pPr>
        <w:pStyle w:val="FootnoteText"/>
        <w:rPr>
          <w:sz w:val="22"/>
          <w:szCs w:val="22"/>
        </w:rPr>
      </w:pPr>
      <w:r>
        <w:rPr>
          <w:rStyle w:val="FootnoteReference"/>
        </w:rPr>
        <w:footnoteRef/>
      </w:r>
      <w:r>
        <w:t xml:space="preserve"> </w:t>
      </w:r>
      <w:r w:rsidRPr="006D3E43">
        <w:rPr>
          <w:sz w:val="22"/>
          <w:szCs w:val="22"/>
          <w:lang w:val="nl-NL"/>
        </w:rPr>
        <w:t>Chi bộ Ngân hàng TMCP Ngoại thương Việt Nam Chi nhánh Đông Hải phòng</w:t>
      </w:r>
      <w:r>
        <w:rPr>
          <w:sz w:val="22"/>
          <w:szCs w:val="22"/>
          <w:lang w:val="nl-NL"/>
        </w:rPr>
        <w:t>.</w:t>
      </w:r>
    </w:p>
  </w:footnote>
  <w:footnote w:id="4">
    <w:p w14:paraId="4A972CE7" w14:textId="77777777" w:rsidR="00802DC2" w:rsidRDefault="00802DC2">
      <w:pPr>
        <w:pStyle w:val="FootnoteText"/>
      </w:pPr>
      <w:r>
        <w:rPr>
          <w:rStyle w:val="FootnoteReference"/>
        </w:rPr>
        <w:footnoteRef/>
      </w:r>
      <w:r>
        <w:t xml:space="preserve"> T</w:t>
      </w:r>
      <w:r>
        <w:rPr>
          <w:rFonts w:ascii="Inter" w:hAnsi="Inter"/>
          <w:color w:val="262626"/>
          <w:sz w:val="21"/>
          <w:szCs w:val="21"/>
          <w:shd w:val="clear" w:color="auto" w:fill="FFFFFF"/>
        </w:rPr>
        <w:t>ân Dương 3, Tân Dương 6, Đông Nam, Bãi Cát, Xanh Soi, Đồng Am, Bạch Đằng 2, Hàm Long, Thủy Sơn 4, Thủy Sơn 6, Hoa Động, Mỹ Cụ.</w:t>
      </w:r>
    </w:p>
  </w:footnote>
  <w:footnote w:id="5">
    <w:p w14:paraId="24A27974" w14:textId="77777777" w:rsidR="00802DC2" w:rsidRPr="00F944A7" w:rsidRDefault="00802DC2" w:rsidP="00FC441D">
      <w:pPr>
        <w:pStyle w:val="FootnoteText"/>
        <w:jc w:val="both"/>
      </w:pPr>
      <w:r>
        <w:rPr>
          <w:rStyle w:val="FootnoteReference"/>
        </w:rPr>
        <w:footnoteRef/>
      </w:r>
      <w:r>
        <w:t xml:space="preserve"> Hội nạn nhân chất độc Da cam/Dioxin phường Thủy Nguyên; Hội Khuyến học phường Thủy Nguyên; Hội Đông y phường Thủy Nguyên; Hội </w:t>
      </w:r>
      <w:r w:rsidRPr="00F944A7">
        <w:t>Người mù phường Thủy Nguyên; Hội Bảo trợ người khuyết tật và trẻ mồ côi phường Thủy Nguyên; Hội Liên hiệp Thanh niên phường Thủy Nguyên.</w:t>
      </w:r>
    </w:p>
  </w:footnote>
  <w:footnote w:id="6">
    <w:p w14:paraId="081A2153" w14:textId="77777777" w:rsidR="00802DC2" w:rsidRPr="00F944A7" w:rsidRDefault="00802DC2" w:rsidP="00F5053F">
      <w:pPr>
        <w:pStyle w:val="FootnoteText"/>
        <w:jc w:val="both"/>
        <w:rPr>
          <w:spacing w:val="-10"/>
          <w:highlight w:val="yellow"/>
        </w:rPr>
      </w:pPr>
      <w:r w:rsidRPr="00F944A7">
        <w:rPr>
          <w:rStyle w:val="FootnoteReference"/>
        </w:rPr>
        <w:footnoteRef/>
      </w:r>
      <w:r w:rsidRPr="00F944A7">
        <w:t xml:space="preserve"> Kết nạp mới: Hội LHPN 15 hội viên; Hội Cựu chiến binh 50 hội viên; Đoàn Thanh niên: </w:t>
      </w:r>
      <w:r w:rsidR="00F944A7" w:rsidRPr="00F944A7">
        <w:t>152</w:t>
      </w:r>
      <w:r w:rsidRPr="00F944A7">
        <w:t xml:space="preserve"> đoàn viên; Công đoàn: 148 đoàn viên.</w:t>
      </w:r>
    </w:p>
  </w:footnote>
  <w:footnote w:id="7">
    <w:p w14:paraId="6D7D19E2" w14:textId="77777777" w:rsidR="00802DC2" w:rsidRPr="00CE5A72" w:rsidRDefault="00802DC2" w:rsidP="00DD5F00">
      <w:pPr>
        <w:pStyle w:val="FootnoteText"/>
        <w:spacing w:line="220" w:lineRule="exact"/>
      </w:pPr>
      <w:r>
        <w:rPr>
          <w:rStyle w:val="FootnoteReference"/>
        </w:rPr>
        <w:footnoteRef/>
      </w:r>
      <w:r>
        <w:t xml:space="preserve">. </w:t>
      </w:r>
      <w:r w:rsidRPr="00A7034F">
        <w:rPr>
          <w:iCs/>
          <w:lang w:val="vi-VN"/>
        </w:rPr>
        <w:t>04 dự án khu đô thị và 04 dự án thương mại dịch vụ</w:t>
      </w:r>
      <w:r>
        <w:rPr>
          <w:iCs/>
          <w:lang w:val="vi-VN"/>
        </w:rPr>
        <w:t xml:space="preserve">, </w:t>
      </w:r>
      <w:r w:rsidRPr="00A7034F">
        <w:rPr>
          <w:iCs/>
          <w:lang w:val="vi-VN"/>
        </w:rPr>
        <w:t>01 dự án trường họ</w:t>
      </w:r>
      <w:r>
        <w:rPr>
          <w:iCs/>
          <w:lang w:val="vi-VN"/>
        </w:rPr>
        <w:t>c</w:t>
      </w:r>
      <w:r>
        <w:rPr>
          <w:iCs/>
        </w:rPr>
        <w:t>.</w:t>
      </w:r>
    </w:p>
  </w:footnote>
  <w:footnote w:id="8">
    <w:p w14:paraId="7356DDCC" w14:textId="77777777" w:rsidR="00802DC2" w:rsidRPr="008C564E" w:rsidRDefault="00802DC2" w:rsidP="008C564E">
      <w:pPr>
        <w:pStyle w:val="FootnoteText"/>
        <w:spacing w:line="220" w:lineRule="exact"/>
        <w:jc w:val="both"/>
      </w:pPr>
      <w:r>
        <w:rPr>
          <w:rStyle w:val="FootnoteReference"/>
        </w:rPr>
        <w:footnoteRef/>
      </w:r>
      <w:r>
        <w:t xml:space="preserve">. </w:t>
      </w:r>
      <w:r w:rsidRPr="00C72404">
        <w:rPr>
          <w:iCs/>
          <w:lang w:val="vi-VN"/>
        </w:rPr>
        <w:t xml:space="preserve">Khu đất đầu tư xây dựng khu đô thị Thủy Đường - Thủy Sơn, tại phường Thủy Đường; Khu đất thực hiện Dự án xây dựng Trung tâm hội nghị tại Lô I.11/DVCC-01 trong Khu đô thị Bắc sông Cấm; Khu đất thực hiện Dự án xây dựng công </w:t>
      </w:r>
      <w:r w:rsidRPr="008C564E">
        <w:rPr>
          <w:iCs/>
          <w:lang w:val="vi-VN"/>
        </w:rPr>
        <w:t>trình y tế tại Lô I.11/DVCC-01 trong Khu đô thị Bắc sông Cấm; Khu đất thực hiện đầu tư xây dựng trường mầm non</w:t>
      </w:r>
      <w:r w:rsidR="008C564E" w:rsidRPr="008C564E">
        <w:rPr>
          <w:iCs/>
        </w:rPr>
        <w:t xml:space="preserve">, </w:t>
      </w:r>
      <w:r w:rsidR="008C564E" w:rsidRPr="008C564E">
        <w:rPr>
          <w:iCs/>
          <w:lang w:val="vi-VN"/>
        </w:rPr>
        <w:t>D</w:t>
      </w:r>
      <w:r w:rsidR="008C564E" w:rsidRPr="008C564E">
        <w:rPr>
          <w:iCs/>
        </w:rPr>
        <w:t>ự án đầu tư xây dựng Khu đô thị Tân Dương - Hoa Động tại phường Thủy Nguyên, thành phố Hải Phòng</w:t>
      </w:r>
      <w:r w:rsidR="008C564E" w:rsidRPr="008C564E">
        <w:rPr>
          <w:iCs/>
          <w:lang w:val="vi-VN"/>
        </w:rPr>
        <w:t>.</w:t>
      </w:r>
    </w:p>
  </w:footnote>
  <w:footnote w:id="9">
    <w:p w14:paraId="6687CE1F" w14:textId="77777777" w:rsidR="00802DC2" w:rsidRPr="00892C98" w:rsidRDefault="00802DC2" w:rsidP="008C564E">
      <w:pPr>
        <w:pStyle w:val="FootnoteText"/>
        <w:spacing w:line="220" w:lineRule="exact"/>
        <w:jc w:val="both"/>
      </w:pPr>
      <w:r w:rsidRPr="008C564E">
        <w:rPr>
          <w:rStyle w:val="normalchar1"/>
          <w:sz w:val="20"/>
          <w:szCs w:val="20"/>
        </w:rPr>
        <w:footnoteRef/>
      </w:r>
      <w:r w:rsidRPr="008C564E">
        <w:t xml:space="preserve">. </w:t>
      </w:r>
      <w:r w:rsidRPr="00892C98">
        <w:t>Phê duyệt 08 Quy hoạch tổng mặt bằng các trường học gồm: Mầm non Thủy Sơn, mầm non Hoa Động, tiểu học Thủy Sơn, tiểu học Dương Quan, tiểu học Tân Dương, Trung học sơ sở Tân Dương, Trung học cơ sở Dương Quan, Trung học cơ sở Thủy Đườ</w:t>
      </w:r>
      <w:r>
        <w:t>ng.</w:t>
      </w:r>
    </w:p>
  </w:footnote>
  <w:footnote w:id="10">
    <w:p w14:paraId="02FB7493" w14:textId="77777777" w:rsidR="00802DC2" w:rsidRPr="00EA15CD" w:rsidRDefault="00802DC2" w:rsidP="00383717">
      <w:pPr>
        <w:pStyle w:val="FootnoteText"/>
        <w:rPr>
          <w:sz w:val="18"/>
          <w:szCs w:val="18"/>
        </w:rPr>
      </w:pPr>
      <w:r w:rsidRPr="00EA15CD">
        <w:rPr>
          <w:rStyle w:val="FootnoteReference"/>
          <w:sz w:val="18"/>
          <w:szCs w:val="18"/>
        </w:rPr>
        <w:footnoteRef/>
      </w:r>
      <w:r w:rsidRPr="00EA15CD">
        <w:rPr>
          <w:sz w:val="18"/>
          <w:szCs w:val="18"/>
        </w:rPr>
        <w:t xml:space="preserve"> </w:t>
      </w:r>
      <w:r w:rsidRPr="00EA15CD">
        <w:rPr>
          <w:spacing w:val="-2"/>
          <w:sz w:val="18"/>
          <w:szCs w:val="18"/>
        </w:rPr>
        <w:t>Dự án khu dân cư Thủy Nguyên; Dự án đầu tư xây dựng Hạ tầng kỹ thuật khu đô thị mới Bắc Sông Cấm - Đơn vị Hải Đội 4 thuộc Bộ tư lệnh vùng I Hải Quân</w:t>
      </w:r>
      <w:r w:rsidRPr="00EA15CD">
        <w:rPr>
          <w:spacing w:val="-2"/>
          <w:sz w:val="18"/>
          <w:szCs w:val="18"/>
          <w:lang w:val="vi-VN"/>
        </w:rPr>
        <w:t xml:space="preserve">; </w:t>
      </w:r>
      <w:r w:rsidRPr="00EA15CD">
        <w:rPr>
          <w:spacing w:val="-2"/>
          <w:sz w:val="18"/>
          <w:szCs w:val="18"/>
        </w:rPr>
        <w:t>Dự án đầu tư xây dựng hạ tầng kỹ thuật khu đất Quân đội của Trung đoàn 238/f363 của Sư đoàn 363 thuộc quân chủng Phòng không - Không quân (Khu vực Thủy Sơn) và Dự án Đầu tư xây dựng Hạ tầng kỹ thuật khu tái định cư Dự án Đầu tư xây dựng Hạ tầng kỹ thuật khu đô thị mới Bắc Sông Cấm (Khu TĐC A-B</w:t>
      </w:r>
      <w:r w:rsidRPr="00EA15CD">
        <w:rPr>
          <w:sz w:val="18"/>
          <w:szCs w:val="18"/>
        </w:rPr>
        <w:t>).</w:t>
      </w:r>
    </w:p>
  </w:footnote>
  <w:footnote w:id="11">
    <w:p w14:paraId="03B3E1CE" w14:textId="77777777" w:rsidR="00802DC2" w:rsidRPr="004F16D3" w:rsidRDefault="00802DC2" w:rsidP="00BC723A">
      <w:pPr>
        <w:pStyle w:val="FootnoteText"/>
        <w:spacing w:line="240" w:lineRule="exact"/>
        <w:ind w:firstLine="284"/>
        <w:jc w:val="both"/>
        <w:rPr>
          <w:sz w:val="22"/>
          <w:szCs w:val="22"/>
        </w:rPr>
      </w:pPr>
      <w:r>
        <w:rPr>
          <w:rStyle w:val="FootnoteReference"/>
        </w:rPr>
        <w:footnoteRef/>
      </w:r>
      <w:r>
        <w:t xml:space="preserve"> </w:t>
      </w:r>
      <w:r w:rsidRPr="002F56C3">
        <w:rPr>
          <w:szCs w:val="22"/>
        </w:rPr>
        <w:t xml:space="preserve">Tổng diện tích thu hồi là 12,65 ha đối với 334 hộ dân, gồm: </w:t>
      </w:r>
      <w:r w:rsidRPr="002F56C3">
        <w:rPr>
          <w:szCs w:val="22"/>
          <w:lang w:val="vi-VN"/>
        </w:rPr>
        <w:t>41 hộ đất ở</w:t>
      </w:r>
      <w:r w:rsidRPr="002F56C3">
        <w:rPr>
          <w:szCs w:val="22"/>
        </w:rPr>
        <w:t>,</w:t>
      </w:r>
      <w:r w:rsidRPr="002F56C3">
        <w:rPr>
          <w:szCs w:val="22"/>
          <w:lang w:val="vi-VN"/>
        </w:rPr>
        <w:t xml:space="preserve"> diện tích </w:t>
      </w:r>
      <w:r w:rsidRPr="002F56C3">
        <w:rPr>
          <w:szCs w:val="22"/>
        </w:rPr>
        <w:t>0,61 ha; 181 hộ đất nông nghiệp, diện tích 9,53 ha; 112 hộ có mộ (368 mộ) và 2,51 ha đất do UBND phường quản lý.</w:t>
      </w:r>
    </w:p>
  </w:footnote>
  <w:footnote w:id="12">
    <w:p w14:paraId="26EA4A5F" w14:textId="77777777" w:rsidR="00802DC2" w:rsidRDefault="00802DC2" w:rsidP="00BC723A">
      <w:pPr>
        <w:pStyle w:val="FootnoteText"/>
        <w:spacing w:line="240" w:lineRule="exact"/>
        <w:ind w:firstLine="284"/>
        <w:jc w:val="both"/>
      </w:pPr>
      <w:r>
        <w:rPr>
          <w:rStyle w:val="FootnoteReference"/>
        </w:rPr>
        <w:footnoteRef/>
      </w:r>
      <w:r>
        <w:t xml:space="preserve"> </w:t>
      </w:r>
      <w:r w:rsidRPr="00590FB8">
        <w:t>Tổng diện tích thu hồi là 2,81 ha đối với 98 hộ</w:t>
      </w:r>
      <w:r>
        <w:t xml:space="preserve"> dân, gồm: </w:t>
      </w:r>
      <w:r w:rsidRPr="00590FB8">
        <w:t>56 hộ đất nông nghiệp, diện tích 1,95ha;</w:t>
      </w:r>
      <w:r>
        <w:t xml:space="preserve"> </w:t>
      </w:r>
      <w:r w:rsidRPr="00590FB8">
        <w:t>103 ngôi mộ của 42 hộ dân và 04 ngôi mộ</w:t>
      </w:r>
      <w:r>
        <w:t xml:space="preserve"> </w:t>
      </w:r>
      <w:r w:rsidRPr="00590FB8">
        <w:t>chưa có người kê khai; 09 hộ xây dựng công trình trên diện tích 29m2 đất bờ mương; đất công do UBND phường quản lý: 0,86ha</w:t>
      </w:r>
      <w:r w:rsidRPr="00750E80">
        <w:t>.</w:t>
      </w:r>
    </w:p>
  </w:footnote>
  <w:footnote w:id="13">
    <w:p w14:paraId="0533E144" w14:textId="77777777" w:rsidR="00802DC2" w:rsidRPr="004C497F" w:rsidRDefault="00802DC2" w:rsidP="00BC723A">
      <w:pPr>
        <w:pStyle w:val="FootnoteText"/>
        <w:spacing w:line="240" w:lineRule="exact"/>
        <w:ind w:firstLine="284"/>
        <w:jc w:val="both"/>
      </w:pPr>
      <w:r>
        <w:rPr>
          <w:rStyle w:val="FootnoteReference"/>
        </w:rPr>
        <w:footnoteRef/>
      </w:r>
      <w:r>
        <w:t xml:space="preserve"> </w:t>
      </w:r>
      <w:r w:rsidRPr="004C497F">
        <w:t>Tổng diện tích thu hồi là 0,24 ha đối với 17 hộ</w:t>
      </w:r>
      <w:r>
        <w:t xml:space="preserve"> dân, gồm: </w:t>
      </w:r>
      <w:r w:rsidRPr="00793C06">
        <w:t>09 hộ đất ở, diện tích 0,06 ha; 08 hộ đất nông nghiệp, diện tích 0,18 ha</w:t>
      </w:r>
      <w:r>
        <w:t>.</w:t>
      </w:r>
    </w:p>
  </w:footnote>
  <w:footnote w:id="14">
    <w:p w14:paraId="3255B23A" w14:textId="77777777" w:rsidR="00802DC2" w:rsidRDefault="00802DC2" w:rsidP="00BC723A">
      <w:pPr>
        <w:pStyle w:val="FootnoteText"/>
        <w:spacing w:line="240" w:lineRule="exact"/>
        <w:ind w:firstLine="284"/>
        <w:jc w:val="both"/>
      </w:pPr>
      <w:r>
        <w:rPr>
          <w:rStyle w:val="FootnoteReference"/>
        </w:rPr>
        <w:footnoteRef/>
      </w:r>
      <w:r>
        <w:t xml:space="preserve"> </w:t>
      </w:r>
      <w:r w:rsidRPr="00050B42">
        <w:t>Tổng diện tích thu hồi là 10,54 ha đối với 146 hộ dân, 01 tổ chức, gồm: 86</w:t>
      </w:r>
      <w:r w:rsidRPr="00050B42">
        <w:rPr>
          <w:lang w:val="vi-VN"/>
        </w:rPr>
        <w:t xml:space="preserve"> hộ đất ở</w:t>
      </w:r>
      <w:r w:rsidRPr="00050B42">
        <w:t>,</w:t>
      </w:r>
      <w:r w:rsidRPr="00050B42">
        <w:rPr>
          <w:lang w:val="vi-VN"/>
        </w:rPr>
        <w:t xml:space="preserve"> diện tích </w:t>
      </w:r>
      <w:r w:rsidRPr="00050B42">
        <w:t>2,1 ha; 59 hộ đất nông nghiệp, diện tích 5,47 ha; 01 tổ chức, diện tích 2,94 ha.</w:t>
      </w:r>
    </w:p>
  </w:footnote>
  <w:footnote w:id="15">
    <w:p w14:paraId="1CA325F7" w14:textId="77777777" w:rsidR="00802DC2" w:rsidRPr="00FD1BF9" w:rsidRDefault="00802DC2" w:rsidP="00BC723A">
      <w:pPr>
        <w:pStyle w:val="FootnoteText"/>
        <w:ind w:firstLine="284"/>
        <w:jc w:val="both"/>
      </w:pPr>
      <w:r>
        <w:rPr>
          <w:rStyle w:val="FootnoteReference"/>
        </w:rPr>
        <w:footnoteRef/>
      </w:r>
      <w:r>
        <w:t xml:space="preserve">. </w:t>
      </w:r>
      <w:r w:rsidRPr="00FD1BF9">
        <w:rPr>
          <w:bCs/>
          <w:iCs/>
          <w:lang w:val="vi-VN"/>
        </w:rPr>
        <w:t>Tổng diện tích thu hồi là 0.85 ha đối với 42 hộ dân, gồm: 01 hộ đất ở, diện tích 0.02 ha; 41 hộ đất nông nghiệp, diện tích 0,62 ha; diện tích 0,21 ha đất do UBND phường quản lý</w:t>
      </w:r>
      <w:r>
        <w:rPr>
          <w:bCs/>
          <w:iCs/>
        </w:rPr>
        <w:t>.</w:t>
      </w:r>
    </w:p>
  </w:footnote>
  <w:footnote w:id="16">
    <w:p w14:paraId="39F42A1E" w14:textId="77777777" w:rsidR="00802DC2" w:rsidRPr="00F45510" w:rsidRDefault="00802DC2" w:rsidP="00BC723A">
      <w:pPr>
        <w:pStyle w:val="FootnoteText"/>
        <w:ind w:firstLine="284"/>
        <w:jc w:val="both"/>
      </w:pPr>
      <w:r>
        <w:rPr>
          <w:rStyle w:val="FootnoteReference"/>
        </w:rPr>
        <w:footnoteRef/>
      </w:r>
      <w:r>
        <w:t xml:space="preserve">. </w:t>
      </w:r>
      <w:r w:rsidRPr="00F45510">
        <w:rPr>
          <w:bCs/>
          <w:iCs/>
        </w:rPr>
        <w:t>Tổng diện tích thu hồi là 5,34 ha đối với 01 tổ chức là nhà máy X46/Cục hậu cần - Kỹ thuật Hải Quân/Quân chủng Hải Quân</w:t>
      </w:r>
      <w:r>
        <w:rPr>
          <w:bCs/>
          <w:iCs/>
        </w:rPr>
        <w:t>.</w:t>
      </w:r>
    </w:p>
  </w:footnote>
  <w:footnote w:id="17">
    <w:p w14:paraId="670097A0" w14:textId="77777777" w:rsidR="00BC1D89" w:rsidRPr="00BC1D89" w:rsidRDefault="00BC1D89" w:rsidP="00BC1D89">
      <w:pPr>
        <w:pStyle w:val="FootnoteText"/>
        <w:spacing w:line="220" w:lineRule="exact"/>
        <w:jc w:val="both"/>
        <w:rPr>
          <w:lang w:val="vi-VN"/>
        </w:rPr>
      </w:pPr>
      <w:r>
        <w:rPr>
          <w:rStyle w:val="FootnoteReference"/>
        </w:rPr>
        <w:footnoteRef/>
      </w:r>
      <w:r>
        <w:t xml:space="preserve"> </w:t>
      </w:r>
      <w:r>
        <w:rPr>
          <w:bCs/>
        </w:rPr>
        <w:t>Số lượng cây trồng giao các Tổ dân phố</w:t>
      </w:r>
      <w:r w:rsidRPr="00BC1D89">
        <w:rPr>
          <w:bCs/>
        </w:rPr>
        <w:t xml:space="preserve">: 501 cây (Bằng lăng: 158, Sấu: 185, Ban: 158), ngoài ra </w:t>
      </w:r>
      <w:r w:rsidRPr="00BC1D89">
        <w:rPr>
          <w:rFonts w:eastAsia="Arial"/>
          <w:szCs w:val="22"/>
          <w:lang w:val="vi-VN"/>
        </w:rPr>
        <w:t>các hộ dân được giao trách nhiệm trông coi, quản lý rừng</w:t>
      </w:r>
      <w:r w:rsidRPr="00BC1D89">
        <w:rPr>
          <w:bCs/>
        </w:rPr>
        <w:t xml:space="preserve"> đăng ký trồng 10.000 </w:t>
      </w:r>
      <w:r w:rsidRPr="00BC1D89">
        <w:rPr>
          <w:bCs/>
          <w:lang w:val="vi-VN"/>
        </w:rPr>
        <w:t xml:space="preserve">cây, 300 cây lim cô của </w:t>
      </w:r>
      <w:r w:rsidRPr="00BC1D89">
        <w:rPr>
          <w:bCs/>
        </w:rPr>
        <w:t>Công ty Trách nhiệm hữu hạn Regina Miracle International Việt Nam</w:t>
      </w:r>
      <w:r w:rsidRPr="00BC1D89">
        <w:rPr>
          <w:bCs/>
          <w:lang w:val="vi-VN"/>
        </w:rPr>
        <w:t>.</w:t>
      </w:r>
    </w:p>
  </w:footnote>
  <w:footnote w:id="18">
    <w:p w14:paraId="1CC5CBAA" w14:textId="77777777" w:rsidR="00802DC2" w:rsidRPr="008F45B6" w:rsidRDefault="00802DC2" w:rsidP="006C2459">
      <w:pPr>
        <w:pStyle w:val="FootnoteText"/>
      </w:pPr>
      <w:r>
        <w:rPr>
          <w:rStyle w:val="FootnoteReference"/>
        </w:rPr>
        <w:footnoteRef/>
      </w:r>
      <w:r>
        <w:t>. Thực hiện tuyên truyền, hướng dẫn và hỗ trợ nộp hồ sơ trực tuyến: đã tư vấn, hướng dẫn và tiếp nhận trên 45 lượt công dân liên quan đến thủ tục hành chính thuộc các lĩnh vực: Đất đai, Hộ tịch, Chứng thực, Công an, Bảo hiểm.</w:t>
      </w:r>
    </w:p>
  </w:footnote>
  <w:footnote w:id="19">
    <w:p w14:paraId="6B22F9DE" w14:textId="77777777" w:rsidR="00802DC2" w:rsidRPr="00CF730F" w:rsidRDefault="00802DC2" w:rsidP="00567594">
      <w:pPr>
        <w:pStyle w:val="FootnoteText"/>
        <w:ind w:firstLine="284"/>
        <w:jc w:val="both"/>
      </w:pPr>
      <w:r>
        <w:rPr>
          <w:rStyle w:val="FootnoteReference"/>
        </w:rPr>
        <w:footnoteRef/>
      </w:r>
      <w:r>
        <w:t xml:space="preserve">. </w:t>
      </w:r>
      <w:r w:rsidRPr="00CF730F">
        <w:rPr>
          <w:bCs/>
        </w:rPr>
        <w:t>Khu đất mặt đường Đỗ Mười đối diện với Trung tâm hành chính, chính trị thành phố</w:t>
      </w:r>
      <w:r w:rsidRPr="00CF730F">
        <w:rPr>
          <w:bCs/>
          <w:lang w:val="vi-VN"/>
        </w:rPr>
        <w:t xml:space="preserve">; </w:t>
      </w:r>
      <w:r w:rsidRPr="00CF730F">
        <w:rPr>
          <w:bCs/>
        </w:rPr>
        <w:t>Khu đất mặt đường Máng nước đối diện với Bộ tư lệnh Vùng 1 Hải quân</w:t>
      </w:r>
      <w:r w:rsidRPr="00CF730F">
        <w:rPr>
          <w:bCs/>
          <w:lang w:val="vi-VN"/>
        </w:rPr>
        <w:t xml:space="preserve">; </w:t>
      </w:r>
      <w:r w:rsidRPr="00CF730F">
        <w:rPr>
          <w:bCs/>
        </w:rPr>
        <w:t>Khu đất mặt đường Đỗ Mười gần ngã 3 giao với đường 9C (VSIP)</w:t>
      </w:r>
      <w:r>
        <w:rPr>
          <w:bCs/>
        </w:rPr>
        <w:t>.</w:t>
      </w:r>
    </w:p>
  </w:footnote>
  <w:footnote w:id="20">
    <w:p w14:paraId="37D8B3EF" w14:textId="77777777" w:rsidR="00802DC2" w:rsidRPr="00921CD4" w:rsidRDefault="00802DC2" w:rsidP="00943D4F">
      <w:pPr>
        <w:pStyle w:val="FootnoteText"/>
        <w:jc w:val="both"/>
      </w:pPr>
      <w:r>
        <w:rPr>
          <w:rStyle w:val="FootnoteReference"/>
        </w:rPr>
        <w:footnoteRef/>
      </w:r>
      <w:r>
        <w:t xml:space="preserve"> </w:t>
      </w:r>
      <w:r w:rsidRPr="00F26C95">
        <w:rPr>
          <w:noProof/>
          <w:lang w:val="pt-BR" w:eastAsia="ja-JP"/>
        </w:rPr>
        <w:t xml:space="preserve">Tổng đạt 36 giải, trong đó có 35 giải thuộc các môn văn hóa (01 giải Nhất, 09 giải Nhì, 17 giải Ba, 8 giải khuyến khích) và 01 giải Nhì </w:t>
      </w:r>
      <w:r>
        <w:rPr>
          <w:noProof/>
          <w:lang w:val="pt-BR" w:eastAsia="ja-JP"/>
        </w:rPr>
        <w:t>môn thi c</w:t>
      </w:r>
      <w:r w:rsidRPr="00F26C95">
        <w:rPr>
          <w:noProof/>
          <w:lang w:val="pt-BR" w:eastAsia="ja-JP"/>
        </w:rPr>
        <w:t xml:space="preserve">ờ vua; </w:t>
      </w:r>
      <w:r w:rsidRPr="00F26C95">
        <w:rPr>
          <w:spacing w:val="3"/>
          <w:shd w:val="clear" w:color="auto" w:fill="FFFFFF"/>
        </w:rPr>
        <w:t>phường Thủy Nguyên xếp giải Ba toàn đoàn</w:t>
      </w:r>
      <w:r>
        <w:rPr>
          <w:spacing w:val="3"/>
          <w:shd w:val="clear" w:color="auto" w:fill="FFFFFF"/>
        </w:rPr>
        <w:t>.</w:t>
      </w:r>
    </w:p>
  </w:footnote>
  <w:footnote w:id="21">
    <w:p w14:paraId="0F7B9C16" w14:textId="77777777" w:rsidR="00802DC2" w:rsidRDefault="00802DC2">
      <w:pPr>
        <w:pStyle w:val="FootnoteText"/>
      </w:pPr>
      <w:r>
        <w:rPr>
          <w:rStyle w:val="FootnoteReference"/>
        </w:rPr>
        <w:footnoteRef/>
      </w:r>
      <w:r>
        <w:t xml:space="preserve"> </w:t>
      </w:r>
      <w:r w:rsidRPr="002959F4">
        <w:rPr>
          <w:bCs/>
          <w:color w:val="000000"/>
          <w:spacing w:val="-4"/>
        </w:rPr>
        <w:t>cấp 5.593 căn cước công dân, tiếp nhận 470 hồ sơ định danh điện tử mức 2; giải quyết 1.685 hồ sơ thường trú, 3.440 hồ sơ tạm trú; lập 2.640 phiếu xác minh cư trú.</w:t>
      </w:r>
    </w:p>
  </w:footnote>
  <w:footnote w:id="22">
    <w:p w14:paraId="141FBDAE" w14:textId="77777777" w:rsidR="00D22722" w:rsidRDefault="00D22722" w:rsidP="00D22722">
      <w:pPr>
        <w:pStyle w:val="FootnoteText"/>
        <w:jc w:val="both"/>
      </w:pPr>
      <w:r>
        <w:rPr>
          <w:rStyle w:val="FootnoteReference"/>
        </w:rPr>
        <w:footnoteRef/>
      </w:r>
      <w:r>
        <w:t xml:space="preserve"> Bầu Chủ tịch HĐND, Phó Chủ tịch HĐND phường, Trưởng Ban Kinh tế - Ngân sách HĐND, Trưởng Ban Văn hóa - Xã hội HĐND phường khóa II; Bầu Chủ tịch UBND, 02 Phó Chủ tịch UBND, 05 Ủy viên UBND phường khóa II, nhiệm kỳ 2026 - 2031.</w:t>
      </w:r>
    </w:p>
  </w:footnote>
  <w:footnote w:id="23">
    <w:p w14:paraId="20BC6CD7" w14:textId="77777777" w:rsidR="00CB2B87" w:rsidRPr="00CB2B87" w:rsidRDefault="00CB2B87" w:rsidP="00CB2B87">
      <w:pPr>
        <w:pStyle w:val="FootnoteText"/>
      </w:pPr>
      <w:r>
        <w:rPr>
          <w:rStyle w:val="FootnoteReference"/>
        </w:rPr>
        <w:footnoteRef/>
      </w:r>
      <w:r>
        <w:t xml:space="preserve"> </w:t>
      </w:r>
      <w:r w:rsidRPr="00CB2B87">
        <w:t>Uỷ ban bầu cử, Ban bầu cử, Tổ bầu cử</w:t>
      </w:r>
      <w:r w:rsidR="005557EA">
        <w:t>, Tổ trưng tập..</w:t>
      </w:r>
      <w:r>
        <w:t>.</w:t>
      </w:r>
    </w:p>
  </w:footnote>
  <w:footnote w:id="24">
    <w:p w14:paraId="77A84985" w14:textId="77777777" w:rsidR="00802DC2" w:rsidRPr="00C97A29" w:rsidRDefault="00802DC2" w:rsidP="00C97A29">
      <w:pPr>
        <w:pStyle w:val="FootnoteText"/>
        <w:jc w:val="both"/>
      </w:pPr>
      <w:r w:rsidRPr="00C97A29">
        <w:rPr>
          <w:rStyle w:val="FootnoteReference"/>
        </w:rPr>
        <w:footnoteRef/>
      </w:r>
      <w:r w:rsidRPr="00C97A29">
        <w:t xml:space="preserve"> </w:t>
      </w:r>
      <w:r w:rsidRPr="00C97A29">
        <w:rPr>
          <w:lang w:val="en-GB"/>
        </w:rPr>
        <w:t>trong công tác lãnh đạo, chỉ đạo, xây dựng và tổ chức thực hiện kế hoạch, chương trình hành động thực hiện Nghị quyết Đại hội đảng các cấp, việc thực hiện quy chế làm việc của chi bộ và việc thực hiện các Nghị quyết của Ban Thường vụ Đảng ủy phường.</w:t>
      </w:r>
    </w:p>
  </w:footnote>
  <w:footnote w:id="25">
    <w:p w14:paraId="0E197638" w14:textId="77777777" w:rsidR="00C13F1E" w:rsidRPr="00C13F1E" w:rsidRDefault="00C13F1E" w:rsidP="00C13F1E">
      <w:pPr>
        <w:pStyle w:val="FootnoteText"/>
        <w:jc w:val="both"/>
        <w:rPr>
          <w:bCs/>
          <w:lang w:val="vi-VN"/>
        </w:rPr>
      </w:pPr>
      <w:r>
        <w:rPr>
          <w:rStyle w:val="FootnoteReference"/>
        </w:rPr>
        <w:footnoteRef/>
      </w:r>
      <w:r>
        <w:t xml:space="preserve">. </w:t>
      </w:r>
      <w:r w:rsidRPr="00215888">
        <w:rPr>
          <w:bCs/>
          <w:lang w:val="vi-VN"/>
        </w:rPr>
        <w:t>Quy hoạch tổng mặt bằng tỷ lệ 1/500 Trụ sở Agribank chinh nhánh Thủy Nguyên; Quy hoạch tổng mặt bằng Tổ hợp thương mại dịch vụ Nam Sơn Hà; Điều chỉnh cục bộ quy hoạch chi tiết quy hoạch chi tiết tỷ lệ 1/500 lô TMDV-05 trong Khu đô thị mới Bắc Sông Cấm.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22302" w14:textId="58EAA112" w:rsidR="00802DC2" w:rsidRDefault="00802DC2" w:rsidP="008565D6">
    <w:pPr>
      <w:pStyle w:val="Header"/>
      <w:jc w:val="center"/>
    </w:pPr>
    <w:r>
      <w:fldChar w:fldCharType="begin"/>
    </w:r>
    <w:r>
      <w:instrText xml:space="preserve"> PAGE   \* MERGEFORMAT </w:instrText>
    </w:r>
    <w:r>
      <w:fldChar w:fldCharType="separate"/>
    </w:r>
    <w:r w:rsidR="00EA4161">
      <w:rPr>
        <w:noProof/>
      </w:rPr>
      <w:t>20</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4046238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74F6623"/>
    <w:multiLevelType w:val="hybridMultilevel"/>
    <w:tmpl w:val="1E1A328A"/>
    <w:lvl w:ilvl="0" w:tplc="8A38EFC0">
      <w:start w:val="1"/>
      <w:numFmt w:val="decimal"/>
      <w:lvlText w:val="%1."/>
      <w:lvlJc w:val="left"/>
      <w:pPr>
        <w:ind w:left="1211" w:hanging="360"/>
      </w:pPr>
      <w:rPr>
        <w:rFonts w:hint="default"/>
      </w:rPr>
    </w:lvl>
    <w:lvl w:ilvl="1" w:tplc="04090019">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EF858E1"/>
    <w:multiLevelType w:val="hybridMultilevel"/>
    <w:tmpl w:val="68305C5C"/>
    <w:lvl w:ilvl="0" w:tplc="F006D024">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237037B0"/>
    <w:multiLevelType w:val="hybridMultilevel"/>
    <w:tmpl w:val="50F8BC1C"/>
    <w:lvl w:ilvl="0" w:tplc="9D123336">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A96"/>
    <w:rsid w:val="00000572"/>
    <w:rsid w:val="000011F4"/>
    <w:rsid w:val="00001460"/>
    <w:rsid w:val="000016FC"/>
    <w:rsid w:val="00001B98"/>
    <w:rsid w:val="00002B27"/>
    <w:rsid w:val="00002F83"/>
    <w:rsid w:val="00003B32"/>
    <w:rsid w:val="00003BB7"/>
    <w:rsid w:val="00003EF6"/>
    <w:rsid w:val="0000443E"/>
    <w:rsid w:val="00004CBA"/>
    <w:rsid w:val="00006AFF"/>
    <w:rsid w:val="00006E03"/>
    <w:rsid w:val="0000796D"/>
    <w:rsid w:val="00007A36"/>
    <w:rsid w:val="00010865"/>
    <w:rsid w:val="00011D2A"/>
    <w:rsid w:val="0001205A"/>
    <w:rsid w:val="000120C7"/>
    <w:rsid w:val="00012957"/>
    <w:rsid w:val="00012A7B"/>
    <w:rsid w:val="00012BA0"/>
    <w:rsid w:val="00012C12"/>
    <w:rsid w:val="00012E87"/>
    <w:rsid w:val="000130FB"/>
    <w:rsid w:val="000132AD"/>
    <w:rsid w:val="00013639"/>
    <w:rsid w:val="000163BB"/>
    <w:rsid w:val="000178E2"/>
    <w:rsid w:val="00020B61"/>
    <w:rsid w:val="00020D6E"/>
    <w:rsid w:val="00022EF3"/>
    <w:rsid w:val="000230BB"/>
    <w:rsid w:val="00023808"/>
    <w:rsid w:val="00024181"/>
    <w:rsid w:val="0002522B"/>
    <w:rsid w:val="000252FF"/>
    <w:rsid w:val="0002574E"/>
    <w:rsid w:val="00026456"/>
    <w:rsid w:val="00026858"/>
    <w:rsid w:val="00027887"/>
    <w:rsid w:val="00030A19"/>
    <w:rsid w:val="00032C04"/>
    <w:rsid w:val="00032D2D"/>
    <w:rsid w:val="00032F88"/>
    <w:rsid w:val="00033A8C"/>
    <w:rsid w:val="00033C04"/>
    <w:rsid w:val="00034C65"/>
    <w:rsid w:val="00035314"/>
    <w:rsid w:val="00035FFB"/>
    <w:rsid w:val="00036AB8"/>
    <w:rsid w:val="0004093E"/>
    <w:rsid w:val="00040C24"/>
    <w:rsid w:val="0004104E"/>
    <w:rsid w:val="00041475"/>
    <w:rsid w:val="00041E87"/>
    <w:rsid w:val="0004210D"/>
    <w:rsid w:val="000422C0"/>
    <w:rsid w:val="0004272D"/>
    <w:rsid w:val="0004301E"/>
    <w:rsid w:val="0004414E"/>
    <w:rsid w:val="000443AA"/>
    <w:rsid w:val="00044986"/>
    <w:rsid w:val="00045484"/>
    <w:rsid w:val="0004588F"/>
    <w:rsid w:val="00046947"/>
    <w:rsid w:val="000469BC"/>
    <w:rsid w:val="00046D39"/>
    <w:rsid w:val="000472E8"/>
    <w:rsid w:val="00047C45"/>
    <w:rsid w:val="000502FC"/>
    <w:rsid w:val="000505EA"/>
    <w:rsid w:val="00050630"/>
    <w:rsid w:val="000509C3"/>
    <w:rsid w:val="00050A40"/>
    <w:rsid w:val="00050D12"/>
    <w:rsid w:val="00051170"/>
    <w:rsid w:val="00051BCD"/>
    <w:rsid w:val="00052085"/>
    <w:rsid w:val="00052120"/>
    <w:rsid w:val="0005280B"/>
    <w:rsid w:val="0005302C"/>
    <w:rsid w:val="00054910"/>
    <w:rsid w:val="00054DF0"/>
    <w:rsid w:val="00054E2C"/>
    <w:rsid w:val="00054F33"/>
    <w:rsid w:val="0005578B"/>
    <w:rsid w:val="000564B1"/>
    <w:rsid w:val="00057073"/>
    <w:rsid w:val="00057B84"/>
    <w:rsid w:val="00060B48"/>
    <w:rsid w:val="00061971"/>
    <w:rsid w:val="0006197C"/>
    <w:rsid w:val="00062B64"/>
    <w:rsid w:val="00062DAE"/>
    <w:rsid w:val="00062F19"/>
    <w:rsid w:val="00063210"/>
    <w:rsid w:val="00063C72"/>
    <w:rsid w:val="000643C6"/>
    <w:rsid w:val="00064B5D"/>
    <w:rsid w:val="00064D61"/>
    <w:rsid w:val="00066136"/>
    <w:rsid w:val="00066153"/>
    <w:rsid w:val="000674E0"/>
    <w:rsid w:val="0006756C"/>
    <w:rsid w:val="00067882"/>
    <w:rsid w:val="00067A12"/>
    <w:rsid w:val="00070C96"/>
    <w:rsid w:val="0007194B"/>
    <w:rsid w:val="00071F8D"/>
    <w:rsid w:val="00072442"/>
    <w:rsid w:val="0007267A"/>
    <w:rsid w:val="00073B50"/>
    <w:rsid w:val="00073D63"/>
    <w:rsid w:val="00073DBA"/>
    <w:rsid w:val="00074B64"/>
    <w:rsid w:val="00075AAF"/>
    <w:rsid w:val="00075EC5"/>
    <w:rsid w:val="00076D81"/>
    <w:rsid w:val="00077377"/>
    <w:rsid w:val="00080133"/>
    <w:rsid w:val="00081318"/>
    <w:rsid w:val="00081634"/>
    <w:rsid w:val="00081992"/>
    <w:rsid w:val="00081B8A"/>
    <w:rsid w:val="00081BA0"/>
    <w:rsid w:val="0008230D"/>
    <w:rsid w:val="00082EB9"/>
    <w:rsid w:val="00083BB8"/>
    <w:rsid w:val="0008404D"/>
    <w:rsid w:val="000847E3"/>
    <w:rsid w:val="000850B8"/>
    <w:rsid w:val="00085728"/>
    <w:rsid w:val="00085A01"/>
    <w:rsid w:val="000868CD"/>
    <w:rsid w:val="00087697"/>
    <w:rsid w:val="00087B31"/>
    <w:rsid w:val="000903F3"/>
    <w:rsid w:val="00090557"/>
    <w:rsid w:val="00090B64"/>
    <w:rsid w:val="000913BE"/>
    <w:rsid w:val="000918C8"/>
    <w:rsid w:val="00093087"/>
    <w:rsid w:val="00093FA2"/>
    <w:rsid w:val="0009448E"/>
    <w:rsid w:val="000944F6"/>
    <w:rsid w:val="00095C76"/>
    <w:rsid w:val="00096C44"/>
    <w:rsid w:val="0009714E"/>
    <w:rsid w:val="000974B0"/>
    <w:rsid w:val="00097ABD"/>
    <w:rsid w:val="00097D40"/>
    <w:rsid w:val="000A0981"/>
    <w:rsid w:val="000A10EB"/>
    <w:rsid w:val="000A1115"/>
    <w:rsid w:val="000A157E"/>
    <w:rsid w:val="000A1E7E"/>
    <w:rsid w:val="000A29AF"/>
    <w:rsid w:val="000A3923"/>
    <w:rsid w:val="000A3B9D"/>
    <w:rsid w:val="000A4730"/>
    <w:rsid w:val="000A475D"/>
    <w:rsid w:val="000A4D9A"/>
    <w:rsid w:val="000A5DD9"/>
    <w:rsid w:val="000A6AC1"/>
    <w:rsid w:val="000A7F86"/>
    <w:rsid w:val="000B0553"/>
    <w:rsid w:val="000B06F0"/>
    <w:rsid w:val="000B0DBC"/>
    <w:rsid w:val="000B2B06"/>
    <w:rsid w:val="000B37DE"/>
    <w:rsid w:val="000B3D6A"/>
    <w:rsid w:val="000B4A96"/>
    <w:rsid w:val="000B4BEF"/>
    <w:rsid w:val="000B63CF"/>
    <w:rsid w:val="000B6593"/>
    <w:rsid w:val="000B700F"/>
    <w:rsid w:val="000B7753"/>
    <w:rsid w:val="000B7BD0"/>
    <w:rsid w:val="000B7FC6"/>
    <w:rsid w:val="000B7FD9"/>
    <w:rsid w:val="000C0717"/>
    <w:rsid w:val="000C24A3"/>
    <w:rsid w:val="000C2D84"/>
    <w:rsid w:val="000C349A"/>
    <w:rsid w:val="000C3AAB"/>
    <w:rsid w:val="000C4854"/>
    <w:rsid w:val="000C5038"/>
    <w:rsid w:val="000C6C7E"/>
    <w:rsid w:val="000C7CB7"/>
    <w:rsid w:val="000D0889"/>
    <w:rsid w:val="000D0AD4"/>
    <w:rsid w:val="000D1526"/>
    <w:rsid w:val="000D18B6"/>
    <w:rsid w:val="000D1C80"/>
    <w:rsid w:val="000D3547"/>
    <w:rsid w:val="000D44C0"/>
    <w:rsid w:val="000D4A46"/>
    <w:rsid w:val="000D5682"/>
    <w:rsid w:val="000D5DA8"/>
    <w:rsid w:val="000D6699"/>
    <w:rsid w:val="000D6A1E"/>
    <w:rsid w:val="000D7FC2"/>
    <w:rsid w:val="000E024B"/>
    <w:rsid w:val="000E1561"/>
    <w:rsid w:val="000E1562"/>
    <w:rsid w:val="000E1604"/>
    <w:rsid w:val="000E18A0"/>
    <w:rsid w:val="000E1C70"/>
    <w:rsid w:val="000E1D78"/>
    <w:rsid w:val="000E1F05"/>
    <w:rsid w:val="000E2759"/>
    <w:rsid w:val="000E48BF"/>
    <w:rsid w:val="000E5264"/>
    <w:rsid w:val="000E633E"/>
    <w:rsid w:val="000E7401"/>
    <w:rsid w:val="000F0972"/>
    <w:rsid w:val="000F0A01"/>
    <w:rsid w:val="000F225E"/>
    <w:rsid w:val="000F28EA"/>
    <w:rsid w:val="000F3C0F"/>
    <w:rsid w:val="000F661D"/>
    <w:rsid w:val="000F6894"/>
    <w:rsid w:val="000F6C23"/>
    <w:rsid w:val="000F716B"/>
    <w:rsid w:val="001005A3"/>
    <w:rsid w:val="00100D67"/>
    <w:rsid w:val="00101F1A"/>
    <w:rsid w:val="00102698"/>
    <w:rsid w:val="00103302"/>
    <w:rsid w:val="001039EB"/>
    <w:rsid w:val="00103A42"/>
    <w:rsid w:val="00104067"/>
    <w:rsid w:val="00104309"/>
    <w:rsid w:val="00105DC2"/>
    <w:rsid w:val="001062B2"/>
    <w:rsid w:val="00106B2F"/>
    <w:rsid w:val="00107194"/>
    <w:rsid w:val="001071E8"/>
    <w:rsid w:val="001079D9"/>
    <w:rsid w:val="00107F4E"/>
    <w:rsid w:val="0011004D"/>
    <w:rsid w:val="001100AA"/>
    <w:rsid w:val="00110776"/>
    <w:rsid w:val="001133DB"/>
    <w:rsid w:val="00114089"/>
    <w:rsid w:val="001140FB"/>
    <w:rsid w:val="00114B17"/>
    <w:rsid w:val="00114B27"/>
    <w:rsid w:val="00114C51"/>
    <w:rsid w:val="00114CAB"/>
    <w:rsid w:val="00115186"/>
    <w:rsid w:val="00116121"/>
    <w:rsid w:val="001177E6"/>
    <w:rsid w:val="00117960"/>
    <w:rsid w:val="00121C18"/>
    <w:rsid w:val="0012294F"/>
    <w:rsid w:val="00122DF4"/>
    <w:rsid w:val="00123332"/>
    <w:rsid w:val="00124110"/>
    <w:rsid w:val="001243B7"/>
    <w:rsid w:val="00124F8D"/>
    <w:rsid w:val="00125662"/>
    <w:rsid w:val="00125811"/>
    <w:rsid w:val="00125F8D"/>
    <w:rsid w:val="00126F4F"/>
    <w:rsid w:val="00127617"/>
    <w:rsid w:val="001277F8"/>
    <w:rsid w:val="00127B2E"/>
    <w:rsid w:val="00130EF6"/>
    <w:rsid w:val="00132215"/>
    <w:rsid w:val="00132902"/>
    <w:rsid w:val="00132DA4"/>
    <w:rsid w:val="00133445"/>
    <w:rsid w:val="00133797"/>
    <w:rsid w:val="00133ECC"/>
    <w:rsid w:val="00133F83"/>
    <w:rsid w:val="00134025"/>
    <w:rsid w:val="001346A9"/>
    <w:rsid w:val="00136480"/>
    <w:rsid w:val="001370DD"/>
    <w:rsid w:val="00137AAC"/>
    <w:rsid w:val="00137FCE"/>
    <w:rsid w:val="0014003C"/>
    <w:rsid w:val="00141129"/>
    <w:rsid w:val="001423F3"/>
    <w:rsid w:val="00142836"/>
    <w:rsid w:val="00142B61"/>
    <w:rsid w:val="00143382"/>
    <w:rsid w:val="00143F8E"/>
    <w:rsid w:val="0014453A"/>
    <w:rsid w:val="00144BC8"/>
    <w:rsid w:val="00144E8E"/>
    <w:rsid w:val="00145CE8"/>
    <w:rsid w:val="00146A51"/>
    <w:rsid w:val="00146AF2"/>
    <w:rsid w:val="00147507"/>
    <w:rsid w:val="001478D6"/>
    <w:rsid w:val="001501F2"/>
    <w:rsid w:val="00151153"/>
    <w:rsid w:val="0015150B"/>
    <w:rsid w:val="001517CF"/>
    <w:rsid w:val="00151CF4"/>
    <w:rsid w:val="00153141"/>
    <w:rsid w:val="001550F2"/>
    <w:rsid w:val="00155D9C"/>
    <w:rsid w:val="001568ED"/>
    <w:rsid w:val="001569EE"/>
    <w:rsid w:val="00157CDD"/>
    <w:rsid w:val="001602FF"/>
    <w:rsid w:val="00162485"/>
    <w:rsid w:val="00163905"/>
    <w:rsid w:val="001643A0"/>
    <w:rsid w:val="0016442A"/>
    <w:rsid w:val="00164A44"/>
    <w:rsid w:val="00164C3D"/>
    <w:rsid w:val="00165189"/>
    <w:rsid w:val="00165338"/>
    <w:rsid w:val="001665CD"/>
    <w:rsid w:val="001667D0"/>
    <w:rsid w:val="00170023"/>
    <w:rsid w:val="00171B96"/>
    <w:rsid w:val="00173049"/>
    <w:rsid w:val="001734C1"/>
    <w:rsid w:val="0017353A"/>
    <w:rsid w:val="00173763"/>
    <w:rsid w:val="00173A11"/>
    <w:rsid w:val="00173CDD"/>
    <w:rsid w:val="00174307"/>
    <w:rsid w:val="0017473B"/>
    <w:rsid w:val="00174A43"/>
    <w:rsid w:val="00175691"/>
    <w:rsid w:val="00175D64"/>
    <w:rsid w:val="00176688"/>
    <w:rsid w:val="00176C8A"/>
    <w:rsid w:val="00176D5B"/>
    <w:rsid w:val="001806F6"/>
    <w:rsid w:val="00180932"/>
    <w:rsid w:val="001821A5"/>
    <w:rsid w:val="001826DB"/>
    <w:rsid w:val="00182711"/>
    <w:rsid w:val="00182F1A"/>
    <w:rsid w:val="00183658"/>
    <w:rsid w:val="001837DD"/>
    <w:rsid w:val="00183917"/>
    <w:rsid w:val="001844F1"/>
    <w:rsid w:val="001850D1"/>
    <w:rsid w:val="00185BFD"/>
    <w:rsid w:val="00186D0D"/>
    <w:rsid w:val="00187B09"/>
    <w:rsid w:val="00190F65"/>
    <w:rsid w:val="00191129"/>
    <w:rsid w:val="00191EBF"/>
    <w:rsid w:val="0019244C"/>
    <w:rsid w:val="0019331F"/>
    <w:rsid w:val="00193E4A"/>
    <w:rsid w:val="00194782"/>
    <w:rsid w:val="00194B39"/>
    <w:rsid w:val="00194CA7"/>
    <w:rsid w:val="0019626E"/>
    <w:rsid w:val="00197285"/>
    <w:rsid w:val="001A003D"/>
    <w:rsid w:val="001A0061"/>
    <w:rsid w:val="001A2678"/>
    <w:rsid w:val="001A3A73"/>
    <w:rsid w:val="001A3FE9"/>
    <w:rsid w:val="001A4870"/>
    <w:rsid w:val="001A48D5"/>
    <w:rsid w:val="001A518E"/>
    <w:rsid w:val="001A5374"/>
    <w:rsid w:val="001A5933"/>
    <w:rsid w:val="001A5A52"/>
    <w:rsid w:val="001A61B1"/>
    <w:rsid w:val="001A64B0"/>
    <w:rsid w:val="001A67FC"/>
    <w:rsid w:val="001B11AC"/>
    <w:rsid w:val="001B179A"/>
    <w:rsid w:val="001B26A6"/>
    <w:rsid w:val="001B2CD2"/>
    <w:rsid w:val="001B3554"/>
    <w:rsid w:val="001B4175"/>
    <w:rsid w:val="001B49CB"/>
    <w:rsid w:val="001B57ED"/>
    <w:rsid w:val="001B6093"/>
    <w:rsid w:val="001B738C"/>
    <w:rsid w:val="001C039A"/>
    <w:rsid w:val="001C05F5"/>
    <w:rsid w:val="001C11E5"/>
    <w:rsid w:val="001C12F1"/>
    <w:rsid w:val="001C17A4"/>
    <w:rsid w:val="001C1CAF"/>
    <w:rsid w:val="001C1ECE"/>
    <w:rsid w:val="001C251B"/>
    <w:rsid w:val="001C54FF"/>
    <w:rsid w:val="001C5B9D"/>
    <w:rsid w:val="001C6ABD"/>
    <w:rsid w:val="001C6B75"/>
    <w:rsid w:val="001C7671"/>
    <w:rsid w:val="001C7AF4"/>
    <w:rsid w:val="001D045E"/>
    <w:rsid w:val="001D04A2"/>
    <w:rsid w:val="001D0E50"/>
    <w:rsid w:val="001D1361"/>
    <w:rsid w:val="001D2E16"/>
    <w:rsid w:val="001D2E84"/>
    <w:rsid w:val="001D30D6"/>
    <w:rsid w:val="001D3953"/>
    <w:rsid w:val="001D4407"/>
    <w:rsid w:val="001D45E1"/>
    <w:rsid w:val="001D4918"/>
    <w:rsid w:val="001D4E90"/>
    <w:rsid w:val="001D512B"/>
    <w:rsid w:val="001D6653"/>
    <w:rsid w:val="001D745A"/>
    <w:rsid w:val="001D7BF5"/>
    <w:rsid w:val="001E0900"/>
    <w:rsid w:val="001E0A50"/>
    <w:rsid w:val="001E18A9"/>
    <w:rsid w:val="001E19F4"/>
    <w:rsid w:val="001E29D6"/>
    <w:rsid w:val="001E366B"/>
    <w:rsid w:val="001E4FF2"/>
    <w:rsid w:val="001E58FE"/>
    <w:rsid w:val="001E6061"/>
    <w:rsid w:val="001E6F36"/>
    <w:rsid w:val="001E7159"/>
    <w:rsid w:val="001E7A4C"/>
    <w:rsid w:val="001F2FC9"/>
    <w:rsid w:val="001F343A"/>
    <w:rsid w:val="001F3536"/>
    <w:rsid w:val="001F43CD"/>
    <w:rsid w:val="001F4EB4"/>
    <w:rsid w:val="001F6002"/>
    <w:rsid w:val="001F6724"/>
    <w:rsid w:val="001F774E"/>
    <w:rsid w:val="00200127"/>
    <w:rsid w:val="00200A3A"/>
    <w:rsid w:val="00200B4C"/>
    <w:rsid w:val="00200D69"/>
    <w:rsid w:val="002016E3"/>
    <w:rsid w:val="00201B49"/>
    <w:rsid w:val="00201D57"/>
    <w:rsid w:val="002022AE"/>
    <w:rsid w:val="0020470C"/>
    <w:rsid w:val="00204CB8"/>
    <w:rsid w:val="00204CF7"/>
    <w:rsid w:val="0020523F"/>
    <w:rsid w:val="002057C3"/>
    <w:rsid w:val="00207551"/>
    <w:rsid w:val="00211993"/>
    <w:rsid w:val="00211E56"/>
    <w:rsid w:val="00212126"/>
    <w:rsid w:val="0021218F"/>
    <w:rsid w:val="002124A1"/>
    <w:rsid w:val="00212BE6"/>
    <w:rsid w:val="00212F90"/>
    <w:rsid w:val="0021334B"/>
    <w:rsid w:val="0021349B"/>
    <w:rsid w:val="002137CA"/>
    <w:rsid w:val="002139A7"/>
    <w:rsid w:val="00213DAF"/>
    <w:rsid w:val="002154C0"/>
    <w:rsid w:val="0021557E"/>
    <w:rsid w:val="00215A43"/>
    <w:rsid w:val="00216A2A"/>
    <w:rsid w:val="00217800"/>
    <w:rsid w:val="00217C31"/>
    <w:rsid w:val="0022084D"/>
    <w:rsid w:val="00220C51"/>
    <w:rsid w:val="00220C86"/>
    <w:rsid w:val="002236EC"/>
    <w:rsid w:val="0022395D"/>
    <w:rsid w:val="00223BA3"/>
    <w:rsid w:val="00223D83"/>
    <w:rsid w:val="002242B9"/>
    <w:rsid w:val="0022493E"/>
    <w:rsid w:val="00225177"/>
    <w:rsid w:val="002254F1"/>
    <w:rsid w:val="00226C87"/>
    <w:rsid w:val="00226FF8"/>
    <w:rsid w:val="0023046E"/>
    <w:rsid w:val="00230E8B"/>
    <w:rsid w:val="002317C5"/>
    <w:rsid w:val="002335CD"/>
    <w:rsid w:val="00233C03"/>
    <w:rsid w:val="00234BD7"/>
    <w:rsid w:val="00234EAE"/>
    <w:rsid w:val="00234F16"/>
    <w:rsid w:val="002373D5"/>
    <w:rsid w:val="00237442"/>
    <w:rsid w:val="00237A95"/>
    <w:rsid w:val="00237EBA"/>
    <w:rsid w:val="00240670"/>
    <w:rsid w:val="00240C74"/>
    <w:rsid w:val="00240DF8"/>
    <w:rsid w:val="00242799"/>
    <w:rsid w:val="00242DA9"/>
    <w:rsid w:val="00243226"/>
    <w:rsid w:val="00244952"/>
    <w:rsid w:val="00244A8A"/>
    <w:rsid w:val="00244D51"/>
    <w:rsid w:val="00245316"/>
    <w:rsid w:val="002454DF"/>
    <w:rsid w:val="002455CC"/>
    <w:rsid w:val="0024626A"/>
    <w:rsid w:val="00246569"/>
    <w:rsid w:val="00246583"/>
    <w:rsid w:val="00246627"/>
    <w:rsid w:val="002467F9"/>
    <w:rsid w:val="0024681E"/>
    <w:rsid w:val="00246F40"/>
    <w:rsid w:val="00247950"/>
    <w:rsid w:val="00247BB2"/>
    <w:rsid w:val="00250699"/>
    <w:rsid w:val="00251398"/>
    <w:rsid w:val="0025139E"/>
    <w:rsid w:val="002523F4"/>
    <w:rsid w:val="0025263A"/>
    <w:rsid w:val="002526AD"/>
    <w:rsid w:val="00252F49"/>
    <w:rsid w:val="002538B4"/>
    <w:rsid w:val="00254BDC"/>
    <w:rsid w:val="0025594D"/>
    <w:rsid w:val="00255E12"/>
    <w:rsid w:val="00255F48"/>
    <w:rsid w:val="002561E2"/>
    <w:rsid w:val="00256455"/>
    <w:rsid w:val="00256800"/>
    <w:rsid w:val="002572F6"/>
    <w:rsid w:val="002622E8"/>
    <w:rsid w:val="00262352"/>
    <w:rsid w:val="00263BA9"/>
    <w:rsid w:val="00264781"/>
    <w:rsid w:val="00264927"/>
    <w:rsid w:val="00267088"/>
    <w:rsid w:val="00267781"/>
    <w:rsid w:val="00267910"/>
    <w:rsid w:val="00267E3F"/>
    <w:rsid w:val="0027120D"/>
    <w:rsid w:val="00271FAE"/>
    <w:rsid w:val="002725D5"/>
    <w:rsid w:val="002731DB"/>
    <w:rsid w:val="002733F4"/>
    <w:rsid w:val="0027367F"/>
    <w:rsid w:val="00273BC1"/>
    <w:rsid w:val="002744C1"/>
    <w:rsid w:val="00274FDF"/>
    <w:rsid w:val="002757EB"/>
    <w:rsid w:val="00275DB0"/>
    <w:rsid w:val="00275E5F"/>
    <w:rsid w:val="00276654"/>
    <w:rsid w:val="0027719D"/>
    <w:rsid w:val="0028090D"/>
    <w:rsid w:val="00280D2D"/>
    <w:rsid w:val="002818A3"/>
    <w:rsid w:val="0028241D"/>
    <w:rsid w:val="00282745"/>
    <w:rsid w:val="002830AC"/>
    <w:rsid w:val="0028364D"/>
    <w:rsid w:val="002836E7"/>
    <w:rsid w:val="00285732"/>
    <w:rsid w:val="0028580C"/>
    <w:rsid w:val="00285D85"/>
    <w:rsid w:val="0028796B"/>
    <w:rsid w:val="00287F34"/>
    <w:rsid w:val="00290294"/>
    <w:rsid w:val="00291696"/>
    <w:rsid w:val="00291CB0"/>
    <w:rsid w:val="00291D66"/>
    <w:rsid w:val="00291D85"/>
    <w:rsid w:val="0029327B"/>
    <w:rsid w:val="00293E8B"/>
    <w:rsid w:val="0029422E"/>
    <w:rsid w:val="00295511"/>
    <w:rsid w:val="002968A9"/>
    <w:rsid w:val="002973B5"/>
    <w:rsid w:val="00297A10"/>
    <w:rsid w:val="002A06D9"/>
    <w:rsid w:val="002A09F0"/>
    <w:rsid w:val="002A1C1F"/>
    <w:rsid w:val="002A2797"/>
    <w:rsid w:val="002A321B"/>
    <w:rsid w:val="002A3AD8"/>
    <w:rsid w:val="002A3C6E"/>
    <w:rsid w:val="002A3EE0"/>
    <w:rsid w:val="002A48CA"/>
    <w:rsid w:val="002A5521"/>
    <w:rsid w:val="002A7956"/>
    <w:rsid w:val="002A7B27"/>
    <w:rsid w:val="002A7D18"/>
    <w:rsid w:val="002B0449"/>
    <w:rsid w:val="002B1605"/>
    <w:rsid w:val="002B1C56"/>
    <w:rsid w:val="002B25A9"/>
    <w:rsid w:val="002B2971"/>
    <w:rsid w:val="002B3184"/>
    <w:rsid w:val="002B3204"/>
    <w:rsid w:val="002B4DDE"/>
    <w:rsid w:val="002B5525"/>
    <w:rsid w:val="002B5564"/>
    <w:rsid w:val="002B5B7A"/>
    <w:rsid w:val="002B5FB3"/>
    <w:rsid w:val="002B6090"/>
    <w:rsid w:val="002B6AB0"/>
    <w:rsid w:val="002B6CDA"/>
    <w:rsid w:val="002B6D80"/>
    <w:rsid w:val="002B70C3"/>
    <w:rsid w:val="002B7169"/>
    <w:rsid w:val="002B7BD4"/>
    <w:rsid w:val="002B7D76"/>
    <w:rsid w:val="002C0036"/>
    <w:rsid w:val="002C21B0"/>
    <w:rsid w:val="002C262B"/>
    <w:rsid w:val="002C3742"/>
    <w:rsid w:val="002C388A"/>
    <w:rsid w:val="002C4513"/>
    <w:rsid w:val="002C4E75"/>
    <w:rsid w:val="002C545F"/>
    <w:rsid w:val="002C5A1E"/>
    <w:rsid w:val="002C62E4"/>
    <w:rsid w:val="002C691B"/>
    <w:rsid w:val="002C6948"/>
    <w:rsid w:val="002C6A6F"/>
    <w:rsid w:val="002D0C73"/>
    <w:rsid w:val="002D21AD"/>
    <w:rsid w:val="002D2448"/>
    <w:rsid w:val="002D3DC3"/>
    <w:rsid w:val="002D4690"/>
    <w:rsid w:val="002D4907"/>
    <w:rsid w:val="002D4AB5"/>
    <w:rsid w:val="002D567B"/>
    <w:rsid w:val="002D5B62"/>
    <w:rsid w:val="002D6A95"/>
    <w:rsid w:val="002D6B4A"/>
    <w:rsid w:val="002D6D33"/>
    <w:rsid w:val="002D76C9"/>
    <w:rsid w:val="002D7AF7"/>
    <w:rsid w:val="002E10C5"/>
    <w:rsid w:val="002E1FBB"/>
    <w:rsid w:val="002E20BB"/>
    <w:rsid w:val="002E25D2"/>
    <w:rsid w:val="002E39CD"/>
    <w:rsid w:val="002E44F7"/>
    <w:rsid w:val="002E4D55"/>
    <w:rsid w:val="002E544C"/>
    <w:rsid w:val="002E6068"/>
    <w:rsid w:val="002E628A"/>
    <w:rsid w:val="002E7786"/>
    <w:rsid w:val="002F24A6"/>
    <w:rsid w:val="002F2EE5"/>
    <w:rsid w:val="002F3246"/>
    <w:rsid w:val="002F35A2"/>
    <w:rsid w:val="002F4630"/>
    <w:rsid w:val="002F4A77"/>
    <w:rsid w:val="002F6121"/>
    <w:rsid w:val="002F61F2"/>
    <w:rsid w:val="002F63EC"/>
    <w:rsid w:val="002F69D7"/>
    <w:rsid w:val="002F6D5F"/>
    <w:rsid w:val="002F6DB3"/>
    <w:rsid w:val="002F721A"/>
    <w:rsid w:val="00301EBF"/>
    <w:rsid w:val="00302725"/>
    <w:rsid w:val="00303420"/>
    <w:rsid w:val="0030346A"/>
    <w:rsid w:val="00304A07"/>
    <w:rsid w:val="003057FA"/>
    <w:rsid w:val="00305A15"/>
    <w:rsid w:val="00305B7A"/>
    <w:rsid w:val="00305C18"/>
    <w:rsid w:val="00305EA9"/>
    <w:rsid w:val="00306438"/>
    <w:rsid w:val="00306996"/>
    <w:rsid w:val="0031041D"/>
    <w:rsid w:val="003104F6"/>
    <w:rsid w:val="0031113B"/>
    <w:rsid w:val="00312996"/>
    <w:rsid w:val="00312C9E"/>
    <w:rsid w:val="003146FF"/>
    <w:rsid w:val="003153FA"/>
    <w:rsid w:val="0031661C"/>
    <w:rsid w:val="00317CB8"/>
    <w:rsid w:val="003202D6"/>
    <w:rsid w:val="00320D5B"/>
    <w:rsid w:val="00321B55"/>
    <w:rsid w:val="003245A6"/>
    <w:rsid w:val="00324C4D"/>
    <w:rsid w:val="00325543"/>
    <w:rsid w:val="00325C69"/>
    <w:rsid w:val="00326157"/>
    <w:rsid w:val="00326352"/>
    <w:rsid w:val="00326866"/>
    <w:rsid w:val="00326F80"/>
    <w:rsid w:val="00327083"/>
    <w:rsid w:val="00327DC4"/>
    <w:rsid w:val="00331215"/>
    <w:rsid w:val="00332C0D"/>
    <w:rsid w:val="00332DC1"/>
    <w:rsid w:val="00333E71"/>
    <w:rsid w:val="00334750"/>
    <w:rsid w:val="00335630"/>
    <w:rsid w:val="00337794"/>
    <w:rsid w:val="00340633"/>
    <w:rsid w:val="0034064A"/>
    <w:rsid w:val="00340736"/>
    <w:rsid w:val="003413BF"/>
    <w:rsid w:val="00341F49"/>
    <w:rsid w:val="003420E7"/>
    <w:rsid w:val="00342C67"/>
    <w:rsid w:val="00342CB4"/>
    <w:rsid w:val="00343C98"/>
    <w:rsid w:val="003446E0"/>
    <w:rsid w:val="00344F69"/>
    <w:rsid w:val="00345A0A"/>
    <w:rsid w:val="0034641C"/>
    <w:rsid w:val="00346E52"/>
    <w:rsid w:val="00347867"/>
    <w:rsid w:val="0035100B"/>
    <w:rsid w:val="00352465"/>
    <w:rsid w:val="00353462"/>
    <w:rsid w:val="003539E7"/>
    <w:rsid w:val="003542B8"/>
    <w:rsid w:val="00354AEB"/>
    <w:rsid w:val="003552D7"/>
    <w:rsid w:val="00355836"/>
    <w:rsid w:val="00355B4E"/>
    <w:rsid w:val="00356926"/>
    <w:rsid w:val="003572D7"/>
    <w:rsid w:val="00357A15"/>
    <w:rsid w:val="00357F5B"/>
    <w:rsid w:val="00361162"/>
    <w:rsid w:val="003611B4"/>
    <w:rsid w:val="00361A16"/>
    <w:rsid w:val="00361F7D"/>
    <w:rsid w:val="0036227B"/>
    <w:rsid w:val="00362626"/>
    <w:rsid w:val="0036275A"/>
    <w:rsid w:val="0036280B"/>
    <w:rsid w:val="00364072"/>
    <w:rsid w:val="0036421B"/>
    <w:rsid w:val="00365607"/>
    <w:rsid w:val="00366097"/>
    <w:rsid w:val="0036719F"/>
    <w:rsid w:val="00367619"/>
    <w:rsid w:val="003704A9"/>
    <w:rsid w:val="00370F01"/>
    <w:rsid w:val="003710C3"/>
    <w:rsid w:val="00371969"/>
    <w:rsid w:val="00371E01"/>
    <w:rsid w:val="003722DC"/>
    <w:rsid w:val="0037236B"/>
    <w:rsid w:val="00372F98"/>
    <w:rsid w:val="003732D0"/>
    <w:rsid w:val="0037337A"/>
    <w:rsid w:val="00373F42"/>
    <w:rsid w:val="00373F6E"/>
    <w:rsid w:val="0037469F"/>
    <w:rsid w:val="00375168"/>
    <w:rsid w:val="003752AF"/>
    <w:rsid w:val="0037628C"/>
    <w:rsid w:val="003774E9"/>
    <w:rsid w:val="00377CD5"/>
    <w:rsid w:val="00377D07"/>
    <w:rsid w:val="003810F5"/>
    <w:rsid w:val="00381C96"/>
    <w:rsid w:val="00382A97"/>
    <w:rsid w:val="00383717"/>
    <w:rsid w:val="00384D66"/>
    <w:rsid w:val="003866A3"/>
    <w:rsid w:val="003900EE"/>
    <w:rsid w:val="00390236"/>
    <w:rsid w:val="00392523"/>
    <w:rsid w:val="0039272F"/>
    <w:rsid w:val="003944F9"/>
    <w:rsid w:val="00395C9F"/>
    <w:rsid w:val="00396A67"/>
    <w:rsid w:val="00396D5A"/>
    <w:rsid w:val="003A068F"/>
    <w:rsid w:val="003A1F46"/>
    <w:rsid w:val="003A483E"/>
    <w:rsid w:val="003A4C7E"/>
    <w:rsid w:val="003A5D6B"/>
    <w:rsid w:val="003A5F56"/>
    <w:rsid w:val="003A60C3"/>
    <w:rsid w:val="003A66E8"/>
    <w:rsid w:val="003A6FD9"/>
    <w:rsid w:val="003A77E5"/>
    <w:rsid w:val="003A7A5A"/>
    <w:rsid w:val="003B1073"/>
    <w:rsid w:val="003B1260"/>
    <w:rsid w:val="003B152F"/>
    <w:rsid w:val="003B24F1"/>
    <w:rsid w:val="003B30EE"/>
    <w:rsid w:val="003B4210"/>
    <w:rsid w:val="003B4638"/>
    <w:rsid w:val="003B4B11"/>
    <w:rsid w:val="003B6114"/>
    <w:rsid w:val="003B626B"/>
    <w:rsid w:val="003B6F24"/>
    <w:rsid w:val="003B729B"/>
    <w:rsid w:val="003B78D7"/>
    <w:rsid w:val="003C0216"/>
    <w:rsid w:val="003C0805"/>
    <w:rsid w:val="003C0960"/>
    <w:rsid w:val="003C102B"/>
    <w:rsid w:val="003C12C9"/>
    <w:rsid w:val="003C17BF"/>
    <w:rsid w:val="003C238C"/>
    <w:rsid w:val="003C32B5"/>
    <w:rsid w:val="003C4164"/>
    <w:rsid w:val="003C483B"/>
    <w:rsid w:val="003C55CB"/>
    <w:rsid w:val="003C6221"/>
    <w:rsid w:val="003C75C5"/>
    <w:rsid w:val="003C7E1D"/>
    <w:rsid w:val="003C7E27"/>
    <w:rsid w:val="003D04D2"/>
    <w:rsid w:val="003D0D88"/>
    <w:rsid w:val="003D13D8"/>
    <w:rsid w:val="003D2CE2"/>
    <w:rsid w:val="003D32F3"/>
    <w:rsid w:val="003D3681"/>
    <w:rsid w:val="003D6068"/>
    <w:rsid w:val="003D770C"/>
    <w:rsid w:val="003D7CC8"/>
    <w:rsid w:val="003E015B"/>
    <w:rsid w:val="003E155E"/>
    <w:rsid w:val="003E1B7A"/>
    <w:rsid w:val="003E1F18"/>
    <w:rsid w:val="003E21F9"/>
    <w:rsid w:val="003E2848"/>
    <w:rsid w:val="003E2EA4"/>
    <w:rsid w:val="003E3094"/>
    <w:rsid w:val="003E3A0E"/>
    <w:rsid w:val="003E4CD1"/>
    <w:rsid w:val="003E4EFF"/>
    <w:rsid w:val="003E5084"/>
    <w:rsid w:val="003E5995"/>
    <w:rsid w:val="003E78B8"/>
    <w:rsid w:val="003E7D0F"/>
    <w:rsid w:val="003F02E7"/>
    <w:rsid w:val="003F0F82"/>
    <w:rsid w:val="003F1EB8"/>
    <w:rsid w:val="003F2F59"/>
    <w:rsid w:val="003F37C8"/>
    <w:rsid w:val="003F3F4C"/>
    <w:rsid w:val="003F451D"/>
    <w:rsid w:val="003F4835"/>
    <w:rsid w:val="003F53DB"/>
    <w:rsid w:val="003F548B"/>
    <w:rsid w:val="003F56C3"/>
    <w:rsid w:val="003F6BF2"/>
    <w:rsid w:val="003F6E09"/>
    <w:rsid w:val="003F7DD0"/>
    <w:rsid w:val="00400C5D"/>
    <w:rsid w:val="00400D61"/>
    <w:rsid w:val="004018F0"/>
    <w:rsid w:val="00401BEF"/>
    <w:rsid w:val="00402CE6"/>
    <w:rsid w:val="00402D92"/>
    <w:rsid w:val="00403473"/>
    <w:rsid w:val="004045FF"/>
    <w:rsid w:val="00404E55"/>
    <w:rsid w:val="004051B9"/>
    <w:rsid w:val="004052AB"/>
    <w:rsid w:val="004054DC"/>
    <w:rsid w:val="00405D89"/>
    <w:rsid w:val="00406E01"/>
    <w:rsid w:val="00407189"/>
    <w:rsid w:val="004072B6"/>
    <w:rsid w:val="00407E3D"/>
    <w:rsid w:val="00407F65"/>
    <w:rsid w:val="004102A1"/>
    <w:rsid w:val="00410517"/>
    <w:rsid w:val="00410826"/>
    <w:rsid w:val="00410E97"/>
    <w:rsid w:val="00410F3B"/>
    <w:rsid w:val="004114D3"/>
    <w:rsid w:val="00411BCA"/>
    <w:rsid w:val="004129CB"/>
    <w:rsid w:val="00412F13"/>
    <w:rsid w:val="0041326B"/>
    <w:rsid w:val="0041371F"/>
    <w:rsid w:val="004138F0"/>
    <w:rsid w:val="00414633"/>
    <w:rsid w:val="0041496B"/>
    <w:rsid w:val="00415DB5"/>
    <w:rsid w:val="00415FF4"/>
    <w:rsid w:val="004165B2"/>
    <w:rsid w:val="00416F24"/>
    <w:rsid w:val="004176BA"/>
    <w:rsid w:val="00421281"/>
    <w:rsid w:val="00423098"/>
    <w:rsid w:val="004234F0"/>
    <w:rsid w:val="004236F3"/>
    <w:rsid w:val="0042419B"/>
    <w:rsid w:val="00424FED"/>
    <w:rsid w:val="00426936"/>
    <w:rsid w:val="00426B90"/>
    <w:rsid w:val="004270ED"/>
    <w:rsid w:val="004309F7"/>
    <w:rsid w:val="00431296"/>
    <w:rsid w:val="00431609"/>
    <w:rsid w:val="00431A12"/>
    <w:rsid w:val="00431DD4"/>
    <w:rsid w:val="00432735"/>
    <w:rsid w:val="00432CAA"/>
    <w:rsid w:val="00432F21"/>
    <w:rsid w:val="00433D85"/>
    <w:rsid w:val="004346F8"/>
    <w:rsid w:val="00435096"/>
    <w:rsid w:val="00435783"/>
    <w:rsid w:val="00435A86"/>
    <w:rsid w:val="00435A95"/>
    <w:rsid w:val="00436E1F"/>
    <w:rsid w:val="00437393"/>
    <w:rsid w:val="004376D4"/>
    <w:rsid w:val="004407F5"/>
    <w:rsid w:val="00440DF8"/>
    <w:rsid w:val="00441674"/>
    <w:rsid w:val="00442429"/>
    <w:rsid w:val="00442465"/>
    <w:rsid w:val="004431EB"/>
    <w:rsid w:val="0044333B"/>
    <w:rsid w:val="00443E1E"/>
    <w:rsid w:val="004440ED"/>
    <w:rsid w:val="0044785E"/>
    <w:rsid w:val="00450A1D"/>
    <w:rsid w:val="00450A5B"/>
    <w:rsid w:val="00450C78"/>
    <w:rsid w:val="004514BC"/>
    <w:rsid w:val="00452393"/>
    <w:rsid w:val="004523CB"/>
    <w:rsid w:val="00452739"/>
    <w:rsid w:val="00452DA1"/>
    <w:rsid w:val="00453D1C"/>
    <w:rsid w:val="00454466"/>
    <w:rsid w:val="00455189"/>
    <w:rsid w:val="0045529E"/>
    <w:rsid w:val="004556ED"/>
    <w:rsid w:val="0045632E"/>
    <w:rsid w:val="00456C04"/>
    <w:rsid w:val="00457032"/>
    <w:rsid w:val="00457D3E"/>
    <w:rsid w:val="00457D66"/>
    <w:rsid w:val="004615FF"/>
    <w:rsid w:val="00461912"/>
    <w:rsid w:val="004622C1"/>
    <w:rsid w:val="004623FD"/>
    <w:rsid w:val="00462C01"/>
    <w:rsid w:val="004634CB"/>
    <w:rsid w:val="00464E1E"/>
    <w:rsid w:val="00465083"/>
    <w:rsid w:val="004650A9"/>
    <w:rsid w:val="00465559"/>
    <w:rsid w:val="004667CF"/>
    <w:rsid w:val="00466BFF"/>
    <w:rsid w:val="00467059"/>
    <w:rsid w:val="0047040C"/>
    <w:rsid w:val="00470A10"/>
    <w:rsid w:val="00470ECF"/>
    <w:rsid w:val="00471303"/>
    <w:rsid w:val="00471479"/>
    <w:rsid w:val="00471FC0"/>
    <w:rsid w:val="00472586"/>
    <w:rsid w:val="00472A1D"/>
    <w:rsid w:val="00472FF0"/>
    <w:rsid w:val="004736AB"/>
    <w:rsid w:val="00474325"/>
    <w:rsid w:val="00474A0C"/>
    <w:rsid w:val="00474EAB"/>
    <w:rsid w:val="00474FA9"/>
    <w:rsid w:val="0047699C"/>
    <w:rsid w:val="00477ABF"/>
    <w:rsid w:val="004831EC"/>
    <w:rsid w:val="00484CC3"/>
    <w:rsid w:val="004850B2"/>
    <w:rsid w:val="0048555C"/>
    <w:rsid w:val="00485E6C"/>
    <w:rsid w:val="004864A8"/>
    <w:rsid w:val="00486528"/>
    <w:rsid w:val="004867A4"/>
    <w:rsid w:val="00486A02"/>
    <w:rsid w:val="0049165E"/>
    <w:rsid w:val="00491664"/>
    <w:rsid w:val="00492C96"/>
    <w:rsid w:val="004936B2"/>
    <w:rsid w:val="00493C3F"/>
    <w:rsid w:val="004944FE"/>
    <w:rsid w:val="004949A5"/>
    <w:rsid w:val="004955D6"/>
    <w:rsid w:val="00496F36"/>
    <w:rsid w:val="004972F5"/>
    <w:rsid w:val="004A0863"/>
    <w:rsid w:val="004A15CB"/>
    <w:rsid w:val="004A1DC9"/>
    <w:rsid w:val="004A3F99"/>
    <w:rsid w:val="004A4C52"/>
    <w:rsid w:val="004A6612"/>
    <w:rsid w:val="004A6E0F"/>
    <w:rsid w:val="004A6F75"/>
    <w:rsid w:val="004A786D"/>
    <w:rsid w:val="004B047E"/>
    <w:rsid w:val="004B06ED"/>
    <w:rsid w:val="004B0E6B"/>
    <w:rsid w:val="004B10BE"/>
    <w:rsid w:val="004B12DC"/>
    <w:rsid w:val="004B16F9"/>
    <w:rsid w:val="004B1FA7"/>
    <w:rsid w:val="004B2FC9"/>
    <w:rsid w:val="004B34C7"/>
    <w:rsid w:val="004B4F8F"/>
    <w:rsid w:val="004B53E1"/>
    <w:rsid w:val="004B5A42"/>
    <w:rsid w:val="004B6902"/>
    <w:rsid w:val="004B6DC7"/>
    <w:rsid w:val="004B6F82"/>
    <w:rsid w:val="004B7BA1"/>
    <w:rsid w:val="004C20E1"/>
    <w:rsid w:val="004C25C2"/>
    <w:rsid w:val="004C3330"/>
    <w:rsid w:val="004C4019"/>
    <w:rsid w:val="004C4B61"/>
    <w:rsid w:val="004C4DC4"/>
    <w:rsid w:val="004C53A9"/>
    <w:rsid w:val="004C5CC0"/>
    <w:rsid w:val="004C6060"/>
    <w:rsid w:val="004C6908"/>
    <w:rsid w:val="004C70B8"/>
    <w:rsid w:val="004D026D"/>
    <w:rsid w:val="004D1087"/>
    <w:rsid w:val="004D23A1"/>
    <w:rsid w:val="004D2A7B"/>
    <w:rsid w:val="004D39FB"/>
    <w:rsid w:val="004D43F8"/>
    <w:rsid w:val="004D5237"/>
    <w:rsid w:val="004D6DA7"/>
    <w:rsid w:val="004D6DF0"/>
    <w:rsid w:val="004D76C6"/>
    <w:rsid w:val="004D7F4F"/>
    <w:rsid w:val="004D7FA7"/>
    <w:rsid w:val="004E082D"/>
    <w:rsid w:val="004E0CF2"/>
    <w:rsid w:val="004E1141"/>
    <w:rsid w:val="004E3483"/>
    <w:rsid w:val="004E3F48"/>
    <w:rsid w:val="004E5298"/>
    <w:rsid w:val="004E5314"/>
    <w:rsid w:val="004E564C"/>
    <w:rsid w:val="004E58CF"/>
    <w:rsid w:val="004E6759"/>
    <w:rsid w:val="004E6A56"/>
    <w:rsid w:val="004E7C06"/>
    <w:rsid w:val="004E7C49"/>
    <w:rsid w:val="004F016F"/>
    <w:rsid w:val="004F08F8"/>
    <w:rsid w:val="004F0DEF"/>
    <w:rsid w:val="004F0E7E"/>
    <w:rsid w:val="004F10F0"/>
    <w:rsid w:val="004F176E"/>
    <w:rsid w:val="004F19EA"/>
    <w:rsid w:val="004F1B06"/>
    <w:rsid w:val="004F1C4F"/>
    <w:rsid w:val="004F200C"/>
    <w:rsid w:val="004F21EC"/>
    <w:rsid w:val="004F283E"/>
    <w:rsid w:val="004F2E62"/>
    <w:rsid w:val="004F463E"/>
    <w:rsid w:val="004F4D5F"/>
    <w:rsid w:val="004F4FC2"/>
    <w:rsid w:val="004F595B"/>
    <w:rsid w:val="004F5B71"/>
    <w:rsid w:val="004F5DF7"/>
    <w:rsid w:val="004F66D8"/>
    <w:rsid w:val="004F70C6"/>
    <w:rsid w:val="004F75A5"/>
    <w:rsid w:val="004F7CBB"/>
    <w:rsid w:val="00500067"/>
    <w:rsid w:val="00500601"/>
    <w:rsid w:val="00500B7B"/>
    <w:rsid w:val="00500DB6"/>
    <w:rsid w:val="005013B9"/>
    <w:rsid w:val="005016B3"/>
    <w:rsid w:val="00501AB6"/>
    <w:rsid w:val="005025C6"/>
    <w:rsid w:val="005029DC"/>
    <w:rsid w:val="00503FAB"/>
    <w:rsid w:val="00504234"/>
    <w:rsid w:val="005053D4"/>
    <w:rsid w:val="0050615C"/>
    <w:rsid w:val="00506790"/>
    <w:rsid w:val="00506B66"/>
    <w:rsid w:val="005070F2"/>
    <w:rsid w:val="0051033D"/>
    <w:rsid w:val="0051124E"/>
    <w:rsid w:val="00511338"/>
    <w:rsid w:val="0051212C"/>
    <w:rsid w:val="00512EF1"/>
    <w:rsid w:val="00512F16"/>
    <w:rsid w:val="0051317F"/>
    <w:rsid w:val="00513A96"/>
    <w:rsid w:val="00513E79"/>
    <w:rsid w:val="00513EB3"/>
    <w:rsid w:val="00514851"/>
    <w:rsid w:val="00514D36"/>
    <w:rsid w:val="0051794F"/>
    <w:rsid w:val="005216D3"/>
    <w:rsid w:val="00521D5B"/>
    <w:rsid w:val="00522B77"/>
    <w:rsid w:val="00522D69"/>
    <w:rsid w:val="00523388"/>
    <w:rsid w:val="00523639"/>
    <w:rsid w:val="005237C6"/>
    <w:rsid w:val="005237DA"/>
    <w:rsid w:val="00523FB3"/>
    <w:rsid w:val="005271EC"/>
    <w:rsid w:val="00527C4D"/>
    <w:rsid w:val="00531B46"/>
    <w:rsid w:val="0053234D"/>
    <w:rsid w:val="005326A1"/>
    <w:rsid w:val="00533375"/>
    <w:rsid w:val="00535DC8"/>
    <w:rsid w:val="00536721"/>
    <w:rsid w:val="0053680A"/>
    <w:rsid w:val="00536ACB"/>
    <w:rsid w:val="00536FC5"/>
    <w:rsid w:val="00540685"/>
    <w:rsid w:val="00540A47"/>
    <w:rsid w:val="00540B88"/>
    <w:rsid w:val="00540FA4"/>
    <w:rsid w:val="00540FDD"/>
    <w:rsid w:val="00541007"/>
    <w:rsid w:val="005412C7"/>
    <w:rsid w:val="00541B34"/>
    <w:rsid w:val="00541EBB"/>
    <w:rsid w:val="00541F3D"/>
    <w:rsid w:val="005426D6"/>
    <w:rsid w:val="0054277A"/>
    <w:rsid w:val="00542F95"/>
    <w:rsid w:val="00543025"/>
    <w:rsid w:val="005436C5"/>
    <w:rsid w:val="00543964"/>
    <w:rsid w:val="00543D63"/>
    <w:rsid w:val="005440B6"/>
    <w:rsid w:val="00544872"/>
    <w:rsid w:val="00545F4B"/>
    <w:rsid w:val="0054607A"/>
    <w:rsid w:val="00550714"/>
    <w:rsid w:val="00550FCB"/>
    <w:rsid w:val="00551B2D"/>
    <w:rsid w:val="005528EC"/>
    <w:rsid w:val="00552966"/>
    <w:rsid w:val="0055453C"/>
    <w:rsid w:val="00554618"/>
    <w:rsid w:val="00554D28"/>
    <w:rsid w:val="00555191"/>
    <w:rsid w:val="005557EA"/>
    <w:rsid w:val="00556A5F"/>
    <w:rsid w:val="00556E4A"/>
    <w:rsid w:val="00560590"/>
    <w:rsid w:val="00560812"/>
    <w:rsid w:val="0056104E"/>
    <w:rsid w:val="00563A11"/>
    <w:rsid w:val="00567376"/>
    <w:rsid w:val="00567594"/>
    <w:rsid w:val="005677FB"/>
    <w:rsid w:val="00567AF9"/>
    <w:rsid w:val="00567C98"/>
    <w:rsid w:val="00570C47"/>
    <w:rsid w:val="005710D2"/>
    <w:rsid w:val="005712B8"/>
    <w:rsid w:val="00571550"/>
    <w:rsid w:val="0057245A"/>
    <w:rsid w:val="005738CF"/>
    <w:rsid w:val="00574007"/>
    <w:rsid w:val="00574423"/>
    <w:rsid w:val="00574D0F"/>
    <w:rsid w:val="00574DC6"/>
    <w:rsid w:val="00574DD5"/>
    <w:rsid w:val="00575CA6"/>
    <w:rsid w:val="00575F89"/>
    <w:rsid w:val="005766B3"/>
    <w:rsid w:val="0057745F"/>
    <w:rsid w:val="00577C82"/>
    <w:rsid w:val="00577E8B"/>
    <w:rsid w:val="0058034C"/>
    <w:rsid w:val="00580D9B"/>
    <w:rsid w:val="00581327"/>
    <w:rsid w:val="00582CD7"/>
    <w:rsid w:val="00583AF4"/>
    <w:rsid w:val="00585087"/>
    <w:rsid w:val="00585225"/>
    <w:rsid w:val="00586465"/>
    <w:rsid w:val="00586636"/>
    <w:rsid w:val="0058668D"/>
    <w:rsid w:val="0059088D"/>
    <w:rsid w:val="00590D66"/>
    <w:rsid w:val="00591141"/>
    <w:rsid w:val="0059202C"/>
    <w:rsid w:val="0059206F"/>
    <w:rsid w:val="005926D4"/>
    <w:rsid w:val="005929D9"/>
    <w:rsid w:val="00593946"/>
    <w:rsid w:val="00593AA7"/>
    <w:rsid w:val="00593ABC"/>
    <w:rsid w:val="005948CF"/>
    <w:rsid w:val="005953D7"/>
    <w:rsid w:val="0059548E"/>
    <w:rsid w:val="00595645"/>
    <w:rsid w:val="0059565C"/>
    <w:rsid w:val="00595EE2"/>
    <w:rsid w:val="00596C67"/>
    <w:rsid w:val="00596E05"/>
    <w:rsid w:val="00596E58"/>
    <w:rsid w:val="00597C3F"/>
    <w:rsid w:val="00597CF4"/>
    <w:rsid w:val="00597F95"/>
    <w:rsid w:val="00597FE8"/>
    <w:rsid w:val="005A1C8A"/>
    <w:rsid w:val="005A1CFE"/>
    <w:rsid w:val="005A4368"/>
    <w:rsid w:val="005A4484"/>
    <w:rsid w:val="005A5CA2"/>
    <w:rsid w:val="005A5CB9"/>
    <w:rsid w:val="005A5F5C"/>
    <w:rsid w:val="005A6C1A"/>
    <w:rsid w:val="005A71D6"/>
    <w:rsid w:val="005A725B"/>
    <w:rsid w:val="005A78D5"/>
    <w:rsid w:val="005A7C9A"/>
    <w:rsid w:val="005B1E64"/>
    <w:rsid w:val="005B1F2C"/>
    <w:rsid w:val="005B24CE"/>
    <w:rsid w:val="005B30AE"/>
    <w:rsid w:val="005B3205"/>
    <w:rsid w:val="005B392B"/>
    <w:rsid w:val="005B4F90"/>
    <w:rsid w:val="005B5491"/>
    <w:rsid w:val="005B5E98"/>
    <w:rsid w:val="005B6E22"/>
    <w:rsid w:val="005C0FB4"/>
    <w:rsid w:val="005C1112"/>
    <w:rsid w:val="005C273D"/>
    <w:rsid w:val="005C28BD"/>
    <w:rsid w:val="005C3DEB"/>
    <w:rsid w:val="005C4422"/>
    <w:rsid w:val="005C5649"/>
    <w:rsid w:val="005C56AA"/>
    <w:rsid w:val="005C58FC"/>
    <w:rsid w:val="005C66FF"/>
    <w:rsid w:val="005C7376"/>
    <w:rsid w:val="005C7506"/>
    <w:rsid w:val="005D247F"/>
    <w:rsid w:val="005D2525"/>
    <w:rsid w:val="005D302D"/>
    <w:rsid w:val="005D4536"/>
    <w:rsid w:val="005D494C"/>
    <w:rsid w:val="005D4F9D"/>
    <w:rsid w:val="005D576F"/>
    <w:rsid w:val="005D5E1E"/>
    <w:rsid w:val="005D6523"/>
    <w:rsid w:val="005D72D9"/>
    <w:rsid w:val="005D78DB"/>
    <w:rsid w:val="005E0488"/>
    <w:rsid w:val="005E0C68"/>
    <w:rsid w:val="005E0F9C"/>
    <w:rsid w:val="005E1C5C"/>
    <w:rsid w:val="005E1F52"/>
    <w:rsid w:val="005E2B17"/>
    <w:rsid w:val="005E3DB6"/>
    <w:rsid w:val="005E3E50"/>
    <w:rsid w:val="005E512A"/>
    <w:rsid w:val="005E517C"/>
    <w:rsid w:val="005E59BB"/>
    <w:rsid w:val="005E67DF"/>
    <w:rsid w:val="005E6810"/>
    <w:rsid w:val="005E698A"/>
    <w:rsid w:val="005E7926"/>
    <w:rsid w:val="005F0DB1"/>
    <w:rsid w:val="005F109E"/>
    <w:rsid w:val="005F156D"/>
    <w:rsid w:val="005F2A11"/>
    <w:rsid w:val="005F2AB4"/>
    <w:rsid w:val="005F2D66"/>
    <w:rsid w:val="005F3153"/>
    <w:rsid w:val="005F3BBF"/>
    <w:rsid w:val="005F4940"/>
    <w:rsid w:val="005F5E73"/>
    <w:rsid w:val="005F5F36"/>
    <w:rsid w:val="005F6080"/>
    <w:rsid w:val="005F682E"/>
    <w:rsid w:val="005F6BBF"/>
    <w:rsid w:val="005F6C64"/>
    <w:rsid w:val="005F7CD2"/>
    <w:rsid w:val="00600B66"/>
    <w:rsid w:val="00600BAE"/>
    <w:rsid w:val="00600E12"/>
    <w:rsid w:val="006019E3"/>
    <w:rsid w:val="00601AE5"/>
    <w:rsid w:val="00602633"/>
    <w:rsid w:val="00602F67"/>
    <w:rsid w:val="006041FC"/>
    <w:rsid w:val="00604D4F"/>
    <w:rsid w:val="00604D8C"/>
    <w:rsid w:val="006064DC"/>
    <w:rsid w:val="0060757E"/>
    <w:rsid w:val="00607E69"/>
    <w:rsid w:val="006134A0"/>
    <w:rsid w:val="00613796"/>
    <w:rsid w:val="00614306"/>
    <w:rsid w:val="006149D9"/>
    <w:rsid w:val="00614A56"/>
    <w:rsid w:val="006150D8"/>
    <w:rsid w:val="006153A2"/>
    <w:rsid w:val="006169A8"/>
    <w:rsid w:val="00616FD6"/>
    <w:rsid w:val="00617F92"/>
    <w:rsid w:val="00621098"/>
    <w:rsid w:val="00622126"/>
    <w:rsid w:val="006224EE"/>
    <w:rsid w:val="00623446"/>
    <w:rsid w:val="006235EF"/>
    <w:rsid w:val="00625BEA"/>
    <w:rsid w:val="00626C1A"/>
    <w:rsid w:val="00626EAA"/>
    <w:rsid w:val="00627ED5"/>
    <w:rsid w:val="00631158"/>
    <w:rsid w:val="00633323"/>
    <w:rsid w:val="006342EA"/>
    <w:rsid w:val="00641775"/>
    <w:rsid w:val="00641BC2"/>
    <w:rsid w:val="006422EA"/>
    <w:rsid w:val="0064550A"/>
    <w:rsid w:val="006455F3"/>
    <w:rsid w:val="00645B24"/>
    <w:rsid w:val="00646C40"/>
    <w:rsid w:val="00650161"/>
    <w:rsid w:val="0065030C"/>
    <w:rsid w:val="006526E1"/>
    <w:rsid w:val="00652D67"/>
    <w:rsid w:val="00652DD7"/>
    <w:rsid w:val="00653145"/>
    <w:rsid w:val="00653337"/>
    <w:rsid w:val="00653E1A"/>
    <w:rsid w:val="006544FD"/>
    <w:rsid w:val="0065493E"/>
    <w:rsid w:val="00654BAB"/>
    <w:rsid w:val="00655160"/>
    <w:rsid w:val="0065568F"/>
    <w:rsid w:val="00655810"/>
    <w:rsid w:val="00660429"/>
    <w:rsid w:val="00660F20"/>
    <w:rsid w:val="0066157F"/>
    <w:rsid w:val="00661827"/>
    <w:rsid w:val="00661B0F"/>
    <w:rsid w:val="006622C3"/>
    <w:rsid w:val="00662DC6"/>
    <w:rsid w:val="00662F89"/>
    <w:rsid w:val="0066397E"/>
    <w:rsid w:val="00663F53"/>
    <w:rsid w:val="00664149"/>
    <w:rsid w:val="00664B00"/>
    <w:rsid w:val="006650E6"/>
    <w:rsid w:val="0066578B"/>
    <w:rsid w:val="006664F9"/>
    <w:rsid w:val="00667004"/>
    <w:rsid w:val="0066795E"/>
    <w:rsid w:val="0067031B"/>
    <w:rsid w:val="00670815"/>
    <w:rsid w:val="0067099C"/>
    <w:rsid w:val="00671AB5"/>
    <w:rsid w:val="00671AD0"/>
    <w:rsid w:val="00671B65"/>
    <w:rsid w:val="006724E9"/>
    <w:rsid w:val="00672BBE"/>
    <w:rsid w:val="00672CCF"/>
    <w:rsid w:val="00672F94"/>
    <w:rsid w:val="006747DB"/>
    <w:rsid w:val="00674AB6"/>
    <w:rsid w:val="00674D13"/>
    <w:rsid w:val="00675359"/>
    <w:rsid w:val="00675B7F"/>
    <w:rsid w:val="00676F7E"/>
    <w:rsid w:val="00676FD7"/>
    <w:rsid w:val="00677276"/>
    <w:rsid w:val="006774B6"/>
    <w:rsid w:val="006775D1"/>
    <w:rsid w:val="00677A69"/>
    <w:rsid w:val="00677D99"/>
    <w:rsid w:val="00680572"/>
    <w:rsid w:val="00680C4B"/>
    <w:rsid w:val="0068125D"/>
    <w:rsid w:val="00681E0D"/>
    <w:rsid w:val="0068256B"/>
    <w:rsid w:val="006826ED"/>
    <w:rsid w:val="00682741"/>
    <w:rsid w:val="00682C27"/>
    <w:rsid w:val="00683871"/>
    <w:rsid w:val="00684306"/>
    <w:rsid w:val="00684547"/>
    <w:rsid w:val="00685A1C"/>
    <w:rsid w:val="00686197"/>
    <w:rsid w:val="00686631"/>
    <w:rsid w:val="00686727"/>
    <w:rsid w:val="00686DDA"/>
    <w:rsid w:val="00687D4D"/>
    <w:rsid w:val="00690342"/>
    <w:rsid w:val="006913F5"/>
    <w:rsid w:val="006927DD"/>
    <w:rsid w:val="0069294E"/>
    <w:rsid w:val="00692AB9"/>
    <w:rsid w:val="006931AC"/>
    <w:rsid w:val="006935A8"/>
    <w:rsid w:val="0069391E"/>
    <w:rsid w:val="00693A03"/>
    <w:rsid w:val="006943D5"/>
    <w:rsid w:val="00694AB2"/>
    <w:rsid w:val="00694C02"/>
    <w:rsid w:val="00695796"/>
    <w:rsid w:val="00696878"/>
    <w:rsid w:val="006970A9"/>
    <w:rsid w:val="0069752E"/>
    <w:rsid w:val="006A0117"/>
    <w:rsid w:val="006A05C2"/>
    <w:rsid w:val="006A1040"/>
    <w:rsid w:val="006A1AA4"/>
    <w:rsid w:val="006A3A6A"/>
    <w:rsid w:val="006A401E"/>
    <w:rsid w:val="006A4305"/>
    <w:rsid w:val="006A4475"/>
    <w:rsid w:val="006A459C"/>
    <w:rsid w:val="006A4EED"/>
    <w:rsid w:val="006A500B"/>
    <w:rsid w:val="006A583C"/>
    <w:rsid w:val="006A7AD5"/>
    <w:rsid w:val="006B087E"/>
    <w:rsid w:val="006B1064"/>
    <w:rsid w:val="006B17CD"/>
    <w:rsid w:val="006B17F8"/>
    <w:rsid w:val="006B3627"/>
    <w:rsid w:val="006B3BA7"/>
    <w:rsid w:val="006B3F6B"/>
    <w:rsid w:val="006B4042"/>
    <w:rsid w:val="006B4118"/>
    <w:rsid w:val="006B46B7"/>
    <w:rsid w:val="006B47BA"/>
    <w:rsid w:val="006B56C9"/>
    <w:rsid w:val="006B6070"/>
    <w:rsid w:val="006B62ED"/>
    <w:rsid w:val="006B7297"/>
    <w:rsid w:val="006B79A8"/>
    <w:rsid w:val="006B7F07"/>
    <w:rsid w:val="006C00D8"/>
    <w:rsid w:val="006C151F"/>
    <w:rsid w:val="006C2459"/>
    <w:rsid w:val="006C24EC"/>
    <w:rsid w:val="006C3C68"/>
    <w:rsid w:val="006C3C8C"/>
    <w:rsid w:val="006C4604"/>
    <w:rsid w:val="006C4D29"/>
    <w:rsid w:val="006C4FE1"/>
    <w:rsid w:val="006C5781"/>
    <w:rsid w:val="006C5AB1"/>
    <w:rsid w:val="006C5AFB"/>
    <w:rsid w:val="006C6244"/>
    <w:rsid w:val="006C6C5F"/>
    <w:rsid w:val="006C6E28"/>
    <w:rsid w:val="006C7FF3"/>
    <w:rsid w:val="006D12A4"/>
    <w:rsid w:val="006D1566"/>
    <w:rsid w:val="006D16AB"/>
    <w:rsid w:val="006D2280"/>
    <w:rsid w:val="006D28C4"/>
    <w:rsid w:val="006D3032"/>
    <w:rsid w:val="006D3428"/>
    <w:rsid w:val="006D3D2B"/>
    <w:rsid w:val="006D4457"/>
    <w:rsid w:val="006D4F10"/>
    <w:rsid w:val="006D5512"/>
    <w:rsid w:val="006D7316"/>
    <w:rsid w:val="006D7D9B"/>
    <w:rsid w:val="006E04BC"/>
    <w:rsid w:val="006E07C4"/>
    <w:rsid w:val="006E14D0"/>
    <w:rsid w:val="006E32B5"/>
    <w:rsid w:val="006E3C8E"/>
    <w:rsid w:val="006E3D74"/>
    <w:rsid w:val="006E4612"/>
    <w:rsid w:val="006E4AF0"/>
    <w:rsid w:val="006E6B64"/>
    <w:rsid w:val="006E7439"/>
    <w:rsid w:val="006E7441"/>
    <w:rsid w:val="006E7D5B"/>
    <w:rsid w:val="006E7DC8"/>
    <w:rsid w:val="006F0D7B"/>
    <w:rsid w:val="006F1699"/>
    <w:rsid w:val="006F185E"/>
    <w:rsid w:val="006F2169"/>
    <w:rsid w:val="006F29D1"/>
    <w:rsid w:val="006F2E09"/>
    <w:rsid w:val="006F346B"/>
    <w:rsid w:val="006F3912"/>
    <w:rsid w:val="006F3C09"/>
    <w:rsid w:val="006F435E"/>
    <w:rsid w:val="006F4884"/>
    <w:rsid w:val="006F537E"/>
    <w:rsid w:val="006F5913"/>
    <w:rsid w:val="006F6065"/>
    <w:rsid w:val="006F6A59"/>
    <w:rsid w:val="006F6EEA"/>
    <w:rsid w:val="006F7CD4"/>
    <w:rsid w:val="006F7E58"/>
    <w:rsid w:val="00700B99"/>
    <w:rsid w:val="00701ABF"/>
    <w:rsid w:val="00701B27"/>
    <w:rsid w:val="00703550"/>
    <w:rsid w:val="00703758"/>
    <w:rsid w:val="00703FEE"/>
    <w:rsid w:val="007048C8"/>
    <w:rsid w:val="00704A57"/>
    <w:rsid w:val="00704A9A"/>
    <w:rsid w:val="007067AA"/>
    <w:rsid w:val="00707A96"/>
    <w:rsid w:val="00707BDD"/>
    <w:rsid w:val="0071022D"/>
    <w:rsid w:val="007109C9"/>
    <w:rsid w:val="00710C88"/>
    <w:rsid w:val="00710EAC"/>
    <w:rsid w:val="00711357"/>
    <w:rsid w:val="007117C9"/>
    <w:rsid w:val="007118B5"/>
    <w:rsid w:val="007119B3"/>
    <w:rsid w:val="00711CEC"/>
    <w:rsid w:val="007121A8"/>
    <w:rsid w:val="00713E41"/>
    <w:rsid w:val="00713F6C"/>
    <w:rsid w:val="007140A6"/>
    <w:rsid w:val="007143EA"/>
    <w:rsid w:val="007146C8"/>
    <w:rsid w:val="007146FA"/>
    <w:rsid w:val="0071546C"/>
    <w:rsid w:val="00715FD3"/>
    <w:rsid w:val="00716283"/>
    <w:rsid w:val="00717399"/>
    <w:rsid w:val="007173F2"/>
    <w:rsid w:val="007179C7"/>
    <w:rsid w:val="00717DC3"/>
    <w:rsid w:val="00717FA9"/>
    <w:rsid w:val="00722892"/>
    <w:rsid w:val="00723927"/>
    <w:rsid w:val="00723ADB"/>
    <w:rsid w:val="00724459"/>
    <w:rsid w:val="0073023C"/>
    <w:rsid w:val="007305DC"/>
    <w:rsid w:val="00730906"/>
    <w:rsid w:val="00730A43"/>
    <w:rsid w:val="00731028"/>
    <w:rsid w:val="00731A72"/>
    <w:rsid w:val="00731C18"/>
    <w:rsid w:val="00732128"/>
    <w:rsid w:val="00732C0E"/>
    <w:rsid w:val="0073375E"/>
    <w:rsid w:val="00733A33"/>
    <w:rsid w:val="00734C24"/>
    <w:rsid w:val="00735F97"/>
    <w:rsid w:val="00735FBA"/>
    <w:rsid w:val="00735FDA"/>
    <w:rsid w:val="00736735"/>
    <w:rsid w:val="00736DA5"/>
    <w:rsid w:val="00737DB7"/>
    <w:rsid w:val="007407B8"/>
    <w:rsid w:val="00740AB9"/>
    <w:rsid w:val="00740BD2"/>
    <w:rsid w:val="0074123E"/>
    <w:rsid w:val="00742309"/>
    <w:rsid w:val="00742786"/>
    <w:rsid w:val="0074282B"/>
    <w:rsid w:val="00744AC4"/>
    <w:rsid w:val="00744B2C"/>
    <w:rsid w:val="00746791"/>
    <w:rsid w:val="00746D11"/>
    <w:rsid w:val="00750099"/>
    <w:rsid w:val="00751058"/>
    <w:rsid w:val="00751CA0"/>
    <w:rsid w:val="00752C00"/>
    <w:rsid w:val="00753681"/>
    <w:rsid w:val="00753995"/>
    <w:rsid w:val="00754607"/>
    <w:rsid w:val="00755325"/>
    <w:rsid w:val="007556B5"/>
    <w:rsid w:val="00755DF1"/>
    <w:rsid w:val="00755DFA"/>
    <w:rsid w:val="00756406"/>
    <w:rsid w:val="007564EE"/>
    <w:rsid w:val="00757A27"/>
    <w:rsid w:val="00760C8D"/>
    <w:rsid w:val="00760C9C"/>
    <w:rsid w:val="00760CC8"/>
    <w:rsid w:val="00761D3A"/>
    <w:rsid w:val="00762554"/>
    <w:rsid w:val="00762982"/>
    <w:rsid w:val="0076327E"/>
    <w:rsid w:val="007635E6"/>
    <w:rsid w:val="00763739"/>
    <w:rsid w:val="00763EF6"/>
    <w:rsid w:val="00766699"/>
    <w:rsid w:val="00766E92"/>
    <w:rsid w:val="00767890"/>
    <w:rsid w:val="00770462"/>
    <w:rsid w:val="007706B3"/>
    <w:rsid w:val="00770B48"/>
    <w:rsid w:val="0077167F"/>
    <w:rsid w:val="007721B0"/>
    <w:rsid w:val="0077241A"/>
    <w:rsid w:val="0077272D"/>
    <w:rsid w:val="00772F95"/>
    <w:rsid w:val="007731ED"/>
    <w:rsid w:val="00773A3A"/>
    <w:rsid w:val="00773ADE"/>
    <w:rsid w:val="00774B2D"/>
    <w:rsid w:val="00774D24"/>
    <w:rsid w:val="00774E85"/>
    <w:rsid w:val="00775762"/>
    <w:rsid w:val="007759BF"/>
    <w:rsid w:val="00775AAD"/>
    <w:rsid w:val="007768E3"/>
    <w:rsid w:val="0077759D"/>
    <w:rsid w:val="00777B59"/>
    <w:rsid w:val="00780A34"/>
    <w:rsid w:val="00782738"/>
    <w:rsid w:val="00783CF4"/>
    <w:rsid w:val="007848D5"/>
    <w:rsid w:val="007859DD"/>
    <w:rsid w:val="00786BAE"/>
    <w:rsid w:val="00786BD8"/>
    <w:rsid w:val="00787208"/>
    <w:rsid w:val="00787217"/>
    <w:rsid w:val="00787D6D"/>
    <w:rsid w:val="00790743"/>
    <w:rsid w:val="007909BD"/>
    <w:rsid w:val="007924C2"/>
    <w:rsid w:val="00792BC3"/>
    <w:rsid w:val="00793B7A"/>
    <w:rsid w:val="00793E9A"/>
    <w:rsid w:val="00794CFA"/>
    <w:rsid w:val="007A008F"/>
    <w:rsid w:val="007A07B9"/>
    <w:rsid w:val="007A2029"/>
    <w:rsid w:val="007A20AC"/>
    <w:rsid w:val="007A2C06"/>
    <w:rsid w:val="007A34F4"/>
    <w:rsid w:val="007A409F"/>
    <w:rsid w:val="007A4817"/>
    <w:rsid w:val="007A4D57"/>
    <w:rsid w:val="007A5691"/>
    <w:rsid w:val="007A5DEA"/>
    <w:rsid w:val="007A5FE1"/>
    <w:rsid w:val="007A6467"/>
    <w:rsid w:val="007B0A02"/>
    <w:rsid w:val="007B0BCD"/>
    <w:rsid w:val="007B0C5B"/>
    <w:rsid w:val="007B2D88"/>
    <w:rsid w:val="007B2FA8"/>
    <w:rsid w:val="007B383C"/>
    <w:rsid w:val="007B3D3D"/>
    <w:rsid w:val="007B43FA"/>
    <w:rsid w:val="007B55B1"/>
    <w:rsid w:val="007B6C13"/>
    <w:rsid w:val="007C04DB"/>
    <w:rsid w:val="007C082F"/>
    <w:rsid w:val="007C0D96"/>
    <w:rsid w:val="007C1445"/>
    <w:rsid w:val="007C1663"/>
    <w:rsid w:val="007C1F39"/>
    <w:rsid w:val="007C202F"/>
    <w:rsid w:val="007C2EAF"/>
    <w:rsid w:val="007C37BA"/>
    <w:rsid w:val="007C4122"/>
    <w:rsid w:val="007C41D6"/>
    <w:rsid w:val="007C4B4B"/>
    <w:rsid w:val="007C4D69"/>
    <w:rsid w:val="007C5B96"/>
    <w:rsid w:val="007C62A1"/>
    <w:rsid w:val="007C67BB"/>
    <w:rsid w:val="007C6CDD"/>
    <w:rsid w:val="007C71CA"/>
    <w:rsid w:val="007C7249"/>
    <w:rsid w:val="007C78FF"/>
    <w:rsid w:val="007D076A"/>
    <w:rsid w:val="007D2E30"/>
    <w:rsid w:val="007D35D1"/>
    <w:rsid w:val="007D3E25"/>
    <w:rsid w:val="007D4465"/>
    <w:rsid w:val="007D46B9"/>
    <w:rsid w:val="007D4DA0"/>
    <w:rsid w:val="007D5262"/>
    <w:rsid w:val="007D5610"/>
    <w:rsid w:val="007D5767"/>
    <w:rsid w:val="007D693A"/>
    <w:rsid w:val="007D6986"/>
    <w:rsid w:val="007D74C6"/>
    <w:rsid w:val="007E1241"/>
    <w:rsid w:val="007E1253"/>
    <w:rsid w:val="007E2020"/>
    <w:rsid w:val="007E294A"/>
    <w:rsid w:val="007E338C"/>
    <w:rsid w:val="007E3D68"/>
    <w:rsid w:val="007E3FCE"/>
    <w:rsid w:val="007E4697"/>
    <w:rsid w:val="007E4EE8"/>
    <w:rsid w:val="007E4F73"/>
    <w:rsid w:val="007E5209"/>
    <w:rsid w:val="007E635E"/>
    <w:rsid w:val="007E6C98"/>
    <w:rsid w:val="007E6E8A"/>
    <w:rsid w:val="007E7473"/>
    <w:rsid w:val="007F0C28"/>
    <w:rsid w:val="007F0C41"/>
    <w:rsid w:val="007F1724"/>
    <w:rsid w:val="007F194A"/>
    <w:rsid w:val="007F3172"/>
    <w:rsid w:val="007F3A98"/>
    <w:rsid w:val="007F3AA9"/>
    <w:rsid w:val="007F3E99"/>
    <w:rsid w:val="007F3E9C"/>
    <w:rsid w:val="007F58CE"/>
    <w:rsid w:val="007F63A8"/>
    <w:rsid w:val="007F66DB"/>
    <w:rsid w:val="007F7B1B"/>
    <w:rsid w:val="008003C6"/>
    <w:rsid w:val="00800EB7"/>
    <w:rsid w:val="00801785"/>
    <w:rsid w:val="0080197D"/>
    <w:rsid w:val="00801F4A"/>
    <w:rsid w:val="008023A9"/>
    <w:rsid w:val="008023FA"/>
    <w:rsid w:val="00802DC2"/>
    <w:rsid w:val="00803942"/>
    <w:rsid w:val="0080679F"/>
    <w:rsid w:val="00806BFF"/>
    <w:rsid w:val="00810691"/>
    <w:rsid w:val="00810978"/>
    <w:rsid w:val="008124F7"/>
    <w:rsid w:val="0081274F"/>
    <w:rsid w:val="00812D1B"/>
    <w:rsid w:val="0081378A"/>
    <w:rsid w:val="00813D82"/>
    <w:rsid w:val="00814015"/>
    <w:rsid w:val="00814FFA"/>
    <w:rsid w:val="008158EE"/>
    <w:rsid w:val="00815EB0"/>
    <w:rsid w:val="00815EB9"/>
    <w:rsid w:val="0081642B"/>
    <w:rsid w:val="008165EB"/>
    <w:rsid w:val="00816D7F"/>
    <w:rsid w:val="00816FA3"/>
    <w:rsid w:val="0081719F"/>
    <w:rsid w:val="008173C6"/>
    <w:rsid w:val="008205F9"/>
    <w:rsid w:val="00822C2A"/>
    <w:rsid w:val="00822D26"/>
    <w:rsid w:val="00824D94"/>
    <w:rsid w:val="0082504A"/>
    <w:rsid w:val="008257A0"/>
    <w:rsid w:val="00825863"/>
    <w:rsid w:val="008258CB"/>
    <w:rsid w:val="00826558"/>
    <w:rsid w:val="00827257"/>
    <w:rsid w:val="008312F0"/>
    <w:rsid w:val="00831944"/>
    <w:rsid w:val="00832C68"/>
    <w:rsid w:val="00832DE1"/>
    <w:rsid w:val="0083372D"/>
    <w:rsid w:val="00834278"/>
    <w:rsid w:val="00835057"/>
    <w:rsid w:val="00835974"/>
    <w:rsid w:val="0083655E"/>
    <w:rsid w:val="008369A3"/>
    <w:rsid w:val="00836F7C"/>
    <w:rsid w:val="00837B09"/>
    <w:rsid w:val="00842908"/>
    <w:rsid w:val="008429D7"/>
    <w:rsid w:val="0084335F"/>
    <w:rsid w:val="008434B7"/>
    <w:rsid w:val="00843CA8"/>
    <w:rsid w:val="00845D30"/>
    <w:rsid w:val="008501AC"/>
    <w:rsid w:val="00850759"/>
    <w:rsid w:val="008511E9"/>
    <w:rsid w:val="00851208"/>
    <w:rsid w:val="0085266E"/>
    <w:rsid w:val="00852FD6"/>
    <w:rsid w:val="00854588"/>
    <w:rsid w:val="00854713"/>
    <w:rsid w:val="0085515F"/>
    <w:rsid w:val="008565D6"/>
    <w:rsid w:val="00857A99"/>
    <w:rsid w:val="00857E90"/>
    <w:rsid w:val="00857F3C"/>
    <w:rsid w:val="008602E2"/>
    <w:rsid w:val="00860698"/>
    <w:rsid w:val="00860EA9"/>
    <w:rsid w:val="00861323"/>
    <w:rsid w:val="00861581"/>
    <w:rsid w:val="0086271A"/>
    <w:rsid w:val="00863F34"/>
    <w:rsid w:val="00865014"/>
    <w:rsid w:val="00866077"/>
    <w:rsid w:val="00867864"/>
    <w:rsid w:val="00867ADE"/>
    <w:rsid w:val="00867D31"/>
    <w:rsid w:val="0087011F"/>
    <w:rsid w:val="008710E6"/>
    <w:rsid w:val="00871B15"/>
    <w:rsid w:val="008720F1"/>
    <w:rsid w:val="008736AF"/>
    <w:rsid w:val="008737BC"/>
    <w:rsid w:val="00873897"/>
    <w:rsid w:val="00873B8B"/>
    <w:rsid w:val="00873D67"/>
    <w:rsid w:val="00876522"/>
    <w:rsid w:val="0087733A"/>
    <w:rsid w:val="00877391"/>
    <w:rsid w:val="0087755E"/>
    <w:rsid w:val="00877617"/>
    <w:rsid w:val="00881984"/>
    <w:rsid w:val="00881E4A"/>
    <w:rsid w:val="008824F0"/>
    <w:rsid w:val="0088268E"/>
    <w:rsid w:val="00882A09"/>
    <w:rsid w:val="00883BE6"/>
    <w:rsid w:val="0088417A"/>
    <w:rsid w:val="00886C0F"/>
    <w:rsid w:val="0088756B"/>
    <w:rsid w:val="00887E11"/>
    <w:rsid w:val="00890B3D"/>
    <w:rsid w:val="00890FF9"/>
    <w:rsid w:val="00891D54"/>
    <w:rsid w:val="00891E33"/>
    <w:rsid w:val="008922CE"/>
    <w:rsid w:val="008922D1"/>
    <w:rsid w:val="00892365"/>
    <w:rsid w:val="00892CA0"/>
    <w:rsid w:val="00893013"/>
    <w:rsid w:val="00893225"/>
    <w:rsid w:val="0089361F"/>
    <w:rsid w:val="008952B0"/>
    <w:rsid w:val="00896B04"/>
    <w:rsid w:val="00897103"/>
    <w:rsid w:val="008971D8"/>
    <w:rsid w:val="00897C61"/>
    <w:rsid w:val="008A0CED"/>
    <w:rsid w:val="008A13A9"/>
    <w:rsid w:val="008A1BE0"/>
    <w:rsid w:val="008A238C"/>
    <w:rsid w:val="008A24FC"/>
    <w:rsid w:val="008A28A4"/>
    <w:rsid w:val="008A29CC"/>
    <w:rsid w:val="008A593E"/>
    <w:rsid w:val="008A6A57"/>
    <w:rsid w:val="008A72A6"/>
    <w:rsid w:val="008B1077"/>
    <w:rsid w:val="008B15BC"/>
    <w:rsid w:val="008B21E6"/>
    <w:rsid w:val="008B302D"/>
    <w:rsid w:val="008B34AE"/>
    <w:rsid w:val="008B396B"/>
    <w:rsid w:val="008B40FF"/>
    <w:rsid w:val="008B4AB1"/>
    <w:rsid w:val="008B5160"/>
    <w:rsid w:val="008B566C"/>
    <w:rsid w:val="008B573C"/>
    <w:rsid w:val="008B58BC"/>
    <w:rsid w:val="008B5A6A"/>
    <w:rsid w:val="008B5ADF"/>
    <w:rsid w:val="008B5FF4"/>
    <w:rsid w:val="008B796F"/>
    <w:rsid w:val="008B7E14"/>
    <w:rsid w:val="008B7F58"/>
    <w:rsid w:val="008C00E2"/>
    <w:rsid w:val="008C1B66"/>
    <w:rsid w:val="008C1FA9"/>
    <w:rsid w:val="008C245E"/>
    <w:rsid w:val="008C33EA"/>
    <w:rsid w:val="008C399C"/>
    <w:rsid w:val="008C42E8"/>
    <w:rsid w:val="008C4719"/>
    <w:rsid w:val="008C484A"/>
    <w:rsid w:val="008C4A8B"/>
    <w:rsid w:val="008C564E"/>
    <w:rsid w:val="008C617C"/>
    <w:rsid w:val="008C63BE"/>
    <w:rsid w:val="008C7DD8"/>
    <w:rsid w:val="008D01BB"/>
    <w:rsid w:val="008D04EA"/>
    <w:rsid w:val="008D1027"/>
    <w:rsid w:val="008D12CD"/>
    <w:rsid w:val="008D2435"/>
    <w:rsid w:val="008D2483"/>
    <w:rsid w:val="008D28B5"/>
    <w:rsid w:val="008D33D4"/>
    <w:rsid w:val="008D33DF"/>
    <w:rsid w:val="008D35D7"/>
    <w:rsid w:val="008D3C6E"/>
    <w:rsid w:val="008D4129"/>
    <w:rsid w:val="008D4974"/>
    <w:rsid w:val="008D4DE2"/>
    <w:rsid w:val="008D57BB"/>
    <w:rsid w:val="008D6703"/>
    <w:rsid w:val="008D6800"/>
    <w:rsid w:val="008D6969"/>
    <w:rsid w:val="008D6977"/>
    <w:rsid w:val="008D70C7"/>
    <w:rsid w:val="008D7276"/>
    <w:rsid w:val="008D7B2B"/>
    <w:rsid w:val="008D7E69"/>
    <w:rsid w:val="008E069C"/>
    <w:rsid w:val="008E1770"/>
    <w:rsid w:val="008E17A2"/>
    <w:rsid w:val="008E2579"/>
    <w:rsid w:val="008E2C76"/>
    <w:rsid w:val="008E2D98"/>
    <w:rsid w:val="008E2FB9"/>
    <w:rsid w:val="008E33D7"/>
    <w:rsid w:val="008E3D37"/>
    <w:rsid w:val="008E4025"/>
    <w:rsid w:val="008E54FB"/>
    <w:rsid w:val="008E5AA2"/>
    <w:rsid w:val="008E5E2B"/>
    <w:rsid w:val="008E6C54"/>
    <w:rsid w:val="008E7A84"/>
    <w:rsid w:val="008F07D6"/>
    <w:rsid w:val="008F0A39"/>
    <w:rsid w:val="008F0EE4"/>
    <w:rsid w:val="008F1572"/>
    <w:rsid w:val="008F17EA"/>
    <w:rsid w:val="008F2762"/>
    <w:rsid w:val="008F3A8B"/>
    <w:rsid w:val="008F3CAA"/>
    <w:rsid w:val="008F4B04"/>
    <w:rsid w:val="008F4DBB"/>
    <w:rsid w:val="008F50A3"/>
    <w:rsid w:val="008F6754"/>
    <w:rsid w:val="008F7119"/>
    <w:rsid w:val="008F7744"/>
    <w:rsid w:val="00900FE2"/>
    <w:rsid w:val="009027E9"/>
    <w:rsid w:val="00903726"/>
    <w:rsid w:val="0090396F"/>
    <w:rsid w:val="00904241"/>
    <w:rsid w:val="00904676"/>
    <w:rsid w:val="00904EDF"/>
    <w:rsid w:val="00905A2E"/>
    <w:rsid w:val="009066E2"/>
    <w:rsid w:val="009067C3"/>
    <w:rsid w:val="00906A3E"/>
    <w:rsid w:val="00907033"/>
    <w:rsid w:val="00907F09"/>
    <w:rsid w:val="00910A2E"/>
    <w:rsid w:val="009113A4"/>
    <w:rsid w:val="00911768"/>
    <w:rsid w:val="009141A2"/>
    <w:rsid w:val="0091530C"/>
    <w:rsid w:val="009153E3"/>
    <w:rsid w:val="009157C8"/>
    <w:rsid w:val="009167CF"/>
    <w:rsid w:val="00916E59"/>
    <w:rsid w:val="009173C9"/>
    <w:rsid w:val="009178FF"/>
    <w:rsid w:val="00917D3F"/>
    <w:rsid w:val="00917DB9"/>
    <w:rsid w:val="009225DA"/>
    <w:rsid w:val="009225DE"/>
    <w:rsid w:val="0092338A"/>
    <w:rsid w:val="00923808"/>
    <w:rsid w:val="00924ABE"/>
    <w:rsid w:val="00924C1C"/>
    <w:rsid w:val="00925823"/>
    <w:rsid w:val="0092650D"/>
    <w:rsid w:val="00926E97"/>
    <w:rsid w:val="00927119"/>
    <w:rsid w:val="00930454"/>
    <w:rsid w:val="009307BF"/>
    <w:rsid w:val="009311F0"/>
    <w:rsid w:val="009314EB"/>
    <w:rsid w:val="009318C7"/>
    <w:rsid w:val="00931D97"/>
    <w:rsid w:val="00933306"/>
    <w:rsid w:val="009339D6"/>
    <w:rsid w:val="00934B37"/>
    <w:rsid w:val="00935B09"/>
    <w:rsid w:val="00935C7C"/>
    <w:rsid w:val="00935C9F"/>
    <w:rsid w:val="009374F5"/>
    <w:rsid w:val="009374FC"/>
    <w:rsid w:val="00937985"/>
    <w:rsid w:val="00940FEA"/>
    <w:rsid w:val="00941659"/>
    <w:rsid w:val="00942106"/>
    <w:rsid w:val="00942AE5"/>
    <w:rsid w:val="0094353E"/>
    <w:rsid w:val="00943C15"/>
    <w:rsid w:val="00943D4F"/>
    <w:rsid w:val="00943FB8"/>
    <w:rsid w:val="009441EC"/>
    <w:rsid w:val="00944FB6"/>
    <w:rsid w:val="00945D51"/>
    <w:rsid w:val="00945F9A"/>
    <w:rsid w:val="00945FE6"/>
    <w:rsid w:val="0094641B"/>
    <w:rsid w:val="009465CC"/>
    <w:rsid w:val="0094769F"/>
    <w:rsid w:val="00947CA2"/>
    <w:rsid w:val="0095030A"/>
    <w:rsid w:val="0095033C"/>
    <w:rsid w:val="0095181A"/>
    <w:rsid w:val="009531B1"/>
    <w:rsid w:val="009537AE"/>
    <w:rsid w:val="00954168"/>
    <w:rsid w:val="00954C54"/>
    <w:rsid w:val="00954E99"/>
    <w:rsid w:val="009554AB"/>
    <w:rsid w:val="00955C87"/>
    <w:rsid w:val="009565E7"/>
    <w:rsid w:val="00957AC7"/>
    <w:rsid w:val="00957CCB"/>
    <w:rsid w:val="00960D0B"/>
    <w:rsid w:val="00961176"/>
    <w:rsid w:val="00961676"/>
    <w:rsid w:val="009623EC"/>
    <w:rsid w:val="00963A68"/>
    <w:rsid w:val="00964F68"/>
    <w:rsid w:val="0096563B"/>
    <w:rsid w:val="0096577C"/>
    <w:rsid w:val="009662C0"/>
    <w:rsid w:val="00966818"/>
    <w:rsid w:val="00966D56"/>
    <w:rsid w:val="00967FDF"/>
    <w:rsid w:val="00971570"/>
    <w:rsid w:val="009738F2"/>
    <w:rsid w:val="00973C8D"/>
    <w:rsid w:val="00974252"/>
    <w:rsid w:val="00977A3D"/>
    <w:rsid w:val="00977A3F"/>
    <w:rsid w:val="00977CC5"/>
    <w:rsid w:val="00977E94"/>
    <w:rsid w:val="0098098B"/>
    <w:rsid w:val="00982626"/>
    <w:rsid w:val="0098289E"/>
    <w:rsid w:val="00982E21"/>
    <w:rsid w:val="00983870"/>
    <w:rsid w:val="0098467E"/>
    <w:rsid w:val="009851B0"/>
    <w:rsid w:val="00985946"/>
    <w:rsid w:val="00985DBD"/>
    <w:rsid w:val="00985EB2"/>
    <w:rsid w:val="00985F03"/>
    <w:rsid w:val="009861FA"/>
    <w:rsid w:val="00986625"/>
    <w:rsid w:val="009877A1"/>
    <w:rsid w:val="0099009C"/>
    <w:rsid w:val="0099012A"/>
    <w:rsid w:val="009902C7"/>
    <w:rsid w:val="00990DFB"/>
    <w:rsid w:val="009914E6"/>
    <w:rsid w:val="009918FD"/>
    <w:rsid w:val="009925E4"/>
    <w:rsid w:val="00992CF6"/>
    <w:rsid w:val="00993E99"/>
    <w:rsid w:val="00994BAC"/>
    <w:rsid w:val="009950B4"/>
    <w:rsid w:val="00995191"/>
    <w:rsid w:val="00995ED2"/>
    <w:rsid w:val="0099666F"/>
    <w:rsid w:val="009973E7"/>
    <w:rsid w:val="0099745F"/>
    <w:rsid w:val="00997DA3"/>
    <w:rsid w:val="009A04DF"/>
    <w:rsid w:val="009A0CAC"/>
    <w:rsid w:val="009A0F37"/>
    <w:rsid w:val="009A1280"/>
    <w:rsid w:val="009A1763"/>
    <w:rsid w:val="009A18F3"/>
    <w:rsid w:val="009A1C24"/>
    <w:rsid w:val="009A1EC6"/>
    <w:rsid w:val="009A26FB"/>
    <w:rsid w:val="009A2736"/>
    <w:rsid w:val="009A3A7F"/>
    <w:rsid w:val="009A40EB"/>
    <w:rsid w:val="009A474A"/>
    <w:rsid w:val="009A4C4F"/>
    <w:rsid w:val="009A54D1"/>
    <w:rsid w:val="009A556B"/>
    <w:rsid w:val="009A5BA7"/>
    <w:rsid w:val="009A5BE5"/>
    <w:rsid w:val="009A7E0A"/>
    <w:rsid w:val="009B1153"/>
    <w:rsid w:val="009B1DBC"/>
    <w:rsid w:val="009B2954"/>
    <w:rsid w:val="009B4476"/>
    <w:rsid w:val="009B700A"/>
    <w:rsid w:val="009B7B6B"/>
    <w:rsid w:val="009B7C34"/>
    <w:rsid w:val="009C0F70"/>
    <w:rsid w:val="009C1E9D"/>
    <w:rsid w:val="009C3CD1"/>
    <w:rsid w:val="009C3FAE"/>
    <w:rsid w:val="009C5905"/>
    <w:rsid w:val="009C5FBA"/>
    <w:rsid w:val="009C6CA7"/>
    <w:rsid w:val="009C6D75"/>
    <w:rsid w:val="009D2502"/>
    <w:rsid w:val="009D3210"/>
    <w:rsid w:val="009D41E5"/>
    <w:rsid w:val="009D4280"/>
    <w:rsid w:val="009D482C"/>
    <w:rsid w:val="009D4DE8"/>
    <w:rsid w:val="009D53F9"/>
    <w:rsid w:val="009D59EB"/>
    <w:rsid w:val="009D5B4E"/>
    <w:rsid w:val="009D5F70"/>
    <w:rsid w:val="009D5F9A"/>
    <w:rsid w:val="009D721E"/>
    <w:rsid w:val="009D7536"/>
    <w:rsid w:val="009D7628"/>
    <w:rsid w:val="009D7A00"/>
    <w:rsid w:val="009E00F9"/>
    <w:rsid w:val="009E073F"/>
    <w:rsid w:val="009E0BE3"/>
    <w:rsid w:val="009E0FEA"/>
    <w:rsid w:val="009E35B8"/>
    <w:rsid w:val="009E392A"/>
    <w:rsid w:val="009E3B3F"/>
    <w:rsid w:val="009E408D"/>
    <w:rsid w:val="009E4351"/>
    <w:rsid w:val="009E4FB3"/>
    <w:rsid w:val="009E5835"/>
    <w:rsid w:val="009E5A41"/>
    <w:rsid w:val="009E5E03"/>
    <w:rsid w:val="009E6791"/>
    <w:rsid w:val="009E6A56"/>
    <w:rsid w:val="009E7B69"/>
    <w:rsid w:val="009F0A09"/>
    <w:rsid w:val="009F174D"/>
    <w:rsid w:val="009F1B78"/>
    <w:rsid w:val="009F367C"/>
    <w:rsid w:val="009F514E"/>
    <w:rsid w:val="009F51BB"/>
    <w:rsid w:val="009F5B03"/>
    <w:rsid w:val="009F6BA0"/>
    <w:rsid w:val="009F6C13"/>
    <w:rsid w:val="009F6F3E"/>
    <w:rsid w:val="009F7026"/>
    <w:rsid w:val="009F79FF"/>
    <w:rsid w:val="00A00489"/>
    <w:rsid w:val="00A00B4A"/>
    <w:rsid w:val="00A00D8F"/>
    <w:rsid w:val="00A013E1"/>
    <w:rsid w:val="00A01C60"/>
    <w:rsid w:val="00A01DFF"/>
    <w:rsid w:val="00A0278C"/>
    <w:rsid w:val="00A028E2"/>
    <w:rsid w:val="00A03C8F"/>
    <w:rsid w:val="00A04047"/>
    <w:rsid w:val="00A04B3A"/>
    <w:rsid w:val="00A04F4C"/>
    <w:rsid w:val="00A051AB"/>
    <w:rsid w:val="00A06156"/>
    <w:rsid w:val="00A06B87"/>
    <w:rsid w:val="00A07018"/>
    <w:rsid w:val="00A102CD"/>
    <w:rsid w:val="00A10D40"/>
    <w:rsid w:val="00A115A7"/>
    <w:rsid w:val="00A11A47"/>
    <w:rsid w:val="00A11A69"/>
    <w:rsid w:val="00A126B7"/>
    <w:rsid w:val="00A127EB"/>
    <w:rsid w:val="00A12A03"/>
    <w:rsid w:val="00A12BFC"/>
    <w:rsid w:val="00A133C3"/>
    <w:rsid w:val="00A13AD5"/>
    <w:rsid w:val="00A13D7F"/>
    <w:rsid w:val="00A14502"/>
    <w:rsid w:val="00A14A70"/>
    <w:rsid w:val="00A14E68"/>
    <w:rsid w:val="00A153B9"/>
    <w:rsid w:val="00A15731"/>
    <w:rsid w:val="00A161C3"/>
    <w:rsid w:val="00A167E4"/>
    <w:rsid w:val="00A17477"/>
    <w:rsid w:val="00A20B0F"/>
    <w:rsid w:val="00A2226D"/>
    <w:rsid w:val="00A222F2"/>
    <w:rsid w:val="00A2246A"/>
    <w:rsid w:val="00A2246B"/>
    <w:rsid w:val="00A233A3"/>
    <w:rsid w:val="00A24FEF"/>
    <w:rsid w:val="00A257B5"/>
    <w:rsid w:val="00A2637A"/>
    <w:rsid w:val="00A26928"/>
    <w:rsid w:val="00A27033"/>
    <w:rsid w:val="00A2753D"/>
    <w:rsid w:val="00A27AFA"/>
    <w:rsid w:val="00A27B91"/>
    <w:rsid w:val="00A27DBB"/>
    <w:rsid w:val="00A305A3"/>
    <w:rsid w:val="00A30CE4"/>
    <w:rsid w:val="00A30F6C"/>
    <w:rsid w:val="00A32519"/>
    <w:rsid w:val="00A32CF1"/>
    <w:rsid w:val="00A330AE"/>
    <w:rsid w:val="00A3378F"/>
    <w:rsid w:val="00A33AB2"/>
    <w:rsid w:val="00A33E02"/>
    <w:rsid w:val="00A342BB"/>
    <w:rsid w:val="00A354B1"/>
    <w:rsid w:val="00A36714"/>
    <w:rsid w:val="00A367BC"/>
    <w:rsid w:val="00A37986"/>
    <w:rsid w:val="00A40644"/>
    <w:rsid w:val="00A419CF"/>
    <w:rsid w:val="00A42233"/>
    <w:rsid w:val="00A4233F"/>
    <w:rsid w:val="00A4345E"/>
    <w:rsid w:val="00A43CCD"/>
    <w:rsid w:val="00A448AD"/>
    <w:rsid w:val="00A45262"/>
    <w:rsid w:val="00A45ED4"/>
    <w:rsid w:val="00A46F4B"/>
    <w:rsid w:val="00A46F87"/>
    <w:rsid w:val="00A47068"/>
    <w:rsid w:val="00A470AE"/>
    <w:rsid w:val="00A5020F"/>
    <w:rsid w:val="00A520AE"/>
    <w:rsid w:val="00A52359"/>
    <w:rsid w:val="00A52D0F"/>
    <w:rsid w:val="00A532E2"/>
    <w:rsid w:val="00A55536"/>
    <w:rsid w:val="00A55EEA"/>
    <w:rsid w:val="00A56DC1"/>
    <w:rsid w:val="00A56DC2"/>
    <w:rsid w:val="00A5781D"/>
    <w:rsid w:val="00A57FBD"/>
    <w:rsid w:val="00A60427"/>
    <w:rsid w:val="00A606F8"/>
    <w:rsid w:val="00A61034"/>
    <w:rsid w:val="00A6211D"/>
    <w:rsid w:val="00A630F3"/>
    <w:rsid w:val="00A64831"/>
    <w:rsid w:val="00A64BC3"/>
    <w:rsid w:val="00A6510C"/>
    <w:rsid w:val="00A65513"/>
    <w:rsid w:val="00A65FC7"/>
    <w:rsid w:val="00A66AD9"/>
    <w:rsid w:val="00A67EDC"/>
    <w:rsid w:val="00A70880"/>
    <w:rsid w:val="00A71283"/>
    <w:rsid w:val="00A716BE"/>
    <w:rsid w:val="00A71958"/>
    <w:rsid w:val="00A71B47"/>
    <w:rsid w:val="00A71B66"/>
    <w:rsid w:val="00A73771"/>
    <w:rsid w:val="00A737BD"/>
    <w:rsid w:val="00A73965"/>
    <w:rsid w:val="00A73AD0"/>
    <w:rsid w:val="00A7529F"/>
    <w:rsid w:val="00A80A7A"/>
    <w:rsid w:val="00A80E15"/>
    <w:rsid w:val="00A82111"/>
    <w:rsid w:val="00A8249F"/>
    <w:rsid w:val="00A837E5"/>
    <w:rsid w:val="00A83CAE"/>
    <w:rsid w:val="00A84234"/>
    <w:rsid w:val="00A84328"/>
    <w:rsid w:val="00A854C7"/>
    <w:rsid w:val="00A8654B"/>
    <w:rsid w:val="00A87750"/>
    <w:rsid w:val="00A8777F"/>
    <w:rsid w:val="00A90EE3"/>
    <w:rsid w:val="00A9182F"/>
    <w:rsid w:val="00A92F15"/>
    <w:rsid w:val="00A94B9F"/>
    <w:rsid w:val="00A94F6D"/>
    <w:rsid w:val="00A955A7"/>
    <w:rsid w:val="00A96162"/>
    <w:rsid w:val="00A9746E"/>
    <w:rsid w:val="00A976D4"/>
    <w:rsid w:val="00AA0089"/>
    <w:rsid w:val="00AA4321"/>
    <w:rsid w:val="00AA44AC"/>
    <w:rsid w:val="00AA5402"/>
    <w:rsid w:val="00AA6054"/>
    <w:rsid w:val="00AA65D7"/>
    <w:rsid w:val="00AA719A"/>
    <w:rsid w:val="00AA72E5"/>
    <w:rsid w:val="00AA7474"/>
    <w:rsid w:val="00AA74E8"/>
    <w:rsid w:val="00AA7E94"/>
    <w:rsid w:val="00AA7FB7"/>
    <w:rsid w:val="00AB0780"/>
    <w:rsid w:val="00AB19B3"/>
    <w:rsid w:val="00AB3855"/>
    <w:rsid w:val="00AB38FE"/>
    <w:rsid w:val="00AB47D8"/>
    <w:rsid w:val="00AB4923"/>
    <w:rsid w:val="00AB5A97"/>
    <w:rsid w:val="00AB6DBC"/>
    <w:rsid w:val="00AC0DFD"/>
    <w:rsid w:val="00AC1C8D"/>
    <w:rsid w:val="00AC204A"/>
    <w:rsid w:val="00AC29A7"/>
    <w:rsid w:val="00AC3404"/>
    <w:rsid w:val="00AC3A9A"/>
    <w:rsid w:val="00AC3E30"/>
    <w:rsid w:val="00AC517F"/>
    <w:rsid w:val="00AC5207"/>
    <w:rsid w:val="00AC5257"/>
    <w:rsid w:val="00AC55AB"/>
    <w:rsid w:val="00AC56E2"/>
    <w:rsid w:val="00AC5ADE"/>
    <w:rsid w:val="00AC6267"/>
    <w:rsid w:val="00AC65A9"/>
    <w:rsid w:val="00AC67DB"/>
    <w:rsid w:val="00AC6836"/>
    <w:rsid w:val="00AD0CC2"/>
    <w:rsid w:val="00AD0EA7"/>
    <w:rsid w:val="00AD110E"/>
    <w:rsid w:val="00AD1136"/>
    <w:rsid w:val="00AD1B8C"/>
    <w:rsid w:val="00AD2B02"/>
    <w:rsid w:val="00AD2C7D"/>
    <w:rsid w:val="00AD33E7"/>
    <w:rsid w:val="00AD36A1"/>
    <w:rsid w:val="00AD3AB9"/>
    <w:rsid w:val="00AD4977"/>
    <w:rsid w:val="00AD4B61"/>
    <w:rsid w:val="00AD59B6"/>
    <w:rsid w:val="00AD637E"/>
    <w:rsid w:val="00AD68A1"/>
    <w:rsid w:val="00AD749A"/>
    <w:rsid w:val="00AD78F0"/>
    <w:rsid w:val="00AD78FD"/>
    <w:rsid w:val="00AD7D0F"/>
    <w:rsid w:val="00AE0010"/>
    <w:rsid w:val="00AE04DC"/>
    <w:rsid w:val="00AE11B3"/>
    <w:rsid w:val="00AE1841"/>
    <w:rsid w:val="00AE1D68"/>
    <w:rsid w:val="00AE2CC7"/>
    <w:rsid w:val="00AE3450"/>
    <w:rsid w:val="00AE38B1"/>
    <w:rsid w:val="00AE3C5F"/>
    <w:rsid w:val="00AE4BB3"/>
    <w:rsid w:val="00AE670F"/>
    <w:rsid w:val="00AE6DE7"/>
    <w:rsid w:val="00AE72B6"/>
    <w:rsid w:val="00AE7CEC"/>
    <w:rsid w:val="00AF0502"/>
    <w:rsid w:val="00AF1A95"/>
    <w:rsid w:val="00AF24DA"/>
    <w:rsid w:val="00AF2AE7"/>
    <w:rsid w:val="00AF2F34"/>
    <w:rsid w:val="00AF3BE2"/>
    <w:rsid w:val="00AF3D5D"/>
    <w:rsid w:val="00AF589F"/>
    <w:rsid w:val="00AF6147"/>
    <w:rsid w:val="00AF6C83"/>
    <w:rsid w:val="00AF7150"/>
    <w:rsid w:val="00AF7562"/>
    <w:rsid w:val="00AF7EF3"/>
    <w:rsid w:val="00B0001D"/>
    <w:rsid w:val="00B01189"/>
    <w:rsid w:val="00B01871"/>
    <w:rsid w:val="00B01DDE"/>
    <w:rsid w:val="00B02850"/>
    <w:rsid w:val="00B0302C"/>
    <w:rsid w:val="00B037D4"/>
    <w:rsid w:val="00B04CA0"/>
    <w:rsid w:val="00B05011"/>
    <w:rsid w:val="00B05AF3"/>
    <w:rsid w:val="00B05AF4"/>
    <w:rsid w:val="00B06941"/>
    <w:rsid w:val="00B06C69"/>
    <w:rsid w:val="00B07A66"/>
    <w:rsid w:val="00B10EAA"/>
    <w:rsid w:val="00B11782"/>
    <w:rsid w:val="00B123B5"/>
    <w:rsid w:val="00B12AB7"/>
    <w:rsid w:val="00B1516F"/>
    <w:rsid w:val="00B15E6A"/>
    <w:rsid w:val="00B161C0"/>
    <w:rsid w:val="00B16AF7"/>
    <w:rsid w:val="00B17D6C"/>
    <w:rsid w:val="00B200F4"/>
    <w:rsid w:val="00B20638"/>
    <w:rsid w:val="00B2097E"/>
    <w:rsid w:val="00B22639"/>
    <w:rsid w:val="00B23BDB"/>
    <w:rsid w:val="00B24610"/>
    <w:rsid w:val="00B24B32"/>
    <w:rsid w:val="00B24EF9"/>
    <w:rsid w:val="00B2536F"/>
    <w:rsid w:val="00B27123"/>
    <w:rsid w:val="00B308AF"/>
    <w:rsid w:val="00B315F6"/>
    <w:rsid w:val="00B31F7D"/>
    <w:rsid w:val="00B323AF"/>
    <w:rsid w:val="00B3251F"/>
    <w:rsid w:val="00B32956"/>
    <w:rsid w:val="00B33124"/>
    <w:rsid w:val="00B33DD2"/>
    <w:rsid w:val="00B345FF"/>
    <w:rsid w:val="00B347AD"/>
    <w:rsid w:val="00B35311"/>
    <w:rsid w:val="00B36363"/>
    <w:rsid w:val="00B36C29"/>
    <w:rsid w:val="00B36D33"/>
    <w:rsid w:val="00B373C2"/>
    <w:rsid w:val="00B41283"/>
    <w:rsid w:val="00B412F2"/>
    <w:rsid w:val="00B41967"/>
    <w:rsid w:val="00B422D6"/>
    <w:rsid w:val="00B423FE"/>
    <w:rsid w:val="00B42E49"/>
    <w:rsid w:val="00B432AF"/>
    <w:rsid w:val="00B43B3E"/>
    <w:rsid w:val="00B44967"/>
    <w:rsid w:val="00B44C2C"/>
    <w:rsid w:val="00B455DD"/>
    <w:rsid w:val="00B4612A"/>
    <w:rsid w:val="00B46131"/>
    <w:rsid w:val="00B46E8A"/>
    <w:rsid w:val="00B473FB"/>
    <w:rsid w:val="00B50A8B"/>
    <w:rsid w:val="00B52D38"/>
    <w:rsid w:val="00B538C9"/>
    <w:rsid w:val="00B53C1C"/>
    <w:rsid w:val="00B53F62"/>
    <w:rsid w:val="00B5555D"/>
    <w:rsid w:val="00B55A2D"/>
    <w:rsid w:val="00B56481"/>
    <w:rsid w:val="00B56B8F"/>
    <w:rsid w:val="00B57561"/>
    <w:rsid w:val="00B60755"/>
    <w:rsid w:val="00B60A5B"/>
    <w:rsid w:val="00B6164E"/>
    <w:rsid w:val="00B6173F"/>
    <w:rsid w:val="00B6346A"/>
    <w:rsid w:val="00B63868"/>
    <w:rsid w:val="00B63A05"/>
    <w:rsid w:val="00B63CA9"/>
    <w:rsid w:val="00B63FB2"/>
    <w:rsid w:val="00B6420E"/>
    <w:rsid w:val="00B649C4"/>
    <w:rsid w:val="00B64B22"/>
    <w:rsid w:val="00B64C4B"/>
    <w:rsid w:val="00B64DA7"/>
    <w:rsid w:val="00B66AFF"/>
    <w:rsid w:val="00B66F02"/>
    <w:rsid w:val="00B6734A"/>
    <w:rsid w:val="00B676B9"/>
    <w:rsid w:val="00B67FA4"/>
    <w:rsid w:val="00B700D5"/>
    <w:rsid w:val="00B703CF"/>
    <w:rsid w:val="00B706E7"/>
    <w:rsid w:val="00B722BC"/>
    <w:rsid w:val="00B741C1"/>
    <w:rsid w:val="00B744A7"/>
    <w:rsid w:val="00B75672"/>
    <w:rsid w:val="00B75A77"/>
    <w:rsid w:val="00B7664A"/>
    <w:rsid w:val="00B76812"/>
    <w:rsid w:val="00B77C90"/>
    <w:rsid w:val="00B77D06"/>
    <w:rsid w:val="00B80418"/>
    <w:rsid w:val="00B80B14"/>
    <w:rsid w:val="00B8280A"/>
    <w:rsid w:val="00B8282D"/>
    <w:rsid w:val="00B82E76"/>
    <w:rsid w:val="00B82FDC"/>
    <w:rsid w:val="00B83206"/>
    <w:rsid w:val="00B83B21"/>
    <w:rsid w:val="00B83C8A"/>
    <w:rsid w:val="00B83F33"/>
    <w:rsid w:val="00B84D2A"/>
    <w:rsid w:val="00B853CA"/>
    <w:rsid w:val="00B857CD"/>
    <w:rsid w:val="00B85FF0"/>
    <w:rsid w:val="00B8694C"/>
    <w:rsid w:val="00B86F76"/>
    <w:rsid w:val="00B870D5"/>
    <w:rsid w:val="00B873B4"/>
    <w:rsid w:val="00B874EE"/>
    <w:rsid w:val="00B87AF4"/>
    <w:rsid w:val="00B905F2"/>
    <w:rsid w:val="00B91363"/>
    <w:rsid w:val="00B9168A"/>
    <w:rsid w:val="00B91718"/>
    <w:rsid w:val="00B9262B"/>
    <w:rsid w:val="00B9283D"/>
    <w:rsid w:val="00B92DA7"/>
    <w:rsid w:val="00B9356E"/>
    <w:rsid w:val="00B93D89"/>
    <w:rsid w:val="00B942A1"/>
    <w:rsid w:val="00B944F2"/>
    <w:rsid w:val="00B95A27"/>
    <w:rsid w:val="00B95ADA"/>
    <w:rsid w:val="00BA0FDA"/>
    <w:rsid w:val="00BA19D4"/>
    <w:rsid w:val="00BA1F91"/>
    <w:rsid w:val="00BA28A9"/>
    <w:rsid w:val="00BA47CB"/>
    <w:rsid w:val="00BA5E6C"/>
    <w:rsid w:val="00BA70A9"/>
    <w:rsid w:val="00BA730F"/>
    <w:rsid w:val="00BA7F0A"/>
    <w:rsid w:val="00BB0222"/>
    <w:rsid w:val="00BB067A"/>
    <w:rsid w:val="00BB0CF9"/>
    <w:rsid w:val="00BB1426"/>
    <w:rsid w:val="00BB1A2B"/>
    <w:rsid w:val="00BB4468"/>
    <w:rsid w:val="00BB4B0B"/>
    <w:rsid w:val="00BB4B0C"/>
    <w:rsid w:val="00BB5632"/>
    <w:rsid w:val="00BB5913"/>
    <w:rsid w:val="00BB5B1D"/>
    <w:rsid w:val="00BC04A6"/>
    <w:rsid w:val="00BC04D0"/>
    <w:rsid w:val="00BC1705"/>
    <w:rsid w:val="00BC17F4"/>
    <w:rsid w:val="00BC1D89"/>
    <w:rsid w:val="00BC26A2"/>
    <w:rsid w:val="00BC3255"/>
    <w:rsid w:val="00BC335A"/>
    <w:rsid w:val="00BC424B"/>
    <w:rsid w:val="00BC4EC4"/>
    <w:rsid w:val="00BC5CA4"/>
    <w:rsid w:val="00BC64F2"/>
    <w:rsid w:val="00BC6B0B"/>
    <w:rsid w:val="00BC6BA5"/>
    <w:rsid w:val="00BC723A"/>
    <w:rsid w:val="00BD0259"/>
    <w:rsid w:val="00BD0DDF"/>
    <w:rsid w:val="00BD0F99"/>
    <w:rsid w:val="00BD1153"/>
    <w:rsid w:val="00BD1719"/>
    <w:rsid w:val="00BD1D58"/>
    <w:rsid w:val="00BD3F7D"/>
    <w:rsid w:val="00BD53F1"/>
    <w:rsid w:val="00BD5845"/>
    <w:rsid w:val="00BD74A9"/>
    <w:rsid w:val="00BD75F5"/>
    <w:rsid w:val="00BD793A"/>
    <w:rsid w:val="00BD7DEC"/>
    <w:rsid w:val="00BE0E28"/>
    <w:rsid w:val="00BE0E61"/>
    <w:rsid w:val="00BE16E9"/>
    <w:rsid w:val="00BE173E"/>
    <w:rsid w:val="00BE1F0D"/>
    <w:rsid w:val="00BE1FFA"/>
    <w:rsid w:val="00BE2DC4"/>
    <w:rsid w:val="00BE3C16"/>
    <w:rsid w:val="00BE4654"/>
    <w:rsid w:val="00BE50EF"/>
    <w:rsid w:val="00BE5220"/>
    <w:rsid w:val="00BE53CC"/>
    <w:rsid w:val="00BE5750"/>
    <w:rsid w:val="00BE5CDF"/>
    <w:rsid w:val="00BE601A"/>
    <w:rsid w:val="00BE64A2"/>
    <w:rsid w:val="00BE7DD0"/>
    <w:rsid w:val="00BF035B"/>
    <w:rsid w:val="00BF0A26"/>
    <w:rsid w:val="00BF0D36"/>
    <w:rsid w:val="00BF297B"/>
    <w:rsid w:val="00BF3903"/>
    <w:rsid w:val="00BF3A5E"/>
    <w:rsid w:val="00BF4C78"/>
    <w:rsid w:val="00BF570C"/>
    <w:rsid w:val="00BF68F4"/>
    <w:rsid w:val="00BF7CE3"/>
    <w:rsid w:val="00C00039"/>
    <w:rsid w:val="00C0059A"/>
    <w:rsid w:val="00C01A38"/>
    <w:rsid w:val="00C01C58"/>
    <w:rsid w:val="00C01E1C"/>
    <w:rsid w:val="00C01F51"/>
    <w:rsid w:val="00C020E8"/>
    <w:rsid w:val="00C02263"/>
    <w:rsid w:val="00C0264E"/>
    <w:rsid w:val="00C02BAE"/>
    <w:rsid w:val="00C03059"/>
    <w:rsid w:val="00C030D4"/>
    <w:rsid w:val="00C0346A"/>
    <w:rsid w:val="00C038B4"/>
    <w:rsid w:val="00C04E9C"/>
    <w:rsid w:val="00C05502"/>
    <w:rsid w:val="00C101A4"/>
    <w:rsid w:val="00C10E6C"/>
    <w:rsid w:val="00C11636"/>
    <w:rsid w:val="00C13193"/>
    <w:rsid w:val="00C13F1E"/>
    <w:rsid w:val="00C1446F"/>
    <w:rsid w:val="00C14D60"/>
    <w:rsid w:val="00C14E99"/>
    <w:rsid w:val="00C1546D"/>
    <w:rsid w:val="00C163CF"/>
    <w:rsid w:val="00C1682D"/>
    <w:rsid w:val="00C16C49"/>
    <w:rsid w:val="00C17060"/>
    <w:rsid w:val="00C174A2"/>
    <w:rsid w:val="00C20319"/>
    <w:rsid w:val="00C20B7B"/>
    <w:rsid w:val="00C222A8"/>
    <w:rsid w:val="00C22726"/>
    <w:rsid w:val="00C2281A"/>
    <w:rsid w:val="00C22AC9"/>
    <w:rsid w:val="00C22D26"/>
    <w:rsid w:val="00C23301"/>
    <w:rsid w:val="00C24700"/>
    <w:rsid w:val="00C24BBF"/>
    <w:rsid w:val="00C251AF"/>
    <w:rsid w:val="00C2580E"/>
    <w:rsid w:val="00C26980"/>
    <w:rsid w:val="00C276B6"/>
    <w:rsid w:val="00C30121"/>
    <w:rsid w:val="00C31656"/>
    <w:rsid w:val="00C329F6"/>
    <w:rsid w:val="00C32AA8"/>
    <w:rsid w:val="00C330E4"/>
    <w:rsid w:val="00C33F5F"/>
    <w:rsid w:val="00C35B1A"/>
    <w:rsid w:val="00C40A6D"/>
    <w:rsid w:val="00C40DD5"/>
    <w:rsid w:val="00C41B30"/>
    <w:rsid w:val="00C41B6A"/>
    <w:rsid w:val="00C42039"/>
    <w:rsid w:val="00C42F05"/>
    <w:rsid w:val="00C42F43"/>
    <w:rsid w:val="00C4447B"/>
    <w:rsid w:val="00C44627"/>
    <w:rsid w:val="00C452AE"/>
    <w:rsid w:val="00C45BCB"/>
    <w:rsid w:val="00C45D6B"/>
    <w:rsid w:val="00C45E60"/>
    <w:rsid w:val="00C46762"/>
    <w:rsid w:val="00C46A2E"/>
    <w:rsid w:val="00C46E88"/>
    <w:rsid w:val="00C46FA9"/>
    <w:rsid w:val="00C471FA"/>
    <w:rsid w:val="00C47CB6"/>
    <w:rsid w:val="00C47E80"/>
    <w:rsid w:val="00C5018D"/>
    <w:rsid w:val="00C5084D"/>
    <w:rsid w:val="00C510F8"/>
    <w:rsid w:val="00C514BA"/>
    <w:rsid w:val="00C520C7"/>
    <w:rsid w:val="00C521B0"/>
    <w:rsid w:val="00C52DCB"/>
    <w:rsid w:val="00C533AA"/>
    <w:rsid w:val="00C5375B"/>
    <w:rsid w:val="00C5378D"/>
    <w:rsid w:val="00C541CB"/>
    <w:rsid w:val="00C5458D"/>
    <w:rsid w:val="00C558F8"/>
    <w:rsid w:val="00C5632B"/>
    <w:rsid w:val="00C57BFA"/>
    <w:rsid w:val="00C6015A"/>
    <w:rsid w:val="00C60FAF"/>
    <w:rsid w:val="00C6181A"/>
    <w:rsid w:val="00C62E67"/>
    <w:rsid w:val="00C6334B"/>
    <w:rsid w:val="00C633E4"/>
    <w:rsid w:val="00C6375C"/>
    <w:rsid w:val="00C64601"/>
    <w:rsid w:val="00C67305"/>
    <w:rsid w:val="00C67F5B"/>
    <w:rsid w:val="00C7045E"/>
    <w:rsid w:val="00C7155F"/>
    <w:rsid w:val="00C71854"/>
    <w:rsid w:val="00C72846"/>
    <w:rsid w:val="00C7525F"/>
    <w:rsid w:val="00C75405"/>
    <w:rsid w:val="00C7612A"/>
    <w:rsid w:val="00C77497"/>
    <w:rsid w:val="00C8041E"/>
    <w:rsid w:val="00C80D3C"/>
    <w:rsid w:val="00C81BDA"/>
    <w:rsid w:val="00C81E4B"/>
    <w:rsid w:val="00C82329"/>
    <w:rsid w:val="00C823FF"/>
    <w:rsid w:val="00C824AA"/>
    <w:rsid w:val="00C8349E"/>
    <w:rsid w:val="00C835F3"/>
    <w:rsid w:val="00C83611"/>
    <w:rsid w:val="00C83DE8"/>
    <w:rsid w:val="00C84999"/>
    <w:rsid w:val="00C861DF"/>
    <w:rsid w:val="00C87329"/>
    <w:rsid w:val="00C87896"/>
    <w:rsid w:val="00C92494"/>
    <w:rsid w:val="00C9382B"/>
    <w:rsid w:val="00C942DA"/>
    <w:rsid w:val="00C94C53"/>
    <w:rsid w:val="00C95AD5"/>
    <w:rsid w:val="00C95CDC"/>
    <w:rsid w:val="00C95CF0"/>
    <w:rsid w:val="00C96940"/>
    <w:rsid w:val="00C97A29"/>
    <w:rsid w:val="00CA0002"/>
    <w:rsid w:val="00CA0551"/>
    <w:rsid w:val="00CA110F"/>
    <w:rsid w:val="00CA1E3F"/>
    <w:rsid w:val="00CA2CD1"/>
    <w:rsid w:val="00CA2F49"/>
    <w:rsid w:val="00CA4686"/>
    <w:rsid w:val="00CA72DC"/>
    <w:rsid w:val="00CA7E10"/>
    <w:rsid w:val="00CA7FE2"/>
    <w:rsid w:val="00CB0032"/>
    <w:rsid w:val="00CB0E40"/>
    <w:rsid w:val="00CB0FF2"/>
    <w:rsid w:val="00CB10E6"/>
    <w:rsid w:val="00CB1369"/>
    <w:rsid w:val="00CB1B12"/>
    <w:rsid w:val="00CB1DE3"/>
    <w:rsid w:val="00CB20D1"/>
    <w:rsid w:val="00CB2B87"/>
    <w:rsid w:val="00CB37F1"/>
    <w:rsid w:val="00CB37FA"/>
    <w:rsid w:val="00CB582E"/>
    <w:rsid w:val="00CB59AD"/>
    <w:rsid w:val="00CB5AC7"/>
    <w:rsid w:val="00CB5D9F"/>
    <w:rsid w:val="00CB6442"/>
    <w:rsid w:val="00CB646A"/>
    <w:rsid w:val="00CB6913"/>
    <w:rsid w:val="00CB6FD6"/>
    <w:rsid w:val="00CB7E34"/>
    <w:rsid w:val="00CC0157"/>
    <w:rsid w:val="00CC0C1D"/>
    <w:rsid w:val="00CC0DA1"/>
    <w:rsid w:val="00CC1035"/>
    <w:rsid w:val="00CC204F"/>
    <w:rsid w:val="00CC39D5"/>
    <w:rsid w:val="00CC40A8"/>
    <w:rsid w:val="00CC53F1"/>
    <w:rsid w:val="00CC574F"/>
    <w:rsid w:val="00CC5F96"/>
    <w:rsid w:val="00CC687B"/>
    <w:rsid w:val="00CC6D7D"/>
    <w:rsid w:val="00CC6E49"/>
    <w:rsid w:val="00CC77B6"/>
    <w:rsid w:val="00CD07E6"/>
    <w:rsid w:val="00CD0D0E"/>
    <w:rsid w:val="00CD1230"/>
    <w:rsid w:val="00CD19DB"/>
    <w:rsid w:val="00CD1B7C"/>
    <w:rsid w:val="00CD2296"/>
    <w:rsid w:val="00CD282A"/>
    <w:rsid w:val="00CD2D5D"/>
    <w:rsid w:val="00CD3594"/>
    <w:rsid w:val="00CD4449"/>
    <w:rsid w:val="00CD5582"/>
    <w:rsid w:val="00CD5B64"/>
    <w:rsid w:val="00CD6748"/>
    <w:rsid w:val="00CD6FAE"/>
    <w:rsid w:val="00CD7CB9"/>
    <w:rsid w:val="00CD7ED3"/>
    <w:rsid w:val="00CE0089"/>
    <w:rsid w:val="00CE0463"/>
    <w:rsid w:val="00CE1582"/>
    <w:rsid w:val="00CE1E5C"/>
    <w:rsid w:val="00CE24AB"/>
    <w:rsid w:val="00CE3418"/>
    <w:rsid w:val="00CE3562"/>
    <w:rsid w:val="00CE4917"/>
    <w:rsid w:val="00CE5914"/>
    <w:rsid w:val="00CE5B71"/>
    <w:rsid w:val="00CE5C05"/>
    <w:rsid w:val="00CE686F"/>
    <w:rsid w:val="00CE692D"/>
    <w:rsid w:val="00CE7E3B"/>
    <w:rsid w:val="00CF0073"/>
    <w:rsid w:val="00CF073F"/>
    <w:rsid w:val="00CF1423"/>
    <w:rsid w:val="00CF1E1F"/>
    <w:rsid w:val="00CF30F2"/>
    <w:rsid w:val="00CF4171"/>
    <w:rsid w:val="00CF4EF0"/>
    <w:rsid w:val="00CF5420"/>
    <w:rsid w:val="00CF5821"/>
    <w:rsid w:val="00CF5C0E"/>
    <w:rsid w:val="00CF6320"/>
    <w:rsid w:val="00CF6AEC"/>
    <w:rsid w:val="00CF6CBC"/>
    <w:rsid w:val="00CF7D13"/>
    <w:rsid w:val="00D0300B"/>
    <w:rsid w:val="00D0368D"/>
    <w:rsid w:val="00D0456E"/>
    <w:rsid w:val="00D0652D"/>
    <w:rsid w:val="00D06599"/>
    <w:rsid w:val="00D065F5"/>
    <w:rsid w:val="00D06A9A"/>
    <w:rsid w:val="00D06C3F"/>
    <w:rsid w:val="00D06F6D"/>
    <w:rsid w:val="00D07B63"/>
    <w:rsid w:val="00D1026F"/>
    <w:rsid w:val="00D10681"/>
    <w:rsid w:val="00D10AED"/>
    <w:rsid w:val="00D11345"/>
    <w:rsid w:val="00D119B3"/>
    <w:rsid w:val="00D120CB"/>
    <w:rsid w:val="00D1413E"/>
    <w:rsid w:val="00D147F4"/>
    <w:rsid w:val="00D1515F"/>
    <w:rsid w:val="00D15623"/>
    <w:rsid w:val="00D15DE6"/>
    <w:rsid w:val="00D160C4"/>
    <w:rsid w:val="00D160E0"/>
    <w:rsid w:val="00D16D6E"/>
    <w:rsid w:val="00D17E05"/>
    <w:rsid w:val="00D20A34"/>
    <w:rsid w:val="00D20EB0"/>
    <w:rsid w:val="00D2183C"/>
    <w:rsid w:val="00D22722"/>
    <w:rsid w:val="00D227E4"/>
    <w:rsid w:val="00D23490"/>
    <w:rsid w:val="00D23B1C"/>
    <w:rsid w:val="00D24FA2"/>
    <w:rsid w:val="00D24FAA"/>
    <w:rsid w:val="00D25350"/>
    <w:rsid w:val="00D258B5"/>
    <w:rsid w:val="00D26B60"/>
    <w:rsid w:val="00D27883"/>
    <w:rsid w:val="00D30CFC"/>
    <w:rsid w:val="00D319A1"/>
    <w:rsid w:val="00D31E4C"/>
    <w:rsid w:val="00D32895"/>
    <w:rsid w:val="00D32A73"/>
    <w:rsid w:val="00D3413F"/>
    <w:rsid w:val="00D349BE"/>
    <w:rsid w:val="00D351A9"/>
    <w:rsid w:val="00D35D58"/>
    <w:rsid w:val="00D3688D"/>
    <w:rsid w:val="00D407F6"/>
    <w:rsid w:val="00D41592"/>
    <w:rsid w:val="00D41610"/>
    <w:rsid w:val="00D41BDA"/>
    <w:rsid w:val="00D42074"/>
    <w:rsid w:val="00D420A1"/>
    <w:rsid w:val="00D44119"/>
    <w:rsid w:val="00D4505D"/>
    <w:rsid w:val="00D45949"/>
    <w:rsid w:val="00D45A90"/>
    <w:rsid w:val="00D471FC"/>
    <w:rsid w:val="00D47229"/>
    <w:rsid w:val="00D478C2"/>
    <w:rsid w:val="00D47C60"/>
    <w:rsid w:val="00D47D34"/>
    <w:rsid w:val="00D50DFF"/>
    <w:rsid w:val="00D50E9A"/>
    <w:rsid w:val="00D51192"/>
    <w:rsid w:val="00D5157D"/>
    <w:rsid w:val="00D5161B"/>
    <w:rsid w:val="00D517F0"/>
    <w:rsid w:val="00D5200A"/>
    <w:rsid w:val="00D52944"/>
    <w:rsid w:val="00D52C34"/>
    <w:rsid w:val="00D5324B"/>
    <w:rsid w:val="00D53892"/>
    <w:rsid w:val="00D54C8D"/>
    <w:rsid w:val="00D54CAE"/>
    <w:rsid w:val="00D54CCC"/>
    <w:rsid w:val="00D60131"/>
    <w:rsid w:val="00D60FF4"/>
    <w:rsid w:val="00D612B0"/>
    <w:rsid w:val="00D61644"/>
    <w:rsid w:val="00D61964"/>
    <w:rsid w:val="00D61D5D"/>
    <w:rsid w:val="00D61F0A"/>
    <w:rsid w:val="00D62092"/>
    <w:rsid w:val="00D62135"/>
    <w:rsid w:val="00D62EE3"/>
    <w:rsid w:val="00D63055"/>
    <w:rsid w:val="00D65393"/>
    <w:rsid w:val="00D65FCA"/>
    <w:rsid w:val="00D673B9"/>
    <w:rsid w:val="00D67890"/>
    <w:rsid w:val="00D67910"/>
    <w:rsid w:val="00D67D3E"/>
    <w:rsid w:val="00D70301"/>
    <w:rsid w:val="00D706E0"/>
    <w:rsid w:val="00D70FAA"/>
    <w:rsid w:val="00D711B6"/>
    <w:rsid w:val="00D712A4"/>
    <w:rsid w:val="00D71867"/>
    <w:rsid w:val="00D74602"/>
    <w:rsid w:val="00D747A4"/>
    <w:rsid w:val="00D7491A"/>
    <w:rsid w:val="00D75ADD"/>
    <w:rsid w:val="00D76317"/>
    <w:rsid w:val="00D763FE"/>
    <w:rsid w:val="00D76C0C"/>
    <w:rsid w:val="00D76C82"/>
    <w:rsid w:val="00D77098"/>
    <w:rsid w:val="00D77259"/>
    <w:rsid w:val="00D77289"/>
    <w:rsid w:val="00D7782E"/>
    <w:rsid w:val="00D80F18"/>
    <w:rsid w:val="00D81205"/>
    <w:rsid w:val="00D83F30"/>
    <w:rsid w:val="00D85699"/>
    <w:rsid w:val="00D86F0E"/>
    <w:rsid w:val="00D8717C"/>
    <w:rsid w:val="00D872E5"/>
    <w:rsid w:val="00D8792E"/>
    <w:rsid w:val="00D87D4D"/>
    <w:rsid w:val="00D87DC4"/>
    <w:rsid w:val="00D90135"/>
    <w:rsid w:val="00D9023C"/>
    <w:rsid w:val="00D902C8"/>
    <w:rsid w:val="00D906C7"/>
    <w:rsid w:val="00D90EE6"/>
    <w:rsid w:val="00D912F4"/>
    <w:rsid w:val="00D92A27"/>
    <w:rsid w:val="00D92BD1"/>
    <w:rsid w:val="00D936F0"/>
    <w:rsid w:val="00D93B13"/>
    <w:rsid w:val="00D93B28"/>
    <w:rsid w:val="00D940CE"/>
    <w:rsid w:val="00D9464F"/>
    <w:rsid w:val="00D9505E"/>
    <w:rsid w:val="00D95239"/>
    <w:rsid w:val="00D95A01"/>
    <w:rsid w:val="00D95BBE"/>
    <w:rsid w:val="00D9618C"/>
    <w:rsid w:val="00D9701C"/>
    <w:rsid w:val="00D97875"/>
    <w:rsid w:val="00D97933"/>
    <w:rsid w:val="00DA006F"/>
    <w:rsid w:val="00DA0A1F"/>
    <w:rsid w:val="00DA1101"/>
    <w:rsid w:val="00DA143B"/>
    <w:rsid w:val="00DA15A2"/>
    <w:rsid w:val="00DA3A45"/>
    <w:rsid w:val="00DA3EAD"/>
    <w:rsid w:val="00DA3F67"/>
    <w:rsid w:val="00DA4044"/>
    <w:rsid w:val="00DA4082"/>
    <w:rsid w:val="00DA4FD1"/>
    <w:rsid w:val="00DA518F"/>
    <w:rsid w:val="00DA6086"/>
    <w:rsid w:val="00DA6088"/>
    <w:rsid w:val="00DA66AC"/>
    <w:rsid w:val="00DA686E"/>
    <w:rsid w:val="00DA6B56"/>
    <w:rsid w:val="00DA6F8B"/>
    <w:rsid w:val="00DB041E"/>
    <w:rsid w:val="00DB1697"/>
    <w:rsid w:val="00DB3639"/>
    <w:rsid w:val="00DB37C4"/>
    <w:rsid w:val="00DB390C"/>
    <w:rsid w:val="00DB3E58"/>
    <w:rsid w:val="00DB4635"/>
    <w:rsid w:val="00DB4A46"/>
    <w:rsid w:val="00DB5649"/>
    <w:rsid w:val="00DB6578"/>
    <w:rsid w:val="00DB689C"/>
    <w:rsid w:val="00DB6C89"/>
    <w:rsid w:val="00DB7652"/>
    <w:rsid w:val="00DB78EE"/>
    <w:rsid w:val="00DB79A5"/>
    <w:rsid w:val="00DB7CEA"/>
    <w:rsid w:val="00DC0515"/>
    <w:rsid w:val="00DC058B"/>
    <w:rsid w:val="00DC15A3"/>
    <w:rsid w:val="00DC1B8A"/>
    <w:rsid w:val="00DC1D65"/>
    <w:rsid w:val="00DC3174"/>
    <w:rsid w:val="00DC3995"/>
    <w:rsid w:val="00DC6FE8"/>
    <w:rsid w:val="00DC714A"/>
    <w:rsid w:val="00DC7178"/>
    <w:rsid w:val="00DC7DBE"/>
    <w:rsid w:val="00DD0F0B"/>
    <w:rsid w:val="00DD46BA"/>
    <w:rsid w:val="00DD486F"/>
    <w:rsid w:val="00DD4D7B"/>
    <w:rsid w:val="00DD54C5"/>
    <w:rsid w:val="00DD5F00"/>
    <w:rsid w:val="00DD715D"/>
    <w:rsid w:val="00DD7B10"/>
    <w:rsid w:val="00DD7C00"/>
    <w:rsid w:val="00DE154E"/>
    <w:rsid w:val="00DE17C5"/>
    <w:rsid w:val="00DE199B"/>
    <w:rsid w:val="00DE2730"/>
    <w:rsid w:val="00DE4371"/>
    <w:rsid w:val="00DE4652"/>
    <w:rsid w:val="00DE4A14"/>
    <w:rsid w:val="00DE52D2"/>
    <w:rsid w:val="00DE6273"/>
    <w:rsid w:val="00DE7CFA"/>
    <w:rsid w:val="00DF3B4A"/>
    <w:rsid w:val="00DF43DD"/>
    <w:rsid w:val="00DF49B5"/>
    <w:rsid w:val="00DF5374"/>
    <w:rsid w:val="00DF56C0"/>
    <w:rsid w:val="00DF5CD6"/>
    <w:rsid w:val="00DF5FE4"/>
    <w:rsid w:val="00DF60AD"/>
    <w:rsid w:val="00DF7EED"/>
    <w:rsid w:val="00E0063B"/>
    <w:rsid w:val="00E00B17"/>
    <w:rsid w:val="00E00B6C"/>
    <w:rsid w:val="00E0154F"/>
    <w:rsid w:val="00E019F8"/>
    <w:rsid w:val="00E01B7A"/>
    <w:rsid w:val="00E02E67"/>
    <w:rsid w:val="00E03361"/>
    <w:rsid w:val="00E03D24"/>
    <w:rsid w:val="00E046B5"/>
    <w:rsid w:val="00E0542C"/>
    <w:rsid w:val="00E05920"/>
    <w:rsid w:val="00E05C31"/>
    <w:rsid w:val="00E0692B"/>
    <w:rsid w:val="00E07052"/>
    <w:rsid w:val="00E0715D"/>
    <w:rsid w:val="00E111FA"/>
    <w:rsid w:val="00E11675"/>
    <w:rsid w:val="00E1337D"/>
    <w:rsid w:val="00E17E41"/>
    <w:rsid w:val="00E20BE4"/>
    <w:rsid w:val="00E23519"/>
    <w:rsid w:val="00E2354C"/>
    <w:rsid w:val="00E254C9"/>
    <w:rsid w:val="00E26566"/>
    <w:rsid w:val="00E2658F"/>
    <w:rsid w:val="00E272F2"/>
    <w:rsid w:val="00E27A46"/>
    <w:rsid w:val="00E301A0"/>
    <w:rsid w:val="00E30C5E"/>
    <w:rsid w:val="00E31CBD"/>
    <w:rsid w:val="00E31E26"/>
    <w:rsid w:val="00E32AF3"/>
    <w:rsid w:val="00E32B12"/>
    <w:rsid w:val="00E337EC"/>
    <w:rsid w:val="00E33E66"/>
    <w:rsid w:val="00E34096"/>
    <w:rsid w:val="00E34788"/>
    <w:rsid w:val="00E3735F"/>
    <w:rsid w:val="00E406E8"/>
    <w:rsid w:val="00E40706"/>
    <w:rsid w:val="00E41308"/>
    <w:rsid w:val="00E41561"/>
    <w:rsid w:val="00E419A1"/>
    <w:rsid w:val="00E4239B"/>
    <w:rsid w:val="00E429D9"/>
    <w:rsid w:val="00E45CEC"/>
    <w:rsid w:val="00E45FD8"/>
    <w:rsid w:val="00E4631B"/>
    <w:rsid w:val="00E47DF7"/>
    <w:rsid w:val="00E515D8"/>
    <w:rsid w:val="00E519DC"/>
    <w:rsid w:val="00E51C38"/>
    <w:rsid w:val="00E53089"/>
    <w:rsid w:val="00E546AF"/>
    <w:rsid w:val="00E54B8F"/>
    <w:rsid w:val="00E54C82"/>
    <w:rsid w:val="00E54D8A"/>
    <w:rsid w:val="00E56AB8"/>
    <w:rsid w:val="00E571C9"/>
    <w:rsid w:val="00E57AA0"/>
    <w:rsid w:val="00E60357"/>
    <w:rsid w:val="00E60FAD"/>
    <w:rsid w:val="00E612A0"/>
    <w:rsid w:val="00E6215F"/>
    <w:rsid w:val="00E62C62"/>
    <w:rsid w:val="00E62E89"/>
    <w:rsid w:val="00E636D1"/>
    <w:rsid w:val="00E636DF"/>
    <w:rsid w:val="00E655E2"/>
    <w:rsid w:val="00E65EE1"/>
    <w:rsid w:val="00E665C5"/>
    <w:rsid w:val="00E66DB2"/>
    <w:rsid w:val="00E67313"/>
    <w:rsid w:val="00E67B2C"/>
    <w:rsid w:val="00E704E1"/>
    <w:rsid w:val="00E70BA2"/>
    <w:rsid w:val="00E710B0"/>
    <w:rsid w:val="00E712CE"/>
    <w:rsid w:val="00E71551"/>
    <w:rsid w:val="00E7295C"/>
    <w:rsid w:val="00E73917"/>
    <w:rsid w:val="00E73AE7"/>
    <w:rsid w:val="00E73D0C"/>
    <w:rsid w:val="00E73E14"/>
    <w:rsid w:val="00E77590"/>
    <w:rsid w:val="00E77E5D"/>
    <w:rsid w:val="00E803FC"/>
    <w:rsid w:val="00E80845"/>
    <w:rsid w:val="00E80EAB"/>
    <w:rsid w:val="00E81123"/>
    <w:rsid w:val="00E815D3"/>
    <w:rsid w:val="00E82229"/>
    <w:rsid w:val="00E82721"/>
    <w:rsid w:val="00E82EF4"/>
    <w:rsid w:val="00E8368D"/>
    <w:rsid w:val="00E868C1"/>
    <w:rsid w:val="00E87295"/>
    <w:rsid w:val="00E8768C"/>
    <w:rsid w:val="00E879DE"/>
    <w:rsid w:val="00E87F5D"/>
    <w:rsid w:val="00E91315"/>
    <w:rsid w:val="00E9180F"/>
    <w:rsid w:val="00E91E83"/>
    <w:rsid w:val="00E921F7"/>
    <w:rsid w:val="00E926DE"/>
    <w:rsid w:val="00E92D0B"/>
    <w:rsid w:val="00E942C0"/>
    <w:rsid w:val="00E94D77"/>
    <w:rsid w:val="00E951FA"/>
    <w:rsid w:val="00E9567B"/>
    <w:rsid w:val="00E9619D"/>
    <w:rsid w:val="00E969C3"/>
    <w:rsid w:val="00E96CF5"/>
    <w:rsid w:val="00EA058D"/>
    <w:rsid w:val="00EA0A29"/>
    <w:rsid w:val="00EA11EA"/>
    <w:rsid w:val="00EA18AB"/>
    <w:rsid w:val="00EA3D15"/>
    <w:rsid w:val="00EA3F44"/>
    <w:rsid w:val="00EA4161"/>
    <w:rsid w:val="00EA43E6"/>
    <w:rsid w:val="00EA478E"/>
    <w:rsid w:val="00EA57F4"/>
    <w:rsid w:val="00EA6516"/>
    <w:rsid w:val="00EA6A58"/>
    <w:rsid w:val="00EA6ABF"/>
    <w:rsid w:val="00EA7832"/>
    <w:rsid w:val="00EB0AFE"/>
    <w:rsid w:val="00EB0C3A"/>
    <w:rsid w:val="00EB1496"/>
    <w:rsid w:val="00EB1BFD"/>
    <w:rsid w:val="00EB2B2D"/>
    <w:rsid w:val="00EB2DD7"/>
    <w:rsid w:val="00EB30E3"/>
    <w:rsid w:val="00EB369C"/>
    <w:rsid w:val="00EB432C"/>
    <w:rsid w:val="00EB4950"/>
    <w:rsid w:val="00EB4973"/>
    <w:rsid w:val="00EB5653"/>
    <w:rsid w:val="00EB594A"/>
    <w:rsid w:val="00EB59EE"/>
    <w:rsid w:val="00EB6BF7"/>
    <w:rsid w:val="00EB6CA3"/>
    <w:rsid w:val="00EB779E"/>
    <w:rsid w:val="00EB7E9B"/>
    <w:rsid w:val="00EC22BD"/>
    <w:rsid w:val="00EC2C8E"/>
    <w:rsid w:val="00EC3734"/>
    <w:rsid w:val="00EC534E"/>
    <w:rsid w:val="00EC7BDB"/>
    <w:rsid w:val="00EC7F05"/>
    <w:rsid w:val="00ED04C4"/>
    <w:rsid w:val="00ED0E31"/>
    <w:rsid w:val="00ED2002"/>
    <w:rsid w:val="00ED2363"/>
    <w:rsid w:val="00ED2E9A"/>
    <w:rsid w:val="00ED38A3"/>
    <w:rsid w:val="00ED3E8D"/>
    <w:rsid w:val="00ED4B36"/>
    <w:rsid w:val="00ED5464"/>
    <w:rsid w:val="00ED5620"/>
    <w:rsid w:val="00ED5E86"/>
    <w:rsid w:val="00ED64BB"/>
    <w:rsid w:val="00ED6C37"/>
    <w:rsid w:val="00EE0E45"/>
    <w:rsid w:val="00EE1414"/>
    <w:rsid w:val="00EE2AE1"/>
    <w:rsid w:val="00EE3477"/>
    <w:rsid w:val="00EE4E00"/>
    <w:rsid w:val="00EE55C8"/>
    <w:rsid w:val="00EE5CE0"/>
    <w:rsid w:val="00EE64C3"/>
    <w:rsid w:val="00EE6AA7"/>
    <w:rsid w:val="00EE6AF7"/>
    <w:rsid w:val="00EF0071"/>
    <w:rsid w:val="00EF01B9"/>
    <w:rsid w:val="00EF185C"/>
    <w:rsid w:val="00EF1AEE"/>
    <w:rsid w:val="00EF1BDC"/>
    <w:rsid w:val="00EF23B8"/>
    <w:rsid w:val="00EF2EC7"/>
    <w:rsid w:val="00EF3454"/>
    <w:rsid w:val="00EF3D0D"/>
    <w:rsid w:val="00EF659D"/>
    <w:rsid w:val="00EF6D11"/>
    <w:rsid w:val="00EF6FD6"/>
    <w:rsid w:val="00EF7466"/>
    <w:rsid w:val="00EF7DBC"/>
    <w:rsid w:val="00F0061D"/>
    <w:rsid w:val="00F00746"/>
    <w:rsid w:val="00F00C31"/>
    <w:rsid w:val="00F029CD"/>
    <w:rsid w:val="00F0331F"/>
    <w:rsid w:val="00F03BC0"/>
    <w:rsid w:val="00F04866"/>
    <w:rsid w:val="00F04A69"/>
    <w:rsid w:val="00F05445"/>
    <w:rsid w:val="00F05B13"/>
    <w:rsid w:val="00F077F4"/>
    <w:rsid w:val="00F07C64"/>
    <w:rsid w:val="00F104E6"/>
    <w:rsid w:val="00F116B5"/>
    <w:rsid w:val="00F122DA"/>
    <w:rsid w:val="00F12AA1"/>
    <w:rsid w:val="00F12EDE"/>
    <w:rsid w:val="00F13014"/>
    <w:rsid w:val="00F139BE"/>
    <w:rsid w:val="00F13C07"/>
    <w:rsid w:val="00F1501A"/>
    <w:rsid w:val="00F15F2D"/>
    <w:rsid w:val="00F16072"/>
    <w:rsid w:val="00F16515"/>
    <w:rsid w:val="00F16B80"/>
    <w:rsid w:val="00F16BEA"/>
    <w:rsid w:val="00F16CC7"/>
    <w:rsid w:val="00F17144"/>
    <w:rsid w:val="00F1716B"/>
    <w:rsid w:val="00F1723B"/>
    <w:rsid w:val="00F17F71"/>
    <w:rsid w:val="00F20698"/>
    <w:rsid w:val="00F206A9"/>
    <w:rsid w:val="00F208E6"/>
    <w:rsid w:val="00F20D23"/>
    <w:rsid w:val="00F20D9E"/>
    <w:rsid w:val="00F21FC0"/>
    <w:rsid w:val="00F225A4"/>
    <w:rsid w:val="00F226EE"/>
    <w:rsid w:val="00F22FAE"/>
    <w:rsid w:val="00F232BB"/>
    <w:rsid w:val="00F233A1"/>
    <w:rsid w:val="00F24358"/>
    <w:rsid w:val="00F2495C"/>
    <w:rsid w:val="00F25E7B"/>
    <w:rsid w:val="00F26B8E"/>
    <w:rsid w:val="00F26D9B"/>
    <w:rsid w:val="00F26DA8"/>
    <w:rsid w:val="00F275FE"/>
    <w:rsid w:val="00F309B4"/>
    <w:rsid w:val="00F31AB8"/>
    <w:rsid w:val="00F31F4B"/>
    <w:rsid w:val="00F32919"/>
    <w:rsid w:val="00F329EF"/>
    <w:rsid w:val="00F32A0D"/>
    <w:rsid w:val="00F33721"/>
    <w:rsid w:val="00F34316"/>
    <w:rsid w:val="00F34AD9"/>
    <w:rsid w:val="00F34CB2"/>
    <w:rsid w:val="00F358CD"/>
    <w:rsid w:val="00F35E91"/>
    <w:rsid w:val="00F36868"/>
    <w:rsid w:val="00F40019"/>
    <w:rsid w:val="00F40136"/>
    <w:rsid w:val="00F40834"/>
    <w:rsid w:val="00F40E22"/>
    <w:rsid w:val="00F412DC"/>
    <w:rsid w:val="00F414EA"/>
    <w:rsid w:val="00F4356B"/>
    <w:rsid w:val="00F4435C"/>
    <w:rsid w:val="00F44821"/>
    <w:rsid w:val="00F44CEB"/>
    <w:rsid w:val="00F4578A"/>
    <w:rsid w:val="00F4754F"/>
    <w:rsid w:val="00F5053F"/>
    <w:rsid w:val="00F5240E"/>
    <w:rsid w:val="00F52BE5"/>
    <w:rsid w:val="00F532EC"/>
    <w:rsid w:val="00F54006"/>
    <w:rsid w:val="00F54245"/>
    <w:rsid w:val="00F544E8"/>
    <w:rsid w:val="00F546B3"/>
    <w:rsid w:val="00F547F8"/>
    <w:rsid w:val="00F54EB1"/>
    <w:rsid w:val="00F553AE"/>
    <w:rsid w:val="00F55CEA"/>
    <w:rsid w:val="00F56CA5"/>
    <w:rsid w:val="00F56FBF"/>
    <w:rsid w:val="00F57616"/>
    <w:rsid w:val="00F603C4"/>
    <w:rsid w:val="00F61167"/>
    <w:rsid w:val="00F620D5"/>
    <w:rsid w:val="00F62FB1"/>
    <w:rsid w:val="00F632B2"/>
    <w:rsid w:val="00F63613"/>
    <w:rsid w:val="00F640B3"/>
    <w:rsid w:val="00F642C8"/>
    <w:rsid w:val="00F658EE"/>
    <w:rsid w:val="00F65FF1"/>
    <w:rsid w:val="00F66174"/>
    <w:rsid w:val="00F662AB"/>
    <w:rsid w:val="00F671F8"/>
    <w:rsid w:val="00F70247"/>
    <w:rsid w:val="00F712D4"/>
    <w:rsid w:val="00F73320"/>
    <w:rsid w:val="00F750A5"/>
    <w:rsid w:val="00F75290"/>
    <w:rsid w:val="00F75A3F"/>
    <w:rsid w:val="00F75B64"/>
    <w:rsid w:val="00F76058"/>
    <w:rsid w:val="00F77094"/>
    <w:rsid w:val="00F7786B"/>
    <w:rsid w:val="00F8022A"/>
    <w:rsid w:val="00F81996"/>
    <w:rsid w:val="00F81B23"/>
    <w:rsid w:val="00F831F8"/>
    <w:rsid w:val="00F83333"/>
    <w:rsid w:val="00F838BF"/>
    <w:rsid w:val="00F83AA0"/>
    <w:rsid w:val="00F83C01"/>
    <w:rsid w:val="00F83CD0"/>
    <w:rsid w:val="00F8415E"/>
    <w:rsid w:val="00F84303"/>
    <w:rsid w:val="00F853FE"/>
    <w:rsid w:val="00F857FC"/>
    <w:rsid w:val="00F860E1"/>
    <w:rsid w:val="00F875CF"/>
    <w:rsid w:val="00F87944"/>
    <w:rsid w:val="00F909B0"/>
    <w:rsid w:val="00F90AFF"/>
    <w:rsid w:val="00F913CB"/>
    <w:rsid w:val="00F918BE"/>
    <w:rsid w:val="00F91E5F"/>
    <w:rsid w:val="00F927D2"/>
    <w:rsid w:val="00F92DD4"/>
    <w:rsid w:val="00F944A7"/>
    <w:rsid w:val="00F94831"/>
    <w:rsid w:val="00F9489B"/>
    <w:rsid w:val="00F9616C"/>
    <w:rsid w:val="00F967A2"/>
    <w:rsid w:val="00FA1121"/>
    <w:rsid w:val="00FA187C"/>
    <w:rsid w:val="00FA2752"/>
    <w:rsid w:val="00FA29E6"/>
    <w:rsid w:val="00FA49AC"/>
    <w:rsid w:val="00FA4AC4"/>
    <w:rsid w:val="00FA4D59"/>
    <w:rsid w:val="00FA5755"/>
    <w:rsid w:val="00FA594E"/>
    <w:rsid w:val="00FA61CE"/>
    <w:rsid w:val="00FB04BE"/>
    <w:rsid w:val="00FB0C70"/>
    <w:rsid w:val="00FB0E69"/>
    <w:rsid w:val="00FB0F71"/>
    <w:rsid w:val="00FB23B7"/>
    <w:rsid w:val="00FB349A"/>
    <w:rsid w:val="00FB58D2"/>
    <w:rsid w:val="00FB6089"/>
    <w:rsid w:val="00FB6C7F"/>
    <w:rsid w:val="00FB6CE8"/>
    <w:rsid w:val="00FB6E0C"/>
    <w:rsid w:val="00FB6FB2"/>
    <w:rsid w:val="00FB7FA3"/>
    <w:rsid w:val="00FC0A3C"/>
    <w:rsid w:val="00FC0DDD"/>
    <w:rsid w:val="00FC2108"/>
    <w:rsid w:val="00FC2382"/>
    <w:rsid w:val="00FC2BAF"/>
    <w:rsid w:val="00FC3C44"/>
    <w:rsid w:val="00FC41EA"/>
    <w:rsid w:val="00FC441D"/>
    <w:rsid w:val="00FC5081"/>
    <w:rsid w:val="00FC5408"/>
    <w:rsid w:val="00FC5485"/>
    <w:rsid w:val="00FC78B0"/>
    <w:rsid w:val="00FD1153"/>
    <w:rsid w:val="00FD16DF"/>
    <w:rsid w:val="00FD24BF"/>
    <w:rsid w:val="00FD3D8E"/>
    <w:rsid w:val="00FD4A1E"/>
    <w:rsid w:val="00FD53D8"/>
    <w:rsid w:val="00FD54A8"/>
    <w:rsid w:val="00FD54E9"/>
    <w:rsid w:val="00FD57C4"/>
    <w:rsid w:val="00FD6DE4"/>
    <w:rsid w:val="00FD795C"/>
    <w:rsid w:val="00FD7BED"/>
    <w:rsid w:val="00FE0080"/>
    <w:rsid w:val="00FE0C08"/>
    <w:rsid w:val="00FE3098"/>
    <w:rsid w:val="00FE3F9D"/>
    <w:rsid w:val="00FE4C15"/>
    <w:rsid w:val="00FE5296"/>
    <w:rsid w:val="00FE5494"/>
    <w:rsid w:val="00FE55B3"/>
    <w:rsid w:val="00FE5FB3"/>
    <w:rsid w:val="00FE63E3"/>
    <w:rsid w:val="00FE6632"/>
    <w:rsid w:val="00FE6D3A"/>
    <w:rsid w:val="00FE6E6E"/>
    <w:rsid w:val="00FE7D20"/>
    <w:rsid w:val="00FF01D7"/>
    <w:rsid w:val="00FF069C"/>
    <w:rsid w:val="00FF17C5"/>
    <w:rsid w:val="00FF2436"/>
    <w:rsid w:val="00FF2D35"/>
    <w:rsid w:val="00FF3C52"/>
    <w:rsid w:val="00FF4B74"/>
    <w:rsid w:val="00FF5058"/>
    <w:rsid w:val="00FF5104"/>
    <w:rsid w:val="00FF5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8D1664"/>
  <w15:chartTrackingRefBased/>
  <w15:docId w15:val="{FDCF3C7B-4516-4FC5-B459-5DA9E4DC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5D7"/>
    <w:pPr>
      <w:widowControl w:val="0"/>
    </w:pPr>
    <w:rPr>
      <w:sz w:val="28"/>
      <w:szCs w:val="28"/>
    </w:rPr>
  </w:style>
  <w:style w:type="paragraph" w:styleId="Heading1">
    <w:name w:val="heading 1"/>
    <w:basedOn w:val="Normal"/>
    <w:next w:val="Normal"/>
    <w:link w:val="Heading1Char"/>
    <w:qFormat/>
    <w:rsid w:val="008D35D7"/>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qFormat/>
    <w:rsid w:val="008D35D7"/>
    <w:pPr>
      <w:keepNext/>
      <w:widowControl/>
      <w:spacing w:before="240" w:after="60"/>
      <w:outlineLvl w:val="1"/>
    </w:pPr>
    <w:rPr>
      <w:rFonts w:ascii="Arial" w:hAnsi="Arial"/>
      <w:b/>
      <w:bCs/>
      <w:i/>
      <w:iCs/>
      <w:lang w:val="x-none" w:eastAsia="x-none"/>
    </w:rPr>
  </w:style>
  <w:style w:type="paragraph" w:styleId="Heading5">
    <w:name w:val="heading 5"/>
    <w:basedOn w:val="Normal"/>
    <w:next w:val="Normal"/>
    <w:link w:val="Heading5Char"/>
    <w:qFormat/>
    <w:rsid w:val="008C564E"/>
    <w:pPr>
      <w:widowControl/>
      <w:spacing w:before="240" w:after="60"/>
      <w:outlineLvl w:val="4"/>
    </w:pPr>
    <w:rPr>
      <w:rFonts w:ascii="Calibri" w:hAnsi="Calibri"/>
      <w:b/>
      <w:bCs/>
      <w:i/>
      <w:iCs/>
      <w:sz w:val="26"/>
      <w:szCs w:val="26"/>
      <w:lang w:val="x-none"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
    <w:name w:val="abc"/>
    <w:basedOn w:val="Normal"/>
    <w:rPr>
      <w:color w:val="000000"/>
    </w:rPr>
  </w:style>
  <w:style w:type="paragraph" w:customStyle="1" w:styleId="Style1">
    <w:name w:val="Style1"/>
    <w:basedOn w:val="abc"/>
    <w:pPr>
      <w:widowControl/>
      <w:spacing w:before="240" w:line="440" w:lineRule="exact"/>
      <w:jc w:val="center"/>
    </w:pPr>
    <w:rPr>
      <w:i/>
    </w:rPr>
  </w:style>
  <w:style w:type="paragraph" w:customStyle="1" w:styleId="Style2">
    <w:name w:val="Style2"/>
    <w:basedOn w:val="abc"/>
    <w:pPr>
      <w:widowControl/>
      <w:spacing w:line="440" w:lineRule="exact"/>
      <w:jc w:val="center"/>
    </w:pPr>
    <w:rPr>
      <w:b/>
      <w:sz w:val="26"/>
    </w:rPr>
  </w:style>
  <w:style w:type="paragraph" w:styleId="BodyText">
    <w:name w:val="Body Text"/>
    <w:basedOn w:val="Normal"/>
    <w:rsid w:val="00ED04C4"/>
    <w:pPr>
      <w:widowControl/>
      <w:jc w:val="both"/>
    </w:pPr>
    <w:rPr>
      <w:rFonts w:cs="Arial"/>
    </w:rPr>
  </w:style>
  <w:style w:type="paragraph" w:customStyle="1" w:styleId="Char">
    <w:name w:val="Char"/>
    <w:basedOn w:val="Normal"/>
    <w:rsid w:val="00C46E88"/>
    <w:pPr>
      <w:widowControl/>
      <w:spacing w:after="160" w:line="240" w:lineRule="exact"/>
    </w:pPr>
    <w:rPr>
      <w:rFonts w:ascii="Verdana" w:hAnsi="Verdana"/>
      <w:noProof/>
      <w:sz w:val="3276"/>
      <w:szCs w:val="20"/>
    </w:rPr>
  </w:style>
  <w:style w:type="table" w:styleId="TableGrid">
    <w:name w:val="Table Grid"/>
    <w:basedOn w:val="TableNormal"/>
    <w:rsid w:val="002154C0"/>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basedOn w:val="Normal"/>
    <w:rsid w:val="00DA4FD1"/>
    <w:pPr>
      <w:widowControl/>
      <w:spacing w:after="160" w:line="240" w:lineRule="exact"/>
    </w:pPr>
    <w:rPr>
      <w:rFonts w:ascii="Arial" w:hAnsi="Arial" w:cs="Arial"/>
      <w:sz w:val="20"/>
      <w:szCs w:val="20"/>
    </w:rPr>
  </w:style>
  <w:style w:type="paragraph" w:styleId="Footer">
    <w:name w:val="footer"/>
    <w:basedOn w:val="Normal"/>
    <w:link w:val="FooterChar"/>
    <w:uiPriority w:val="99"/>
    <w:rsid w:val="00590D66"/>
    <w:pPr>
      <w:widowControl/>
      <w:tabs>
        <w:tab w:val="center" w:pos="4320"/>
        <w:tab w:val="right" w:pos="8640"/>
      </w:tabs>
    </w:pPr>
    <w:rPr>
      <w:lang w:val="x-none" w:eastAsia="x-none"/>
    </w:rPr>
  </w:style>
  <w:style w:type="character" w:styleId="PageNumber">
    <w:name w:val="page number"/>
    <w:basedOn w:val="DefaultParagraphFont"/>
    <w:rsid w:val="00590D66"/>
  </w:style>
  <w:style w:type="paragraph" w:customStyle="1" w:styleId="CharCharCharCharCharCharCharCharCharCharCharCharCharCharCharCharChar">
    <w:name w:val="Char Char Char Char Char Char Char Char Char Char Char Char Char Char Char Char Char"/>
    <w:basedOn w:val="Normal"/>
    <w:rsid w:val="005237C6"/>
    <w:pPr>
      <w:widowControl/>
      <w:spacing w:after="160" w:line="240" w:lineRule="exact"/>
    </w:pPr>
    <w:rPr>
      <w:rFonts w:ascii="Verdana" w:hAnsi="Verdana"/>
      <w:noProof/>
      <w:sz w:val="3276"/>
      <w:szCs w:val="20"/>
    </w:rPr>
  </w:style>
  <w:style w:type="paragraph" w:customStyle="1" w:styleId="CharCharCharCharCharCharCharCharCharCharCharCharCharCharCharCharCharChar">
    <w:name w:val="Char Char Char Char Char Char Char Char Char Char Char Char Char Char Char Char Char Char"/>
    <w:basedOn w:val="Normal"/>
    <w:rsid w:val="001826DB"/>
    <w:pPr>
      <w:widowControl/>
      <w:spacing w:after="160" w:line="240" w:lineRule="exact"/>
    </w:pPr>
    <w:rPr>
      <w:rFonts w:ascii="Verdana" w:hAnsi="Verdana"/>
      <w:noProof/>
      <w:sz w:val="3276"/>
      <w:szCs w:val="20"/>
    </w:rPr>
  </w:style>
  <w:style w:type="paragraph" w:styleId="Header">
    <w:name w:val="header"/>
    <w:basedOn w:val="Normal"/>
    <w:link w:val="HeaderChar"/>
    <w:uiPriority w:val="99"/>
    <w:rsid w:val="00D75ADD"/>
    <w:pPr>
      <w:tabs>
        <w:tab w:val="center" w:pos="4320"/>
        <w:tab w:val="right" w:pos="8640"/>
      </w:tabs>
    </w:pPr>
    <w:rPr>
      <w:lang w:val="x-none" w:eastAsia="x-none"/>
    </w:rPr>
  </w:style>
  <w:style w:type="character" w:customStyle="1" w:styleId="Heading1Char">
    <w:name w:val="Heading 1 Char"/>
    <w:link w:val="Heading1"/>
    <w:rsid w:val="008D35D7"/>
    <w:rPr>
      <w:rFonts w:ascii="Arial" w:hAnsi="Arial" w:cs="Arial"/>
      <w:b/>
      <w:bCs/>
      <w:kern w:val="32"/>
      <w:sz w:val="32"/>
      <w:szCs w:val="32"/>
    </w:rPr>
  </w:style>
  <w:style w:type="character" w:customStyle="1" w:styleId="Heading2Char">
    <w:name w:val="Heading 2 Char"/>
    <w:link w:val="Heading2"/>
    <w:rsid w:val="008D35D7"/>
    <w:rPr>
      <w:rFonts w:ascii="Arial" w:hAnsi="Arial" w:cs="Arial"/>
      <w:b/>
      <w:bCs/>
      <w:i/>
      <w:iCs/>
      <w:sz w:val="28"/>
      <w:szCs w:val="28"/>
    </w:rPr>
  </w:style>
  <w:style w:type="character" w:styleId="Emphasis">
    <w:name w:val="Emphasis"/>
    <w:uiPriority w:val="20"/>
    <w:qFormat/>
    <w:rsid w:val="008D35D7"/>
    <w:rPr>
      <w:i/>
      <w:iCs/>
    </w:rPr>
  </w:style>
  <w:style w:type="character" w:customStyle="1" w:styleId="HeaderChar">
    <w:name w:val="Header Char"/>
    <w:link w:val="Header"/>
    <w:uiPriority w:val="99"/>
    <w:rsid w:val="000B4A96"/>
    <w:rPr>
      <w:sz w:val="28"/>
      <w:szCs w:val="28"/>
    </w:rPr>
  </w:style>
  <w:style w:type="paragraph" w:styleId="BalloonText">
    <w:name w:val="Balloon Text"/>
    <w:basedOn w:val="Normal"/>
    <w:link w:val="BalloonTextChar"/>
    <w:rsid w:val="000B4A96"/>
    <w:rPr>
      <w:rFonts w:ascii="Tahoma" w:hAnsi="Tahoma"/>
      <w:sz w:val="16"/>
      <w:szCs w:val="16"/>
      <w:lang w:val="x-none" w:eastAsia="x-none"/>
    </w:rPr>
  </w:style>
  <w:style w:type="character" w:customStyle="1" w:styleId="BalloonTextChar">
    <w:name w:val="Balloon Text Char"/>
    <w:link w:val="BalloonText"/>
    <w:rsid w:val="000B4A96"/>
    <w:rPr>
      <w:rFonts w:ascii="Tahoma" w:hAnsi="Tahoma" w:cs="Tahoma"/>
      <w:sz w:val="16"/>
      <w:szCs w:val="16"/>
    </w:rPr>
  </w:style>
  <w:style w:type="paragraph" w:customStyle="1" w:styleId="CharChar">
    <w:name w:val="Char Char"/>
    <w:basedOn w:val="Normal"/>
    <w:next w:val="Heading1"/>
    <w:semiHidden/>
    <w:rsid w:val="000B4A96"/>
    <w:pPr>
      <w:widowControl/>
      <w:spacing w:after="160" w:line="240" w:lineRule="exact"/>
    </w:pPr>
    <w:rPr>
      <w:rFonts w:ascii="Arial" w:hAnsi="Arial" w:cs="Arial"/>
      <w:smallCaps/>
      <w:spacing w:val="-6"/>
      <w:sz w:val="22"/>
      <w:szCs w:val="22"/>
    </w:rPr>
  </w:style>
  <w:style w:type="paragraph" w:styleId="FootnoteText">
    <w:name w:val="footnote text"/>
    <w:aliases w:val="FOOTNOTES,Footnote Text Char Char Char Char Char,Footnote Text Char Char Char Char Char Char Ch,Footnote Text Char Char Char Char Char Char Ch Char,Footnote Text Char Char Char Char Char Char Ch Char Char Char,fn,footnote text,single space"/>
    <w:basedOn w:val="Normal"/>
    <w:link w:val="FootnoteTextChar"/>
    <w:uiPriority w:val="99"/>
    <w:qFormat/>
    <w:rsid w:val="000B4A96"/>
    <w:rPr>
      <w:sz w:val="20"/>
      <w:szCs w:val="20"/>
    </w:rPr>
  </w:style>
  <w:style w:type="character" w:customStyle="1" w:styleId="FootnoteTextChar">
    <w:name w:val="Footnote Text Char"/>
    <w:aliases w:val="FOOTNOTES Char,Footnote Text Char Char Char Char Char Char,Footnote Text Char Char Char Char Char Char Ch Char1,Footnote Text Char Char Char Char Char Char Ch Char Char,fn Char,footnote text Char,single space Char"/>
    <w:basedOn w:val="DefaultParagraphFont"/>
    <w:link w:val="FootnoteText"/>
    <w:uiPriority w:val="99"/>
    <w:qFormat/>
    <w:rsid w:val="000B4A96"/>
  </w:style>
  <w:style w:type="character" w:styleId="FootnoteReference">
    <w:name w:val="footnote reference"/>
    <w:aliases w:val="Footnote,Footnote text,ftref,BearingPoint,16 Point,Superscript 6 Point,fr,Footnote Text1,Footnote Text Char Char Char Char Char Char Ch Char Char Char Char Char Char C,f,Ref,de nota al pie,Footnote + Arial,10 pt,Black,Footnote Text11"/>
    <w:link w:val="FootnoteChar"/>
    <w:uiPriority w:val="99"/>
    <w:qFormat/>
    <w:rsid w:val="000B4A96"/>
    <w:rPr>
      <w:vertAlign w:val="superscript"/>
    </w:rPr>
  </w:style>
  <w:style w:type="paragraph" w:customStyle="1" w:styleId="BodyTextTimesNewRoman">
    <w:name w:val="Body Text + Times New Roman"/>
    <w:aliases w:val="Before:  4 pt,First line:  0&quot;,Line spacing:  M......,Line spacing:  M..."/>
    <w:basedOn w:val="Footer"/>
    <w:next w:val="Header"/>
    <w:rsid w:val="000B4A96"/>
    <w:pPr>
      <w:widowControl w:val="0"/>
      <w:tabs>
        <w:tab w:val="clear" w:pos="4320"/>
        <w:tab w:val="clear" w:pos="8640"/>
      </w:tabs>
      <w:autoSpaceDE w:val="0"/>
      <w:autoSpaceDN w:val="0"/>
      <w:adjustRightInd w:val="0"/>
      <w:spacing w:before="80" w:line="312" w:lineRule="auto"/>
      <w:jc w:val="both"/>
    </w:pPr>
  </w:style>
  <w:style w:type="character" w:customStyle="1" w:styleId="text">
    <w:name w:val="text"/>
    <w:rsid w:val="000B4A96"/>
  </w:style>
  <w:style w:type="character" w:customStyle="1" w:styleId="card-send-timesendtime">
    <w:name w:val="card-send-time__sendtime"/>
    <w:rsid w:val="000B4A96"/>
  </w:style>
  <w:style w:type="character" w:styleId="Strong">
    <w:name w:val="Strong"/>
    <w:uiPriority w:val="22"/>
    <w:qFormat/>
    <w:rsid w:val="000B4A96"/>
    <w:rPr>
      <w:rFonts w:cs="Times New Roman"/>
      <w:b/>
      <w:bCs/>
    </w:rPr>
  </w:style>
  <w:style w:type="character" w:customStyle="1" w:styleId="Bodytext2">
    <w:name w:val="Body text (2)_"/>
    <w:link w:val="Bodytext21"/>
    <w:uiPriority w:val="99"/>
    <w:locked/>
    <w:rsid w:val="000B4A96"/>
    <w:rPr>
      <w:sz w:val="17"/>
      <w:shd w:val="clear" w:color="auto" w:fill="FFFFFF"/>
    </w:rPr>
  </w:style>
  <w:style w:type="paragraph" w:customStyle="1" w:styleId="Bodytext21">
    <w:name w:val="Body text (2)1"/>
    <w:basedOn w:val="Normal"/>
    <w:link w:val="Bodytext2"/>
    <w:rsid w:val="000B4A96"/>
    <w:pPr>
      <w:shd w:val="clear" w:color="auto" w:fill="FFFFFF"/>
      <w:spacing w:after="120" w:line="237" w:lineRule="exact"/>
      <w:jc w:val="both"/>
    </w:pPr>
    <w:rPr>
      <w:sz w:val="17"/>
      <w:szCs w:val="20"/>
      <w:lang w:val="x-none" w:eastAsia="x-none"/>
    </w:rPr>
  </w:style>
  <w:style w:type="character" w:customStyle="1" w:styleId="Other">
    <w:name w:val="Other_"/>
    <w:link w:val="Other0"/>
    <w:locked/>
    <w:rsid w:val="000B4A96"/>
    <w:rPr>
      <w:b/>
      <w:bCs/>
      <w:sz w:val="22"/>
      <w:szCs w:val="22"/>
      <w:shd w:val="clear" w:color="auto" w:fill="FFFFFF"/>
    </w:rPr>
  </w:style>
  <w:style w:type="paragraph" w:customStyle="1" w:styleId="Other0">
    <w:name w:val="Other"/>
    <w:basedOn w:val="Normal"/>
    <w:link w:val="Other"/>
    <w:rsid w:val="000B4A96"/>
    <w:pPr>
      <w:shd w:val="clear" w:color="auto" w:fill="FFFFFF"/>
    </w:pPr>
    <w:rPr>
      <w:b/>
      <w:bCs/>
      <w:sz w:val="22"/>
      <w:szCs w:val="22"/>
      <w:lang w:val="x-none" w:eastAsia="x-none"/>
    </w:rPr>
  </w:style>
  <w:style w:type="character" w:customStyle="1" w:styleId="FooterChar">
    <w:name w:val="Footer Char"/>
    <w:link w:val="Footer"/>
    <w:uiPriority w:val="99"/>
    <w:rsid w:val="000B4A96"/>
    <w:rPr>
      <w:sz w:val="28"/>
      <w:szCs w:val="28"/>
    </w:rPr>
  </w:style>
  <w:style w:type="paragraph" w:styleId="ListBullet">
    <w:name w:val="List Bullet"/>
    <w:basedOn w:val="Normal"/>
    <w:uiPriority w:val="99"/>
    <w:unhideWhenUsed/>
    <w:rsid w:val="000B4A96"/>
    <w:pPr>
      <w:widowControl/>
      <w:numPr>
        <w:numId w:val="1"/>
      </w:numPr>
      <w:spacing w:after="200" w:line="276" w:lineRule="auto"/>
      <w:ind w:left="0" w:firstLine="0"/>
      <w:contextualSpacing/>
    </w:pPr>
    <w:rPr>
      <w:rFonts w:eastAsia="Calibri"/>
      <w:szCs w:val="22"/>
    </w:rPr>
  </w:style>
  <w:style w:type="paragraph" w:styleId="ListParagraph">
    <w:name w:val="List Paragraph"/>
    <w:basedOn w:val="Normal"/>
    <w:uiPriority w:val="34"/>
    <w:qFormat/>
    <w:rsid w:val="000B4A96"/>
    <w:pPr>
      <w:widowControl/>
      <w:spacing w:after="200" w:line="276" w:lineRule="auto"/>
      <w:ind w:left="720"/>
      <w:contextualSpacing/>
    </w:pPr>
    <w:rPr>
      <w:rFonts w:eastAsia="Calibri"/>
      <w:szCs w:val="22"/>
    </w:rPr>
  </w:style>
  <w:style w:type="paragraph" w:customStyle="1" w:styleId="Bodytext20">
    <w:name w:val="Body text (2)"/>
    <w:basedOn w:val="Normal"/>
    <w:uiPriority w:val="99"/>
    <w:rsid w:val="00EB5653"/>
    <w:pPr>
      <w:shd w:val="clear" w:color="auto" w:fill="FFFFFF"/>
      <w:spacing w:after="480" w:line="384" w:lineRule="exact"/>
    </w:pPr>
    <w:rPr>
      <w:szCs w:val="20"/>
      <w:lang w:val="x-none" w:eastAsia="x-none"/>
    </w:rPr>
  </w:style>
  <w:style w:type="character" w:customStyle="1" w:styleId="Vnbnnidung2">
    <w:name w:val="Văn bản nội dung (2)"/>
    <w:rsid w:val="00AE001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style>
  <w:style w:type="character" w:customStyle="1" w:styleId="fontstyle01">
    <w:name w:val="fontstyle01"/>
    <w:rsid w:val="0029327B"/>
    <w:rPr>
      <w:rFonts w:ascii="Times New Roman" w:hAnsi="Times New Roman" w:cs="Times New Roman" w:hint="default"/>
      <w:b w:val="0"/>
      <w:bCs w:val="0"/>
      <w:i w:val="0"/>
      <w:iCs w:val="0"/>
      <w:color w:val="000000"/>
      <w:sz w:val="28"/>
      <w:szCs w:val="28"/>
    </w:rPr>
  </w:style>
  <w:style w:type="character" w:customStyle="1" w:styleId="text1">
    <w:name w:val="text1"/>
    <w:qFormat/>
    <w:rsid w:val="00641775"/>
  </w:style>
  <w:style w:type="paragraph" w:customStyle="1" w:styleId="Chung">
    <w:name w:val="Chung_"/>
    <w:basedOn w:val="BodyText"/>
    <w:rsid w:val="00217C31"/>
    <w:pPr>
      <w:widowControl w:val="0"/>
      <w:spacing w:after="120"/>
      <w:jc w:val="left"/>
    </w:pPr>
    <w:rPr>
      <w:rFonts w:cs="Times New Roman"/>
    </w:rPr>
  </w:style>
  <w:style w:type="paragraph" w:customStyle="1" w:styleId="CharCharChar">
    <w:name w:val="Char Char Char"/>
    <w:basedOn w:val="Normal"/>
    <w:next w:val="Normal"/>
    <w:autoRedefine/>
    <w:uiPriority w:val="99"/>
    <w:rsid w:val="00073DBA"/>
    <w:pPr>
      <w:widowControl/>
      <w:spacing w:after="160" w:line="240" w:lineRule="exact"/>
      <w:jc w:val="both"/>
    </w:pPr>
    <w:rPr>
      <w:sz w:val="20"/>
      <w:szCs w:val="20"/>
    </w:rPr>
  </w:style>
  <w:style w:type="character" w:customStyle="1" w:styleId="normalchar1">
    <w:name w:val="normal__char1"/>
    <w:qFormat/>
    <w:rsid w:val="00C16C49"/>
    <w:rPr>
      <w:rFonts w:ascii=".VnTime" w:hAnsi=".VnTime" w:hint="default"/>
      <w:sz w:val="28"/>
      <w:szCs w:val="28"/>
    </w:rPr>
  </w:style>
  <w:style w:type="paragraph" w:customStyle="1" w:styleId="Char3">
    <w:name w:val="Char3"/>
    <w:basedOn w:val="Normal"/>
    <w:uiPriority w:val="99"/>
    <w:rsid w:val="00106B2F"/>
    <w:pPr>
      <w:widowControl/>
      <w:spacing w:after="160" w:line="240" w:lineRule="exact"/>
      <w:ind w:firstLine="720"/>
      <w:jc w:val="both"/>
    </w:pPr>
    <w:rPr>
      <w:rFonts w:ascii="Verdana" w:hAnsi="Verdana" w:cs="Verdana"/>
      <w:noProof/>
      <w:sz w:val="3276"/>
      <w:szCs w:val="3276"/>
    </w:rPr>
  </w:style>
  <w:style w:type="paragraph" w:customStyle="1" w:styleId="Char1CharCharCharCharCharCharCharCharCharCharCharCharCharCharCharCharCharChar">
    <w:name w:val="Char1 Char Char Char Char Char Char Char Char Char Char Char Char Char Char Char Char Char Char"/>
    <w:basedOn w:val="Normal"/>
    <w:next w:val="Normal"/>
    <w:semiHidden/>
    <w:rsid w:val="00163905"/>
    <w:pPr>
      <w:widowControl/>
      <w:spacing w:after="160" w:line="240" w:lineRule="exact"/>
    </w:pPr>
  </w:style>
  <w:style w:type="paragraph" w:customStyle="1" w:styleId="Textbody">
    <w:name w:val="Text body"/>
    <w:basedOn w:val="Normal"/>
    <w:rsid w:val="004054DC"/>
    <w:pPr>
      <w:suppressAutoHyphens/>
      <w:spacing w:after="120"/>
      <w:textAlignment w:val="baseline"/>
    </w:pPr>
    <w:rPr>
      <w:rFonts w:eastAsia="Lucida Sans Unicode"/>
      <w:kern w:val="1"/>
      <w:sz w:val="24"/>
      <w:szCs w:val="24"/>
      <w:lang w:eastAsia="ar-SA"/>
    </w:rPr>
  </w:style>
  <w:style w:type="paragraph" w:customStyle="1" w:styleId="Char0">
    <w:name w:val="Char"/>
    <w:basedOn w:val="Normal"/>
    <w:rsid w:val="00577C82"/>
    <w:pPr>
      <w:widowControl/>
      <w:spacing w:after="160" w:line="240" w:lineRule="exact"/>
    </w:pPr>
    <w:rPr>
      <w:rFonts w:ascii="Verdana" w:hAnsi="Verdana"/>
      <w:noProof/>
      <w:sz w:val="3276"/>
      <w:szCs w:val="20"/>
    </w:rPr>
  </w:style>
  <w:style w:type="character" w:styleId="CommentReference">
    <w:name w:val="annotation reference"/>
    <w:rsid w:val="0025263A"/>
    <w:rPr>
      <w:sz w:val="16"/>
      <w:szCs w:val="16"/>
    </w:rPr>
  </w:style>
  <w:style w:type="paragraph" w:customStyle="1" w:styleId="FootnoteChar">
    <w:name w:val="Footnote Char"/>
    <w:aliases w:val="Footnote text Char,ftref Char,Footnote Text1 Char,Footnote Reference 2 Char,Footnote Text11 Char,10 pt Char,16 Point Char,BearingPoint Char,Black Char,Footnote + Arial Char,Ref Char,Superscript 6 Point Char,fr Char,4,10 "/>
    <w:basedOn w:val="Normal"/>
    <w:next w:val="Normal"/>
    <w:link w:val="FootnoteReference"/>
    <w:uiPriority w:val="99"/>
    <w:rsid w:val="00383717"/>
    <w:pPr>
      <w:widowControl/>
      <w:spacing w:after="160" w:line="240" w:lineRule="exact"/>
    </w:pPr>
    <w:rPr>
      <w:sz w:val="20"/>
      <w:szCs w:val="20"/>
      <w:vertAlign w:val="superscript"/>
    </w:rPr>
  </w:style>
  <w:style w:type="paragraph" w:styleId="NormalWeb">
    <w:name w:val="Normal (Web)"/>
    <w:basedOn w:val="Normal"/>
    <w:uiPriority w:val="99"/>
    <w:unhideWhenUsed/>
    <w:rsid w:val="0021349B"/>
    <w:pPr>
      <w:widowControl/>
      <w:spacing w:before="100" w:beforeAutospacing="1" w:after="100" w:afterAutospacing="1"/>
    </w:pPr>
    <w:rPr>
      <w:sz w:val="24"/>
      <w:szCs w:val="24"/>
    </w:rPr>
  </w:style>
  <w:style w:type="paragraph" w:customStyle="1" w:styleId="western">
    <w:name w:val="western"/>
    <w:basedOn w:val="Normal"/>
    <w:rsid w:val="00A115A7"/>
    <w:pPr>
      <w:widowControl/>
      <w:spacing w:before="100" w:beforeAutospacing="1" w:after="100" w:afterAutospacing="1"/>
    </w:pPr>
    <w:rPr>
      <w:color w:val="000000"/>
      <w:sz w:val="24"/>
      <w:szCs w:val="24"/>
    </w:rPr>
  </w:style>
  <w:style w:type="character" w:styleId="IntenseReference">
    <w:name w:val="Intense Reference"/>
    <w:uiPriority w:val="32"/>
    <w:qFormat/>
    <w:rsid w:val="00CB2B87"/>
    <w:rPr>
      <w:b/>
      <w:bCs/>
      <w:smallCaps/>
      <w:color w:val="2F5496"/>
      <w:spacing w:val="5"/>
    </w:rPr>
  </w:style>
  <w:style w:type="character" w:customStyle="1" w:styleId="Heading5Char">
    <w:name w:val="Heading 5 Char"/>
    <w:link w:val="Heading5"/>
    <w:rsid w:val="008C564E"/>
    <w:rPr>
      <w:rFonts w:ascii="Calibri" w:hAnsi="Calibri"/>
      <w:b/>
      <w:bCs/>
      <w:i/>
      <w:iCs/>
      <w:sz w:val="26"/>
      <w:szCs w:val="26"/>
      <w:lang w:val="x-non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472224">
      <w:bodyDiv w:val="1"/>
      <w:marLeft w:val="0"/>
      <w:marRight w:val="0"/>
      <w:marTop w:val="0"/>
      <w:marBottom w:val="0"/>
      <w:divBdr>
        <w:top w:val="none" w:sz="0" w:space="0" w:color="auto"/>
        <w:left w:val="none" w:sz="0" w:space="0" w:color="auto"/>
        <w:bottom w:val="none" w:sz="0" w:space="0" w:color="auto"/>
        <w:right w:val="none" w:sz="0" w:space="0" w:color="auto"/>
      </w:divBdr>
    </w:div>
    <w:div w:id="111478954">
      <w:bodyDiv w:val="1"/>
      <w:marLeft w:val="0"/>
      <w:marRight w:val="0"/>
      <w:marTop w:val="0"/>
      <w:marBottom w:val="0"/>
      <w:divBdr>
        <w:top w:val="none" w:sz="0" w:space="0" w:color="auto"/>
        <w:left w:val="none" w:sz="0" w:space="0" w:color="auto"/>
        <w:bottom w:val="none" w:sz="0" w:space="0" w:color="auto"/>
        <w:right w:val="none" w:sz="0" w:space="0" w:color="auto"/>
      </w:divBdr>
    </w:div>
    <w:div w:id="116339409">
      <w:bodyDiv w:val="1"/>
      <w:marLeft w:val="0"/>
      <w:marRight w:val="0"/>
      <w:marTop w:val="0"/>
      <w:marBottom w:val="0"/>
      <w:divBdr>
        <w:top w:val="none" w:sz="0" w:space="0" w:color="auto"/>
        <w:left w:val="none" w:sz="0" w:space="0" w:color="auto"/>
        <w:bottom w:val="none" w:sz="0" w:space="0" w:color="auto"/>
        <w:right w:val="none" w:sz="0" w:space="0" w:color="auto"/>
      </w:divBdr>
    </w:div>
    <w:div w:id="188957129">
      <w:bodyDiv w:val="1"/>
      <w:marLeft w:val="0"/>
      <w:marRight w:val="0"/>
      <w:marTop w:val="0"/>
      <w:marBottom w:val="0"/>
      <w:divBdr>
        <w:top w:val="none" w:sz="0" w:space="0" w:color="auto"/>
        <w:left w:val="none" w:sz="0" w:space="0" w:color="auto"/>
        <w:bottom w:val="none" w:sz="0" w:space="0" w:color="auto"/>
        <w:right w:val="none" w:sz="0" w:space="0" w:color="auto"/>
      </w:divBdr>
    </w:div>
    <w:div w:id="196159567">
      <w:bodyDiv w:val="1"/>
      <w:marLeft w:val="0"/>
      <w:marRight w:val="0"/>
      <w:marTop w:val="0"/>
      <w:marBottom w:val="0"/>
      <w:divBdr>
        <w:top w:val="none" w:sz="0" w:space="0" w:color="auto"/>
        <w:left w:val="none" w:sz="0" w:space="0" w:color="auto"/>
        <w:bottom w:val="none" w:sz="0" w:space="0" w:color="auto"/>
        <w:right w:val="none" w:sz="0" w:space="0" w:color="auto"/>
      </w:divBdr>
    </w:div>
    <w:div w:id="344138746">
      <w:bodyDiv w:val="1"/>
      <w:marLeft w:val="0"/>
      <w:marRight w:val="0"/>
      <w:marTop w:val="0"/>
      <w:marBottom w:val="0"/>
      <w:divBdr>
        <w:top w:val="none" w:sz="0" w:space="0" w:color="auto"/>
        <w:left w:val="none" w:sz="0" w:space="0" w:color="auto"/>
        <w:bottom w:val="none" w:sz="0" w:space="0" w:color="auto"/>
        <w:right w:val="none" w:sz="0" w:space="0" w:color="auto"/>
      </w:divBdr>
    </w:div>
    <w:div w:id="398089701">
      <w:bodyDiv w:val="1"/>
      <w:marLeft w:val="0"/>
      <w:marRight w:val="0"/>
      <w:marTop w:val="0"/>
      <w:marBottom w:val="0"/>
      <w:divBdr>
        <w:top w:val="none" w:sz="0" w:space="0" w:color="auto"/>
        <w:left w:val="none" w:sz="0" w:space="0" w:color="auto"/>
        <w:bottom w:val="none" w:sz="0" w:space="0" w:color="auto"/>
        <w:right w:val="none" w:sz="0" w:space="0" w:color="auto"/>
      </w:divBdr>
    </w:div>
    <w:div w:id="468518123">
      <w:bodyDiv w:val="1"/>
      <w:marLeft w:val="0"/>
      <w:marRight w:val="0"/>
      <w:marTop w:val="0"/>
      <w:marBottom w:val="0"/>
      <w:divBdr>
        <w:top w:val="none" w:sz="0" w:space="0" w:color="auto"/>
        <w:left w:val="none" w:sz="0" w:space="0" w:color="auto"/>
        <w:bottom w:val="none" w:sz="0" w:space="0" w:color="auto"/>
        <w:right w:val="none" w:sz="0" w:space="0" w:color="auto"/>
      </w:divBdr>
    </w:div>
    <w:div w:id="571352411">
      <w:bodyDiv w:val="1"/>
      <w:marLeft w:val="0"/>
      <w:marRight w:val="0"/>
      <w:marTop w:val="0"/>
      <w:marBottom w:val="0"/>
      <w:divBdr>
        <w:top w:val="none" w:sz="0" w:space="0" w:color="auto"/>
        <w:left w:val="none" w:sz="0" w:space="0" w:color="auto"/>
        <w:bottom w:val="none" w:sz="0" w:space="0" w:color="auto"/>
        <w:right w:val="none" w:sz="0" w:space="0" w:color="auto"/>
      </w:divBdr>
    </w:div>
    <w:div w:id="629626421">
      <w:bodyDiv w:val="1"/>
      <w:marLeft w:val="0"/>
      <w:marRight w:val="0"/>
      <w:marTop w:val="0"/>
      <w:marBottom w:val="0"/>
      <w:divBdr>
        <w:top w:val="none" w:sz="0" w:space="0" w:color="auto"/>
        <w:left w:val="none" w:sz="0" w:space="0" w:color="auto"/>
        <w:bottom w:val="none" w:sz="0" w:space="0" w:color="auto"/>
        <w:right w:val="none" w:sz="0" w:space="0" w:color="auto"/>
      </w:divBdr>
    </w:div>
    <w:div w:id="636647213">
      <w:bodyDiv w:val="1"/>
      <w:marLeft w:val="0"/>
      <w:marRight w:val="0"/>
      <w:marTop w:val="0"/>
      <w:marBottom w:val="0"/>
      <w:divBdr>
        <w:top w:val="none" w:sz="0" w:space="0" w:color="auto"/>
        <w:left w:val="none" w:sz="0" w:space="0" w:color="auto"/>
        <w:bottom w:val="none" w:sz="0" w:space="0" w:color="auto"/>
        <w:right w:val="none" w:sz="0" w:space="0" w:color="auto"/>
      </w:divBdr>
    </w:div>
    <w:div w:id="752773648">
      <w:bodyDiv w:val="1"/>
      <w:marLeft w:val="0"/>
      <w:marRight w:val="0"/>
      <w:marTop w:val="0"/>
      <w:marBottom w:val="0"/>
      <w:divBdr>
        <w:top w:val="none" w:sz="0" w:space="0" w:color="auto"/>
        <w:left w:val="none" w:sz="0" w:space="0" w:color="auto"/>
        <w:bottom w:val="none" w:sz="0" w:space="0" w:color="auto"/>
        <w:right w:val="none" w:sz="0" w:space="0" w:color="auto"/>
      </w:divBdr>
    </w:div>
    <w:div w:id="866018831">
      <w:bodyDiv w:val="1"/>
      <w:marLeft w:val="0"/>
      <w:marRight w:val="0"/>
      <w:marTop w:val="0"/>
      <w:marBottom w:val="0"/>
      <w:divBdr>
        <w:top w:val="none" w:sz="0" w:space="0" w:color="auto"/>
        <w:left w:val="none" w:sz="0" w:space="0" w:color="auto"/>
        <w:bottom w:val="none" w:sz="0" w:space="0" w:color="auto"/>
        <w:right w:val="none" w:sz="0" w:space="0" w:color="auto"/>
      </w:divBdr>
    </w:div>
    <w:div w:id="918751627">
      <w:bodyDiv w:val="1"/>
      <w:marLeft w:val="0"/>
      <w:marRight w:val="0"/>
      <w:marTop w:val="0"/>
      <w:marBottom w:val="0"/>
      <w:divBdr>
        <w:top w:val="none" w:sz="0" w:space="0" w:color="auto"/>
        <w:left w:val="none" w:sz="0" w:space="0" w:color="auto"/>
        <w:bottom w:val="none" w:sz="0" w:space="0" w:color="auto"/>
        <w:right w:val="none" w:sz="0" w:space="0" w:color="auto"/>
      </w:divBdr>
    </w:div>
    <w:div w:id="954292291">
      <w:bodyDiv w:val="1"/>
      <w:marLeft w:val="0"/>
      <w:marRight w:val="0"/>
      <w:marTop w:val="0"/>
      <w:marBottom w:val="0"/>
      <w:divBdr>
        <w:top w:val="none" w:sz="0" w:space="0" w:color="auto"/>
        <w:left w:val="none" w:sz="0" w:space="0" w:color="auto"/>
        <w:bottom w:val="none" w:sz="0" w:space="0" w:color="auto"/>
        <w:right w:val="none" w:sz="0" w:space="0" w:color="auto"/>
      </w:divBdr>
    </w:div>
    <w:div w:id="1007564724">
      <w:bodyDiv w:val="1"/>
      <w:marLeft w:val="0"/>
      <w:marRight w:val="0"/>
      <w:marTop w:val="0"/>
      <w:marBottom w:val="0"/>
      <w:divBdr>
        <w:top w:val="none" w:sz="0" w:space="0" w:color="auto"/>
        <w:left w:val="none" w:sz="0" w:space="0" w:color="auto"/>
        <w:bottom w:val="none" w:sz="0" w:space="0" w:color="auto"/>
        <w:right w:val="none" w:sz="0" w:space="0" w:color="auto"/>
      </w:divBdr>
    </w:div>
    <w:div w:id="1092316566">
      <w:bodyDiv w:val="1"/>
      <w:marLeft w:val="0"/>
      <w:marRight w:val="0"/>
      <w:marTop w:val="0"/>
      <w:marBottom w:val="0"/>
      <w:divBdr>
        <w:top w:val="none" w:sz="0" w:space="0" w:color="auto"/>
        <w:left w:val="none" w:sz="0" w:space="0" w:color="auto"/>
        <w:bottom w:val="none" w:sz="0" w:space="0" w:color="auto"/>
        <w:right w:val="none" w:sz="0" w:space="0" w:color="auto"/>
      </w:divBdr>
    </w:div>
    <w:div w:id="1136607355">
      <w:bodyDiv w:val="1"/>
      <w:marLeft w:val="0"/>
      <w:marRight w:val="0"/>
      <w:marTop w:val="0"/>
      <w:marBottom w:val="0"/>
      <w:divBdr>
        <w:top w:val="none" w:sz="0" w:space="0" w:color="auto"/>
        <w:left w:val="none" w:sz="0" w:space="0" w:color="auto"/>
        <w:bottom w:val="none" w:sz="0" w:space="0" w:color="auto"/>
        <w:right w:val="none" w:sz="0" w:space="0" w:color="auto"/>
      </w:divBdr>
    </w:div>
    <w:div w:id="1218128872">
      <w:bodyDiv w:val="1"/>
      <w:marLeft w:val="0"/>
      <w:marRight w:val="0"/>
      <w:marTop w:val="0"/>
      <w:marBottom w:val="0"/>
      <w:divBdr>
        <w:top w:val="none" w:sz="0" w:space="0" w:color="auto"/>
        <w:left w:val="none" w:sz="0" w:space="0" w:color="auto"/>
        <w:bottom w:val="none" w:sz="0" w:space="0" w:color="auto"/>
        <w:right w:val="none" w:sz="0" w:space="0" w:color="auto"/>
      </w:divBdr>
    </w:div>
    <w:div w:id="1291281075">
      <w:bodyDiv w:val="1"/>
      <w:marLeft w:val="0"/>
      <w:marRight w:val="0"/>
      <w:marTop w:val="0"/>
      <w:marBottom w:val="0"/>
      <w:divBdr>
        <w:top w:val="none" w:sz="0" w:space="0" w:color="auto"/>
        <w:left w:val="none" w:sz="0" w:space="0" w:color="auto"/>
        <w:bottom w:val="none" w:sz="0" w:space="0" w:color="auto"/>
        <w:right w:val="none" w:sz="0" w:space="0" w:color="auto"/>
      </w:divBdr>
    </w:div>
    <w:div w:id="1340237512">
      <w:bodyDiv w:val="1"/>
      <w:marLeft w:val="0"/>
      <w:marRight w:val="0"/>
      <w:marTop w:val="0"/>
      <w:marBottom w:val="0"/>
      <w:divBdr>
        <w:top w:val="none" w:sz="0" w:space="0" w:color="auto"/>
        <w:left w:val="none" w:sz="0" w:space="0" w:color="auto"/>
        <w:bottom w:val="none" w:sz="0" w:space="0" w:color="auto"/>
        <w:right w:val="none" w:sz="0" w:space="0" w:color="auto"/>
      </w:divBdr>
    </w:div>
    <w:div w:id="1496604886">
      <w:bodyDiv w:val="1"/>
      <w:marLeft w:val="0"/>
      <w:marRight w:val="0"/>
      <w:marTop w:val="0"/>
      <w:marBottom w:val="0"/>
      <w:divBdr>
        <w:top w:val="none" w:sz="0" w:space="0" w:color="auto"/>
        <w:left w:val="none" w:sz="0" w:space="0" w:color="auto"/>
        <w:bottom w:val="none" w:sz="0" w:space="0" w:color="auto"/>
        <w:right w:val="none" w:sz="0" w:space="0" w:color="auto"/>
      </w:divBdr>
    </w:div>
    <w:div w:id="1530411075">
      <w:bodyDiv w:val="1"/>
      <w:marLeft w:val="0"/>
      <w:marRight w:val="0"/>
      <w:marTop w:val="0"/>
      <w:marBottom w:val="0"/>
      <w:divBdr>
        <w:top w:val="none" w:sz="0" w:space="0" w:color="auto"/>
        <w:left w:val="none" w:sz="0" w:space="0" w:color="auto"/>
        <w:bottom w:val="none" w:sz="0" w:space="0" w:color="auto"/>
        <w:right w:val="none" w:sz="0" w:space="0" w:color="auto"/>
      </w:divBdr>
    </w:div>
    <w:div w:id="1546521868">
      <w:bodyDiv w:val="1"/>
      <w:marLeft w:val="0"/>
      <w:marRight w:val="0"/>
      <w:marTop w:val="0"/>
      <w:marBottom w:val="0"/>
      <w:divBdr>
        <w:top w:val="none" w:sz="0" w:space="0" w:color="auto"/>
        <w:left w:val="none" w:sz="0" w:space="0" w:color="auto"/>
        <w:bottom w:val="none" w:sz="0" w:space="0" w:color="auto"/>
        <w:right w:val="none" w:sz="0" w:space="0" w:color="auto"/>
      </w:divBdr>
    </w:div>
    <w:div w:id="1628050157">
      <w:bodyDiv w:val="1"/>
      <w:marLeft w:val="0"/>
      <w:marRight w:val="0"/>
      <w:marTop w:val="0"/>
      <w:marBottom w:val="0"/>
      <w:divBdr>
        <w:top w:val="none" w:sz="0" w:space="0" w:color="auto"/>
        <w:left w:val="none" w:sz="0" w:space="0" w:color="auto"/>
        <w:bottom w:val="none" w:sz="0" w:space="0" w:color="auto"/>
        <w:right w:val="none" w:sz="0" w:space="0" w:color="auto"/>
      </w:divBdr>
    </w:div>
    <w:div w:id="1750422620">
      <w:bodyDiv w:val="1"/>
      <w:marLeft w:val="0"/>
      <w:marRight w:val="0"/>
      <w:marTop w:val="0"/>
      <w:marBottom w:val="0"/>
      <w:divBdr>
        <w:top w:val="none" w:sz="0" w:space="0" w:color="auto"/>
        <w:left w:val="none" w:sz="0" w:space="0" w:color="auto"/>
        <w:bottom w:val="none" w:sz="0" w:space="0" w:color="auto"/>
        <w:right w:val="none" w:sz="0" w:space="0" w:color="auto"/>
      </w:divBdr>
    </w:div>
    <w:div w:id="1846550791">
      <w:bodyDiv w:val="1"/>
      <w:marLeft w:val="0"/>
      <w:marRight w:val="0"/>
      <w:marTop w:val="0"/>
      <w:marBottom w:val="0"/>
      <w:divBdr>
        <w:top w:val="none" w:sz="0" w:space="0" w:color="auto"/>
        <w:left w:val="none" w:sz="0" w:space="0" w:color="auto"/>
        <w:bottom w:val="none" w:sz="0" w:space="0" w:color="auto"/>
        <w:right w:val="none" w:sz="0" w:space="0" w:color="auto"/>
      </w:divBdr>
    </w:div>
    <w:div w:id="1894190982">
      <w:bodyDiv w:val="1"/>
      <w:marLeft w:val="0"/>
      <w:marRight w:val="0"/>
      <w:marTop w:val="0"/>
      <w:marBottom w:val="0"/>
      <w:divBdr>
        <w:top w:val="none" w:sz="0" w:space="0" w:color="auto"/>
        <w:left w:val="none" w:sz="0" w:space="0" w:color="auto"/>
        <w:bottom w:val="none" w:sz="0" w:space="0" w:color="auto"/>
        <w:right w:val="none" w:sz="0" w:space="0" w:color="auto"/>
      </w:divBdr>
    </w:div>
    <w:div w:id="1961642083">
      <w:bodyDiv w:val="1"/>
      <w:marLeft w:val="0"/>
      <w:marRight w:val="0"/>
      <w:marTop w:val="0"/>
      <w:marBottom w:val="0"/>
      <w:divBdr>
        <w:top w:val="none" w:sz="0" w:space="0" w:color="auto"/>
        <w:left w:val="none" w:sz="0" w:space="0" w:color="auto"/>
        <w:bottom w:val="none" w:sz="0" w:space="0" w:color="auto"/>
        <w:right w:val="none" w:sz="0" w:space="0" w:color="auto"/>
      </w:divBdr>
    </w:div>
    <w:div w:id="2010014956">
      <w:bodyDiv w:val="1"/>
      <w:marLeft w:val="0"/>
      <w:marRight w:val="0"/>
      <w:marTop w:val="0"/>
      <w:marBottom w:val="0"/>
      <w:divBdr>
        <w:top w:val="none" w:sz="0" w:space="0" w:color="auto"/>
        <w:left w:val="none" w:sz="0" w:space="0" w:color="auto"/>
        <w:bottom w:val="none" w:sz="0" w:space="0" w:color="auto"/>
        <w:right w:val="none" w:sz="0" w:space="0" w:color="auto"/>
      </w:divBdr>
    </w:div>
    <w:div w:id="2037844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C59384-A329-42A8-9645-582972FC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7723</Words>
  <Characters>44022</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Thành ủy Hải Phòng</vt:lpstr>
    </vt:vector>
  </TitlesOfParts>
  <Company>Microsoft</Company>
  <LinksUpToDate>false</LinksUpToDate>
  <CharactersWithSpaces>51642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Thành ủy Hải Phòng</dc:title>
  <dc:subject/>
  <dc:creator>TTCNTT</dc:creator>
  <cp:keywords/>
  <cp:lastModifiedBy>Admin</cp:lastModifiedBy>
  <cp:revision>2</cp:revision>
  <cp:lastPrinted>2026-03-30T04:26:00Z</cp:lastPrinted>
  <dcterms:created xsi:type="dcterms:W3CDTF">2026-03-31T02:55:00Z</dcterms:created>
  <dcterms:modified xsi:type="dcterms:W3CDTF">2026-03-31T02:55:00Z</dcterms:modified>
</cp:coreProperties>
</file>