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5FAA" w14:textId="6F93C5EB" w:rsidR="004F2FDE" w:rsidRPr="002547F6" w:rsidRDefault="004F2FDE" w:rsidP="004F2FDE">
      <w:pPr>
        <w:jc w:val="right"/>
        <w:rPr>
          <w:rFonts w:eastAsia="Calibri" w:cs="Times New Roman"/>
          <w:b/>
          <w:sz w:val="28"/>
          <w:szCs w:val="28"/>
        </w:rPr>
      </w:pPr>
      <w:proofErr w:type="spellStart"/>
      <w:r w:rsidRPr="002547F6">
        <w:rPr>
          <w:rFonts w:eastAsia="Calibri" w:cs="Times New Roman"/>
          <w:b/>
          <w:sz w:val="28"/>
          <w:szCs w:val="28"/>
        </w:rPr>
        <w:t>Ngày</w:t>
      </w:r>
      <w:proofErr w:type="spellEnd"/>
      <w:r w:rsidRPr="002547F6">
        <w:rPr>
          <w:rFonts w:eastAsia="Calibri" w:cs="Times New Roman"/>
          <w:b/>
          <w:sz w:val="28"/>
          <w:szCs w:val="28"/>
        </w:rPr>
        <w:t xml:space="preserve"> </w:t>
      </w:r>
      <w:proofErr w:type="spellStart"/>
      <w:r w:rsidRPr="002547F6">
        <w:rPr>
          <w:rFonts w:eastAsia="Calibri" w:cs="Times New Roman"/>
          <w:b/>
          <w:sz w:val="28"/>
          <w:szCs w:val="28"/>
        </w:rPr>
        <w:t>soạn</w:t>
      </w:r>
      <w:proofErr w:type="spellEnd"/>
      <w:r w:rsidRPr="002547F6">
        <w:rPr>
          <w:rFonts w:eastAsia="Calibri" w:cs="Times New Roman"/>
          <w:b/>
          <w:sz w:val="28"/>
          <w:szCs w:val="28"/>
        </w:rPr>
        <w:t xml:space="preserve"> </w:t>
      </w:r>
      <w:r w:rsidR="006B6557" w:rsidRPr="002547F6">
        <w:rPr>
          <w:rFonts w:eastAsia="Calibri" w:cs="Times New Roman"/>
          <w:b/>
          <w:sz w:val="28"/>
          <w:szCs w:val="28"/>
        </w:rPr>
        <w:t>1</w:t>
      </w:r>
      <w:r w:rsidR="00DB541D" w:rsidRPr="002547F6">
        <w:rPr>
          <w:rFonts w:eastAsia="Calibri" w:cs="Times New Roman"/>
          <w:b/>
          <w:sz w:val="28"/>
          <w:szCs w:val="28"/>
        </w:rPr>
        <w:t>5</w:t>
      </w:r>
      <w:r w:rsidRPr="002547F6">
        <w:rPr>
          <w:rFonts w:eastAsia="Calibri" w:cs="Times New Roman"/>
          <w:b/>
          <w:sz w:val="28"/>
          <w:szCs w:val="28"/>
        </w:rPr>
        <w:t>/</w:t>
      </w:r>
      <w:r w:rsidR="00D223BD" w:rsidRPr="002547F6">
        <w:rPr>
          <w:rFonts w:eastAsia="Calibri" w:cs="Times New Roman"/>
          <w:b/>
          <w:sz w:val="28"/>
          <w:szCs w:val="28"/>
        </w:rPr>
        <w:t>01</w:t>
      </w:r>
      <w:r w:rsidRPr="002547F6">
        <w:rPr>
          <w:rFonts w:eastAsia="Calibri" w:cs="Times New Roman"/>
          <w:b/>
          <w:sz w:val="28"/>
          <w:szCs w:val="28"/>
        </w:rPr>
        <w:t>/202</w:t>
      </w:r>
      <w:r w:rsidR="00CD2B6D">
        <w:rPr>
          <w:rFonts w:eastAsia="Calibri" w:cs="Times New Roman"/>
          <w:b/>
          <w:sz w:val="28"/>
          <w:szCs w:val="28"/>
        </w:rPr>
        <w:t>6</w:t>
      </w:r>
    </w:p>
    <w:p w14:paraId="03C67DEF" w14:textId="32CD0BB8" w:rsidR="00051897" w:rsidRPr="002547F6" w:rsidRDefault="00051897" w:rsidP="00051897">
      <w:pPr>
        <w:spacing w:line="288" w:lineRule="auto"/>
        <w:rPr>
          <w:rFonts w:cs="Times New Roman"/>
          <w:b/>
          <w:color w:val="000000" w:themeColor="text1"/>
          <w:sz w:val="28"/>
          <w:szCs w:val="28"/>
        </w:rPr>
      </w:pP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Tuần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2</w:t>
      </w:r>
      <w:r w:rsidR="00CD2B6D">
        <w:rPr>
          <w:rFonts w:cs="Times New Roman"/>
          <w:b/>
          <w:color w:val="000000" w:themeColor="text1"/>
          <w:sz w:val="28"/>
          <w:szCs w:val="28"/>
        </w:rPr>
        <w:t>1</w:t>
      </w: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–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Tiết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6</w:t>
      </w:r>
      <w:r w:rsidR="00230BBB">
        <w:rPr>
          <w:rFonts w:cs="Times New Roman"/>
          <w:b/>
          <w:color w:val="000000" w:themeColor="text1"/>
          <w:sz w:val="28"/>
          <w:szCs w:val="28"/>
        </w:rPr>
        <w:t>0 + 61:</w:t>
      </w:r>
    </w:p>
    <w:p w14:paraId="120D0752" w14:textId="77777777" w:rsidR="002547F6" w:rsidRPr="002547F6" w:rsidRDefault="002547F6" w:rsidP="002547F6">
      <w:pPr>
        <w:spacing w:line="288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>BÀI 26: PHÉP NHÂN VÀ PHÉP CHIA PHÂN SỐ</w:t>
      </w:r>
    </w:p>
    <w:p w14:paraId="18DE845F" w14:textId="77777777" w:rsidR="002547F6" w:rsidRPr="002547F6" w:rsidRDefault="002547F6" w:rsidP="002547F6">
      <w:pPr>
        <w:spacing w:line="288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>(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Thời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gian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: 02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tiết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)</w:t>
      </w:r>
    </w:p>
    <w:p w14:paraId="3F963BF3" w14:textId="026F5902" w:rsidR="002547F6" w:rsidRPr="002547F6" w:rsidRDefault="002547F6" w:rsidP="00CD2B6D">
      <w:pPr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>I. MỤC TIÊU</w:t>
      </w:r>
      <w:r w:rsidRPr="002547F6">
        <w:rPr>
          <w:rFonts w:cs="Times New Roman"/>
          <w:b/>
          <w:vanish/>
          <w:color w:val="000000" w:themeColor="text1"/>
          <w:sz w:val="2"/>
          <w:szCs w:val="28"/>
        </w:rPr>
        <w:t>WCD644</w:t>
      </w:r>
    </w:p>
    <w:p w14:paraId="0186BA63" w14:textId="77777777" w:rsidR="002547F6" w:rsidRPr="002547F6" w:rsidRDefault="002547F6" w:rsidP="00CD2B6D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1.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Về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kiến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thức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69E71F7C" w14:textId="77777777" w:rsidR="00CD2B6D" w:rsidRPr="00CD2B6D" w:rsidRDefault="00CD2B6D" w:rsidP="00CD2B6D">
      <w:pPr>
        <w:jc w:val="both"/>
        <w:rPr>
          <w:sz w:val="26"/>
          <w:szCs w:val="26"/>
        </w:rPr>
      </w:pPr>
      <w:r w:rsidRPr="00CD2B6D">
        <w:rPr>
          <w:sz w:val="26"/>
          <w:szCs w:val="26"/>
        </w:rPr>
        <w:t xml:space="preserve">- </w:t>
      </w:r>
      <w:proofErr w:type="spellStart"/>
      <w:r w:rsidRPr="00CD2B6D">
        <w:rPr>
          <w:sz w:val="26"/>
          <w:szCs w:val="26"/>
        </w:rPr>
        <w:t>Nhận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biết</w:t>
      </w:r>
      <w:proofErr w:type="spellEnd"/>
      <w:r w:rsidRPr="00CD2B6D">
        <w:rPr>
          <w:sz w:val="26"/>
          <w:szCs w:val="26"/>
        </w:rPr>
        <w:t xml:space="preserve">: </w:t>
      </w:r>
      <w:r w:rsidRPr="00CD2B6D">
        <w:rPr>
          <w:sz w:val="26"/>
          <w:szCs w:val="26"/>
          <w:lang w:val="vi-VN"/>
        </w:rPr>
        <w:t>Nhận biết phân số nghịch đảo</w:t>
      </w:r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của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một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phân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số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khác</w:t>
      </w:r>
      <w:proofErr w:type="spellEnd"/>
      <w:r w:rsidRPr="00CD2B6D">
        <w:rPr>
          <w:sz w:val="26"/>
          <w:szCs w:val="26"/>
        </w:rPr>
        <w:t xml:space="preserve"> 0.</w:t>
      </w:r>
    </w:p>
    <w:p w14:paraId="62AFBC99" w14:textId="77777777" w:rsidR="00CD2B6D" w:rsidRPr="00CD2B6D" w:rsidRDefault="00CD2B6D" w:rsidP="00CD2B6D">
      <w:pPr>
        <w:jc w:val="both"/>
        <w:rPr>
          <w:sz w:val="26"/>
          <w:szCs w:val="26"/>
        </w:rPr>
      </w:pPr>
      <w:r w:rsidRPr="00CD2B6D">
        <w:rPr>
          <w:sz w:val="26"/>
          <w:szCs w:val="26"/>
        </w:rPr>
        <w:t xml:space="preserve">- Thông </w:t>
      </w:r>
      <w:proofErr w:type="spellStart"/>
      <w:r w:rsidRPr="00CD2B6D">
        <w:rPr>
          <w:sz w:val="26"/>
          <w:szCs w:val="26"/>
        </w:rPr>
        <w:t>hiểu</w:t>
      </w:r>
      <w:proofErr w:type="spellEnd"/>
      <w:r w:rsidRPr="00CD2B6D">
        <w:rPr>
          <w:sz w:val="26"/>
          <w:szCs w:val="26"/>
        </w:rPr>
        <w:t xml:space="preserve">: </w:t>
      </w:r>
      <w:proofErr w:type="spellStart"/>
      <w:r w:rsidRPr="00CD2B6D">
        <w:rPr>
          <w:sz w:val="26"/>
          <w:szCs w:val="26"/>
        </w:rPr>
        <w:t>Thực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hiện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phép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nhân</w:t>
      </w:r>
      <w:proofErr w:type="spellEnd"/>
      <w:r w:rsidRPr="00CD2B6D">
        <w:rPr>
          <w:sz w:val="26"/>
          <w:szCs w:val="26"/>
        </w:rPr>
        <w:t xml:space="preserve"> chia </w:t>
      </w:r>
      <w:proofErr w:type="spellStart"/>
      <w:r w:rsidRPr="00CD2B6D">
        <w:rPr>
          <w:sz w:val="26"/>
          <w:szCs w:val="26"/>
        </w:rPr>
        <w:t>phân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số</w:t>
      </w:r>
      <w:proofErr w:type="spellEnd"/>
      <w:r w:rsidRPr="00CD2B6D">
        <w:rPr>
          <w:sz w:val="26"/>
          <w:szCs w:val="26"/>
        </w:rPr>
        <w:t>.</w:t>
      </w:r>
    </w:p>
    <w:p w14:paraId="4070311F" w14:textId="77777777" w:rsidR="00CD2B6D" w:rsidRDefault="00CD2B6D" w:rsidP="00CD2B6D">
      <w:pPr>
        <w:jc w:val="both"/>
        <w:rPr>
          <w:sz w:val="26"/>
          <w:szCs w:val="26"/>
        </w:rPr>
      </w:pPr>
      <w:r w:rsidRPr="00CD2B6D">
        <w:rPr>
          <w:sz w:val="26"/>
          <w:szCs w:val="26"/>
        </w:rPr>
        <w:t xml:space="preserve">- </w:t>
      </w:r>
      <w:proofErr w:type="spellStart"/>
      <w:r w:rsidRPr="00CD2B6D">
        <w:rPr>
          <w:sz w:val="26"/>
          <w:szCs w:val="26"/>
        </w:rPr>
        <w:t>Vận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dụng</w:t>
      </w:r>
      <w:proofErr w:type="spellEnd"/>
      <w:r w:rsidRPr="00CD2B6D">
        <w:rPr>
          <w:sz w:val="26"/>
          <w:szCs w:val="26"/>
        </w:rPr>
        <w:t xml:space="preserve">: </w:t>
      </w:r>
      <w:proofErr w:type="spellStart"/>
      <w:r w:rsidRPr="00CD2B6D">
        <w:rPr>
          <w:sz w:val="26"/>
          <w:szCs w:val="26"/>
        </w:rPr>
        <w:t>Vận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dụng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tính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chất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phân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phối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của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phép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nhân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đối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với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phép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cộng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trong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tính</w:t>
      </w:r>
      <w:proofErr w:type="spellEnd"/>
      <w:r w:rsidRPr="00CD2B6D">
        <w:rPr>
          <w:sz w:val="26"/>
          <w:szCs w:val="26"/>
        </w:rPr>
        <w:t xml:space="preserve"> </w:t>
      </w:r>
      <w:proofErr w:type="spellStart"/>
      <w:r w:rsidRPr="00CD2B6D">
        <w:rPr>
          <w:sz w:val="26"/>
          <w:szCs w:val="26"/>
        </w:rPr>
        <w:t>toán</w:t>
      </w:r>
      <w:proofErr w:type="spellEnd"/>
      <w:r w:rsidRPr="00CD2B6D">
        <w:rPr>
          <w:sz w:val="26"/>
          <w:szCs w:val="26"/>
        </w:rPr>
        <w:t>.</w:t>
      </w:r>
    </w:p>
    <w:p w14:paraId="3CA16B1E" w14:textId="7DDA72B9" w:rsidR="002547F6" w:rsidRPr="002547F6" w:rsidRDefault="002547F6" w:rsidP="00CD2B6D">
      <w:pPr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2.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Về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năng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lực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179741DB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*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chung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:</w:t>
      </w:r>
    </w:p>
    <w:p w14:paraId="20C62DE0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HS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hoàn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nhiệm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vụ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chuẩn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bị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tại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6DDAB081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giao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tiếp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hợp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HS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nhiệm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vụ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hỗ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trợ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nhau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trao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đổi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thảo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luận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thống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kiến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hoàn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nhiệm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vụ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79B245A9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*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đặc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thù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:</w:t>
      </w:r>
    </w:p>
    <w:p w14:paraId="47276DE3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giao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tiếp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toán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HS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biểu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quy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tắc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quy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tắc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chia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hai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cơ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bản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4EAF834B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tư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duy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lập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luận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toán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, chia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hai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có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tử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mẫu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đều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để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rút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ra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quy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tắc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, chia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tử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mẫu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nguyên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.</w:t>
      </w:r>
    </w:p>
    <w:p w14:paraId="3E4CA851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pacing w:val="-6"/>
          <w:sz w:val="28"/>
          <w:szCs w:val="28"/>
        </w:rPr>
      </w:pPr>
      <w:r w:rsidRPr="002547F6">
        <w:rPr>
          <w:rFonts w:cs="Times New Roman"/>
          <w:color w:val="000000" w:themeColor="text1"/>
          <w:spacing w:val="-6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pacing w:val="-6"/>
          <w:sz w:val="28"/>
          <w:szCs w:val="28"/>
        </w:rPr>
        <w:t>Năng</w:t>
      </w:r>
      <w:proofErr w:type="spellEnd"/>
      <w:r w:rsidRPr="002547F6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pacing w:val="-6"/>
          <w:sz w:val="28"/>
          <w:szCs w:val="28"/>
        </w:rPr>
        <w:t>lực</w:t>
      </w:r>
      <w:proofErr w:type="spellEnd"/>
      <w:r w:rsidRPr="002547F6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pacing w:val="-6"/>
          <w:sz w:val="28"/>
          <w:szCs w:val="28"/>
        </w:rPr>
        <w:t>mô</w:t>
      </w:r>
      <w:proofErr w:type="spellEnd"/>
      <w:r w:rsidRPr="002547F6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pacing w:val="-6"/>
          <w:sz w:val="28"/>
          <w:szCs w:val="28"/>
        </w:rPr>
        <w:t>hình</w:t>
      </w:r>
      <w:proofErr w:type="spellEnd"/>
      <w:r w:rsidRPr="002547F6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pacing w:val="-6"/>
          <w:sz w:val="28"/>
          <w:szCs w:val="28"/>
        </w:rPr>
        <w:t>hóa</w:t>
      </w:r>
      <w:proofErr w:type="spellEnd"/>
      <w:r w:rsidRPr="002547F6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pacing w:val="-6"/>
          <w:sz w:val="28"/>
          <w:szCs w:val="28"/>
        </w:rPr>
        <w:t>toán</w:t>
      </w:r>
      <w:proofErr w:type="spellEnd"/>
      <w:r w:rsidRPr="002547F6">
        <w:rPr>
          <w:rFonts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pacing w:val="-6"/>
          <w:sz w:val="28"/>
          <w:szCs w:val="28"/>
        </w:rPr>
        <w:t>học</w:t>
      </w:r>
      <w:proofErr w:type="spellEnd"/>
      <w:r w:rsidRPr="002547F6">
        <w:rPr>
          <w:rFonts w:cs="Times New Roman"/>
          <w:color w:val="000000" w:themeColor="text1"/>
          <w:spacing w:val="-6"/>
          <w:sz w:val="28"/>
          <w:szCs w:val="28"/>
        </w:rPr>
        <w:t xml:space="preserve">: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vận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dụng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kiến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thức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trên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để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giải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bài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về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phân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số</w:t>
      </w:r>
      <w:proofErr w:type="spellEnd"/>
      <w:r w:rsidRPr="002547F6">
        <w:rPr>
          <w:rFonts w:eastAsia="Times New Roman" w:cs="Times New Roman"/>
          <w:bCs/>
          <w:color w:val="000000" w:themeColor="text1"/>
          <w:spacing w:val="-6"/>
          <w:sz w:val="28"/>
          <w:szCs w:val="28"/>
        </w:rPr>
        <w:t>.</w:t>
      </w:r>
    </w:p>
    <w:p w14:paraId="1DE1FDA0" w14:textId="77777777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giải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quyết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vấn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đề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toán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:</w:t>
      </w:r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vận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kiến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giải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nội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dung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gắn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tiễn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mức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độ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đơn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giản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.</w:t>
      </w:r>
    </w:p>
    <w:p w14:paraId="01CBA092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3.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Về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phẩm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7BDBB26A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Chăm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chỉ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đầy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đủ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hoạt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tích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36588140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Trung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thật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thẳng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thắn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báo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quả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hoạt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theo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đánh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giá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tự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đánh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giá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7C633EA7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Trách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nhiệm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hoàn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thành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đầy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đủ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lượng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nhiệm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vụ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066774AC" w14:textId="52589E03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>II. THIẾT BỊ DẠY HỌC VÀ HỌC LIỆU</w:t>
      </w:r>
    </w:p>
    <w:p w14:paraId="49F3A275" w14:textId="5D72CD53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1.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Giáo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viên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  <w:r w:rsidRPr="002547F6">
        <w:rPr>
          <w:rFonts w:cs="Times New Roman"/>
          <w:color w:val="000000" w:themeColor="text1"/>
          <w:sz w:val="28"/>
          <w:szCs w:val="28"/>
        </w:rPr>
        <w:t xml:space="preserve"> SGK,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kế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hoạch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dạy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thước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thẳng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bảng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phụ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22AC3048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2. Học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sinh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  <w:r w:rsidRPr="002547F6">
        <w:rPr>
          <w:rFonts w:cs="Times New Roman"/>
          <w:color w:val="000000" w:themeColor="text1"/>
          <w:sz w:val="28"/>
          <w:szCs w:val="28"/>
        </w:rPr>
        <w:t xml:space="preserve"> SGK,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thước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thẳng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bảng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42C50276" w14:textId="5A058F19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>III. TIẾN TRÌNH DẠY HỌC</w:t>
      </w:r>
    </w:p>
    <w:p w14:paraId="5C38B8AC" w14:textId="061C47E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1.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1: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Mở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đầu</w:t>
      </w:r>
      <w:proofErr w:type="spellEnd"/>
    </w:p>
    <w:p w14:paraId="07118823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a)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Mục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tiêu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46A05E89" w14:textId="77777777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Gợi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cơ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tìm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hiểu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hai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115793FA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b)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Nội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dung:</w:t>
      </w:r>
    </w:p>
    <w:p w14:paraId="67D48801" w14:textId="77777777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HS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đọc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toán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(SGK – 19)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nêu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cách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  <w:lang w:val="vi-VN"/>
        </w:rPr>
        <w:t xml:space="preserve"> tính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tiền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ăn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trú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Minh</w:t>
      </w:r>
      <w:r w:rsidRPr="002547F6">
        <w:rPr>
          <w:rFonts w:eastAsia="Times New Roman" w:cs="Times New Roman"/>
          <w:color w:val="000000" w:themeColor="text1"/>
          <w:sz w:val="28"/>
          <w:szCs w:val="28"/>
          <w:lang w:val="vi-VN"/>
        </w:rPr>
        <w:t>.</w:t>
      </w:r>
    </w:p>
    <w:p w14:paraId="5F727251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c)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Sản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phẩm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4498731B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Câu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trả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lời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học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sinh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278498F1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lastRenderedPageBreak/>
        <w:t xml:space="preserve">d)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Tổ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chức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tbl>
      <w:tblPr>
        <w:tblStyle w:val="TableGrid23"/>
        <w:tblW w:w="0" w:type="auto"/>
        <w:tblLook w:val="04A0" w:firstRow="1" w:lastRow="0" w:firstColumn="1" w:lastColumn="0" w:noHBand="0" w:noVBand="1"/>
      </w:tblPr>
      <w:tblGrid>
        <w:gridCol w:w="5097"/>
        <w:gridCol w:w="5099"/>
      </w:tblGrid>
      <w:tr w:rsidR="002547F6" w:rsidRPr="002547F6" w14:paraId="7411E583" w14:textId="77777777" w:rsidTr="00433E8A">
        <w:tc>
          <w:tcPr>
            <w:tcW w:w="5122" w:type="dxa"/>
          </w:tcPr>
          <w:p w14:paraId="24EC2FFE" w14:textId="77777777" w:rsidR="002547F6" w:rsidRPr="002547F6" w:rsidRDefault="002547F6" w:rsidP="002547F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HS</w:t>
            </w:r>
          </w:p>
        </w:tc>
        <w:tc>
          <w:tcPr>
            <w:tcW w:w="5123" w:type="dxa"/>
          </w:tcPr>
          <w:p w14:paraId="13F9DFF8" w14:textId="77777777" w:rsidR="002547F6" w:rsidRPr="002547F6" w:rsidRDefault="002547F6" w:rsidP="002547F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</w:t>
            </w:r>
          </w:p>
        </w:tc>
      </w:tr>
      <w:tr w:rsidR="002547F6" w:rsidRPr="002547F6" w14:paraId="418864E2" w14:textId="77777777" w:rsidTr="00433E8A">
        <w:tc>
          <w:tcPr>
            <w:tcW w:w="5122" w:type="dxa"/>
          </w:tcPr>
          <w:p w14:paraId="6D9ECA2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GV yêu cầu HS hoạt động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:</w:t>
            </w:r>
          </w:p>
          <w:p w14:paraId="7FBEF64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Đọc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trong SGK trang 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19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BFB5BE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tính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trú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Minh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5501CA3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HS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</w:p>
          <w:p w14:paraId="40B69DC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Đọc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trong SGK trang 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38CEDAC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Thảo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tính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trú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Minh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72AC63E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Báo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</w:p>
          <w:p w14:paraId="5A80892D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01B667B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6373C1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</w:p>
          <w:p w14:paraId="10087202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HS.</w:t>
            </w:r>
          </w:p>
          <w:p w14:paraId="2F0A66AF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vấn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nào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chúng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ta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hôm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nay.</w:t>
            </w:r>
          </w:p>
        </w:tc>
        <w:tc>
          <w:tcPr>
            <w:tcW w:w="5123" w:type="dxa"/>
          </w:tcPr>
          <w:p w14:paraId="3D1204A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(SGK-19)</w:t>
            </w:r>
          </w:p>
          <w:p w14:paraId="7748E2D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trú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Minh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520" w:dyaOrig="720" w14:anchorId="51F7E8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65pt;height:36.85pt" o:ole="">
                  <v:imagedata r:id="rId7" o:title=""/>
                </v:shape>
                <o:OLEObject Type="Embed" ProgID="Equation.DSMT4" ShapeID="_x0000_i1025" DrawAspect="Content" ObjectID="_1831275153" r:id="rId8"/>
              </w:objec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233351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8930E6A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2.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2: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Hình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thành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kiến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thức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mới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(38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phút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)</w:t>
      </w:r>
    </w:p>
    <w:p w14:paraId="2C9CC9F5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2.1: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hai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(15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phút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)</w:t>
      </w:r>
    </w:p>
    <w:p w14:paraId="15FC807E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a)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Mục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tiêu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12DA1600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biểu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vận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dụng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quy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tắc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hai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</w:p>
    <w:p w14:paraId="538AC8A1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b)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Nội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dung:</w:t>
      </w:r>
    </w:p>
    <w:p w14:paraId="0E3F9F09" w14:textId="77777777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cầu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HĐ1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SGK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trang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19,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biểu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quy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tắc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hai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tử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mẫu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nguyên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viết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quy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tắc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dạng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tổng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quát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39C4C7E1" w14:textId="77777777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ví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dụ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1,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ví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dụ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2,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luyện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1,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vận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dụng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1.</w:t>
      </w:r>
    </w:p>
    <w:p w14:paraId="4D34D1A3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c)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Sản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phẩm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7E5B3E51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Quy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tắc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hai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nhận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xét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0D729D0B" w14:textId="77777777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Lời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giải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ví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dụ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1,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ví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dụ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2,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luyện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1.</w:t>
      </w:r>
    </w:p>
    <w:p w14:paraId="00FF6CF7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d)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Tổ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chức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tbl>
      <w:tblPr>
        <w:tblStyle w:val="TableGrid23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2547F6" w:rsidRPr="002547F6" w14:paraId="038F97D2" w14:textId="77777777" w:rsidTr="002547F6">
        <w:trPr>
          <w:tblHeader/>
        </w:trPr>
        <w:tc>
          <w:tcPr>
            <w:tcW w:w="6091" w:type="dxa"/>
          </w:tcPr>
          <w:p w14:paraId="6203FB86" w14:textId="77777777" w:rsidR="002547F6" w:rsidRPr="002547F6" w:rsidRDefault="002547F6" w:rsidP="002547F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HS</w:t>
            </w:r>
          </w:p>
        </w:tc>
        <w:tc>
          <w:tcPr>
            <w:tcW w:w="4110" w:type="dxa"/>
          </w:tcPr>
          <w:p w14:paraId="4DD51B92" w14:textId="77777777" w:rsidR="002547F6" w:rsidRPr="002547F6" w:rsidRDefault="002547F6" w:rsidP="002547F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</w:t>
            </w:r>
          </w:p>
        </w:tc>
      </w:tr>
      <w:tr w:rsidR="002547F6" w:rsidRPr="002547F6" w14:paraId="6B058508" w14:textId="77777777" w:rsidTr="002547F6">
        <w:tc>
          <w:tcPr>
            <w:tcW w:w="6091" w:type="dxa"/>
          </w:tcPr>
          <w:p w14:paraId="36BFF65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7D5ADB3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HĐ1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19.</w:t>
            </w:r>
          </w:p>
          <w:p w14:paraId="2197FAB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vẫn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E79E12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19.</w:t>
            </w:r>
          </w:p>
          <w:p w14:paraId="04C032A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rút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C63BFBA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HS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79BF2FF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HĐ1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19.</w:t>
            </w:r>
          </w:p>
          <w:p w14:paraId="369FF81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19.</w:t>
            </w:r>
          </w:p>
          <w:p w14:paraId="31FC55D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rút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876767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Báo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33AABC9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HĐ1: 2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mỗi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812E4F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1: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(GV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chiếu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chiếu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47E7DE2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2: 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đứng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chỗ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54378D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Học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88043D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</w:p>
          <w:p w14:paraId="5BB7B0F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</w:p>
          <w:p w14:paraId="310C414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Nhấn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14:paraId="3E321DC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</w:p>
          <w:p w14:paraId="23AE6B3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HĐ1.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</w:p>
          <w:p w14:paraId="7552D3D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640" w:dyaOrig="720" w14:anchorId="2E8CD452">
                <v:shape id="_x0000_i1026" type="#_x0000_t75" style="width:82.75pt;height:36.85pt" o:ole="">
                  <v:imagedata r:id="rId9" o:title=""/>
                </v:shape>
                <o:OLEObject Type="Embed" ProgID="Equation.DSMT4" ShapeID="_x0000_i1026" DrawAspect="Content" ObjectID="_1831275154" r:id="rId10"/>
              </w:object>
            </w:r>
          </w:p>
          <w:p w14:paraId="0596FE2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740" w:dyaOrig="720" w14:anchorId="6BBA12B9">
                <v:shape id="_x0000_i1027" type="#_x0000_t75" style="width:86.15pt;height:36.85pt" o:ole="">
                  <v:imagedata r:id="rId11" o:title=""/>
                </v:shape>
                <o:OLEObject Type="Embed" ProgID="Equation.DSMT4" ShapeID="_x0000_i1027" DrawAspect="Content" ObjectID="_1831275155" r:id="rId12"/>
              </w:object>
            </w:r>
          </w:p>
          <w:p w14:paraId="0CA03C6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Quy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2547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( SGK – 19)</w:t>
            </w:r>
          </w:p>
          <w:p w14:paraId="7A397A3A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240" w:dyaOrig="720" w14:anchorId="5C6D213E">
                <v:shape id="_x0000_i1028" type="#_x0000_t75" style="width:61.25pt;height:36.85pt" o:ole="">
                  <v:imagedata r:id="rId13" o:title=""/>
                </v:shape>
                <o:OLEObject Type="Embed" ProgID="Equation.DSMT4" ShapeID="_x0000_i1028" DrawAspect="Content" ObjectID="_1831275156" r:id="rId14"/>
              </w:object>
            </w:r>
          </w:p>
          <w:p w14:paraId="0A13023A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164927F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a)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420" w:dyaOrig="720" w14:anchorId="61A11FDD">
                <v:shape id="_x0000_i1029" type="#_x0000_t75" style="width:120.75pt;height:36.85pt" o:ole="">
                  <v:imagedata r:id="rId15" o:title=""/>
                </v:shape>
                <o:OLEObject Type="Embed" ProgID="Equation.DSMT4" ShapeID="_x0000_i1029" DrawAspect="Content" ObjectID="_1831275157" r:id="rId16"/>
              </w:objec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F8FE23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b)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3720" w:dyaOrig="720" w14:anchorId="7D50410A">
                <v:shape id="_x0000_i1030" type="#_x0000_t75" style="width:185.4pt;height:36.85pt" o:ole="">
                  <v:imagedata r:id="rId17" o:title=""/>
                </v:shape>
                <o:OLEObject Type="Embed" ProgID="Equation.DSMT4" ShapeID="_x0000_i1030" DrawAspect="Content" ObjectID="_1831275158" r:id="rId18"/>
              </w:object>
            </w:r>
          </w:p>
          <w:p w14:paraId="1DE7030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2547F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2547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(SGK – 19)</w:t>
            </w:r>
          </w:p>
          <w:p w14:paraId="426BADE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  <w:p w14:paraId="37FA937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trú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Minh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520" w:dyaOrig="720" w14:anchorId="0ADC2215">
                <v:shape id="_x0000_i1031" type="#_x0000_t75" style="width:26.65pt;height:36.85pt" o:ole="">
                  <v:imagedata r:id="rId7" o:title=""/>
                </v:shape>
                <o:OLEObject Type="Embed" ProgID="Equation.DSMT4" ShapeID="_x0000_i1031" DrawAspect="Content" ObjectID="_1831275159" r:id="rId19"/>
              </w:objec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tiền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mẹ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2F8FAD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44BB576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13FF3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32350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2802F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547F6" w:rsidRPr="002547F6" w14:paraId="7BBD4F31" w14:textId="77777777" w:rsidTr="002547F6">
        <w:tc>
          <w:tcPr>
            <w:tcW w:w="6091" w:type="dxa"/>
          </w:tcPr>
          <w:p w14:paraId="4DCD678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*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  <w:p w14:paraId="5C0AC944" w14:textId="7D2B120D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19. (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Bổ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sung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820" w:dyaOrig="700" w14:anchorId="3A144670">
                <v:shape id="_x0000_i1032" type="#_x0000_t75" style="width:40.25pt;height:35.15pt" o:ole="">
                  <v:imagedata r:id="rId20" o:title=""/>
                </v:shape>
                <o:OLEObject Type="Embed" ProgID="Equation.DSMT4" ShapeID="_x0000_i1032" DrawAspect="Content" ObjectID="_1831275160" r:id="rId21"/>
              </w:objec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24D81A4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HS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  <w:p w14:paraId="117426AD" w14:textId="298877B4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19.</w:t>
            </w:r>
          </w:p>
          <w:p w14:paraId="2FFC866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yếu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5BBEE5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Báo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  <w:p w14:paraId="15B239F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- 3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165CC4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Học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695BD2E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  <w:p w14:paraId="02B6F0D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sửa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sai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)</w:t>
            </w:r>
          </w:p>
          <w:p w14:paraId="3F412FE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nhấn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14:paraId="42D8AB8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1</w:t>
            </w:r>
          </w:p>
          <w:p w14:paraId="0D396ABC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6EC0581B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a)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280" w:dyaOrig="720" w14:anchorId="36DF031E">
                <v:shape id="_x0000_i1033" type="#_x0000_t75" style="width:114.5pt;height:36.85pt" o:ole="">
                  <v:imagedata r:id="rId22" o:title=""/>
                </v:shape>
                <o:OLEObject Type="Embed" ProgID="Equation.DSMT4" ShapeID="_x0000_i1033" DrawAspect="Content" ObjectID="_1831275161" r:id="rId23"/>
              </w:object>
            </w:r>
          </w:p>
          <w:p w14:paraId="6400EB48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b)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920" w:dyaOrig="720" w14:anchorId="248753DE">
                <v:shape id="_x0000_i1034" type="#_x0000_t75" style="width:146.25pt;height:36.85pt" o:ole="">
                  <v:imagedata r:id="rId24" o:title=""/>
                </v:shape>
                <o:OLEObject Type="Embed" ProgID="Equation.DSMT4" ShapeID="_x0000_i1034" DrawAspect="Content" ObjectID="_1831275162" r:id="rId25"/>
              </w:object>
            </w:r>
          </w:p>
          <w:p w14:paraId="124F2384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c)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2540" w:dyaOrig="700" w14:anchorId="76A92770">
                <v:shape id="_x0000_i1035" type="#_x0000_t75" style="width:125.85pt;height:35.15pt" o:ole="">
                  <v:imagedata r:id="rId26" o:title=""/>
                </v:shape>
                <o:OLEObject Type="Embed" ProgID="Equation.DSMT4" ShapeID="_x0000_i1035" DrawAspect="Content" ObjectID="_1831275163" r:id="rId27"/>
              </w:object>
            </w:r>
          </w:p>
          <w:p w14:paraId="01124A2F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B4AEA3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9C7A94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17837D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1C38D6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547F6" w:rsidRPr="002547F6" w14:paraId="5389E955" w14:textId="77777777" w:rsidTr="002547F6">
        <w:tc>
          <w:tcPr>
            <w:tcW w:w="6091" w:type="dxa"/>
          </w:tcPr>
          <w:p w14:paraId="289408C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  <w:p w14:paraId="5220BAFD" w14:textId="28EC0F9A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</w: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SGK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20. </w:t>
            </w:r>
          </w:p>
          <w:p w14:paraId="4CB264C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HS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  <w:p w14:paraId="72D23E6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tam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dài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ấy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06B1C4A7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20.</w:t>
            </w:r>
          </w:p>
          <w:p w14:paraId="6CD1E14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Báo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  <w:p w14:paraId="4ABB695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tam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dài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cạnh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ấy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2C5B3E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</w:p>
          <w:p w14:paraId="4592A73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Học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624BE3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  <w:p w14:paraId="6AA245C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sửa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sai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)</w:t>
            </w:r>
          </w:p>
          <w:p w14:paraId="6E5AEE07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nhấn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một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tam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14:paraId="316A787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Vận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1</w:t>
            </w:r>
          </w:p>
          <w:p w14:paraId="5C9CDCE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Diện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tam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giác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14:paraId="08D44C9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</w:rPr>
              <w:object w:dxaOrig="2340" w:dyaOrig="620" w14:anchorId="525AF1F1">
                <v:shape id="_x0000_i1036" type="#_x0000_t75" style="width:116.8pt;height:31.75pt" o:ole="">
                  <v:imagedata r:id="rId28" o:title=""/>
                </v:shape>
                <o:OLEObject Type="Embed" ProgID="Equation.DSMT4" ShapeID="_x0000_i1036" DrawAspect="Content" ObjectID="_1831275164" r:id="rId29"/>
              </w:object>
            </w:r>
          </w:p>
        </w:tc>
      </w:tr>
    </w:tbl>
    <w:p w14:paraId="6CC9447B" w14:textId="445326D6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lastRenderedPageBreak/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2.2: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nhân</w:t>
      </w:r>
      <w:proofErr w:type="spellEnd"/>
    </w:p>
    <w:p w14:paraId="00552464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a)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Mục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tiêu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5D61ADA0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cơ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bản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giao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hoán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hợp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1,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phối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đối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cộng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. </w:t>
      </w:r>
    </w:p>
    <w:p w14:paraId="074EADCB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Vận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dụng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giao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hoán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hợp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phối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đối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cộng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giản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706DFE5D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b)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Nội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dung:</w:t>
      </w:r>
    </w:p>
    <w:p w14:paraId="46C429C6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Nêu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cơ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bản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giao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hoán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hợp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1,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phối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đối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cộng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. </w:t>
      </w:r>
    </w:p>
    <w:p w14:paraId="6E8371A9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ví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dụ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3,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luyện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2.</w:t>
      </w:r>
    </w:p>
    <w:p w14:paraId="43AC4D57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c)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Sản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phẩm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441FE0A4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Các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cơ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bản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giao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hoán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hợp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1,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phối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đối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cộng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15F9CBD9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Lời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giải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ví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dụ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3,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luyện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2.</w:t>
      </w:r>
    </w:p>
    <w:p w14:paraId="2B0DF643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d)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Tổ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chức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tbl>
      <w:tblPr>
        <w:tblStyle w:val="TableGrid23"/>
        <w:tblW w:w="0" w:type="auto"/>
        <w:tblLook w:val="04A0" w:firstRow="1" w:lastRow="0" w:firstColumn="1" w:lastColumn="0" w:noHBand="0" w:noVBand="1"/>
      </w:tblPr>
      <w:tblGrid>
        <w:gridCol w:w="5083"/>
        <w:gridCol w:w="5113"/>
      </w:tblGrid>
      <w:tr w:rsidR="002547F6" w:rsidRPr="002547F6" w14:paraId="7299654D" w14:textId="77777777" w:rsidTr="00433E8A">
        <w:tc>
          <w:tcPr>
            <w:tcW w:w="5122" w:type="dxa"/>
          </w:tcPr>
          <w:p w14:paraId="51AD252E" w14:textId="77777777" w:rsidR="002547F6" w:rsidRPr="002547F6" w:rsidRDefault="002547F6" w:rsidP="002547F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HS</w:t>
            </w:r>
          </w:p>
        </w:tc>
        <w:tc>
          <w:tcPr>
            <w:tcW w:w="5123" w:type="dxa"/>
          </w:tcPr>
          <w:p w14:paraId="7A78426E" w14:textId="77777777" w:rsidR="002547F6" w:rsidRPr="002547F6" w:rsidRDefault="002547F6" w:rsidP="002547F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</w:t>
            </w:r>
          </w:p>
        </w:tc>
      </w:tr>
      <w:tr w:rsidR="002547F6" w:rsidRPr="002547F6" w14:paraId="110C40C9" w14:textId="77777777" w:rsidTr="00433E8A">
        <w:tc>
          <w:tcPr>
            <w:tcW w:w="5122" w:type="dxa"/>
          </w:tcPr>
          <w:p w14:paraId="01D0382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C08044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14:paraId="4A98907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9EA844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  <w:p w14:paraId="14E0DB2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HS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</w:p>
          <w:p w14:paraId="11452937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nhớ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</w:p>
          <w:p w14:paraId="254ACA9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20.</w:t>
            </w:r>
          </w:p>
          <w:p w14:paraId="414BEC9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yếu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8C0F50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Báo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</w:p>
          <w:p w14:paraId="3D8453D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- 2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8918AE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Học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28B201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</w:p>
          <w:p w14:paraId="4E5B714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sửa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sai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)</w:t>
            </w:r>
          </w:p>
          <w:p w14:paraId="2515262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nhấn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23" w:type="dxa"/>
          </w:tcPr>
          <w:p w14:paraId="376587F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2.</w: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nhân</w:t>
            </w:r>
            <w:proofErr w:type="spellEnd"/>
          </w:p>
          <w:p w14:paraId="4D1D50B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78AD60DA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*)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3: ( SGK – 20 )</w:t>
            </w:r>
          </w:p>
          <w:p w14:paraId="2E69812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dụ</w:t>
            </w:r>
            <w:proofErr w:type="spellEnd"/>
          </w:p>
          <w:p w14:paraId="208BCB9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*)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  <w:p w14:paraId="2E0E62A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78EC8C97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3800" w:dyaOrig="720" w14:anchorId="060086F1">
                <v:shape id="_x0000_i1037" type="#_x0000_t75" style="width:190.5pt;height:36.85pt" o:ole="">
                  <v:imagedata r:id="rId30" o:title=""/>
                </v:shape>
                <o:OLEObject Type="Embed" ProgID="Equation.DSMT4" ShapeID="_x0000_i1037" DrawAspect="Content" ObjectID="_1831275165" r:id="rId31"/>
              </w:object>
            </w:r>
          </w:p>
          <w:p w14:paraId="25DA85D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32"/>
              </w:rPr>
              <w:object w:dxaOrig="2420" w:dyaOrig="780" w14:anchorId="5D457D9A">
                <v:shape id="_x0000_i1038" type="#_x0000_t75" style="width:121.3pt;height:39.1pt" o:ole="">
                  <v:imagedata r:id="rId32" o:title=""/>
                </v:shape>
                <o:OLEObject Type="Embed" ProgID="Equation.DSMT4" ShapeID="_x0000_i1038" DrawAspect="Content" ObjectID="_1831275166" r:id="rId33"/>
              </w:object>
            </w:r>
          </w:p>
          <w:p w14:paraId="4B4CCAF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12"/>
              </w:rPr>
              <w:object w:dxaOrig="1240" w:dyaOrig="360" w14:anchorId="4DF063AC">
                <v:shape id="_x0000_i1039" type="#_x0000_t75" style="width:61.25pt;height:18.7pt" o:ole="">
                  <v:imagedata r:id="rId34" o:title=""/>
                </v:shape>
                <o:OLEObject Type="Embed" ProgID="Equation.DSMT4" ShapeID="_x0000_i1039" DrawAspect="Content" ObjectID="_1831275167" r:id="rId35"/>
              </w:object>
            </w:r>
          </w:p>
          <w:p w14:paraId="5C1435D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12"/>
              </w:rPr>
              <w:object w:dxaOrig="639" w:dyaOrig="360" w14:anchorId="1A2C9873">
                <v:shape id="_x0000_i1040" type="#_x0000_t75" style="width:31.75pt;height:18.7pt" o:ole="">
                  <v:imagedata r:id="rId36" o:title=""/>
                </v:shape>
                <o:OLEObject Type="Embed" ProgID="Equation.DSMT4" ShapeID="_x0000_i1040" DrawAspect="Content" ObjectID="_1831275168" r:id="rId37"/>
              </w:object>
            </w:r>
          </w:p>
          <w:p w14:paraId="0E630C9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32"/>
                <w:sz w:val="28"/>
                <w:szCs w:val="28"/>
              </w:rPr>
              <w:object w:dxaOrig="3420" w:dyaOrig="780" w14:anchorId="3BE13AE3">
                <v:shape id="_x0000_i1041" type="#_x0000_t75" style="width:171.2pt;height:39.1pt" o:ole="">
                  <v:imagedata r:id="rId38" o:title=""/>
                </v:shape>
                <o:OLEObject Type="Embed" ProgID="Equation.DSMT4" ShapeID="_x0000_i1041" DrawAspect="Content" ObjectID="_1831275169" r:id="rId39"/>
              </w:object>
            </w:r>
          </w:p>
          <w:p w14:paraId="08E7DF1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</w:rPr>
              <w:object w:dxaOrig="1740" w:dyaOrig="720" w14:anchorId="4A9CD867">
                <v:shape id="_x0000_i1042" type="#_x0000_t75" style="width:86.15pt;height:36.85pt" o:ole="">
                  <v:imagedata r:id="rId40" o:title=""/>
                </v:shape>
                <o:OLEObject Type="Embed" ProgID="Equation.DSMT4" ShapeID="_x0000_i1042" DrawAspect="Content" ObjectID="_1831275170" r:id="rId41"/>
              </w:object>
            </w:r>
          </w:p>
          <w:p w14:paraId="426753F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E1E18A4" w14:textId="4BF2FFFB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lastRenderedPageBreak/>
        <w:t>Hoạt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2.3: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chia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</w:p>
    <w:p w14:paraId="03A41935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a)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Mục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tiêu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4967C09F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Nhận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nghịch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đảo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khác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0.</w:t>
      </w:r>
    </w:p>
    <w:p w14:paraId="2C5580B5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biểu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vận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dụng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quy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tắc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chia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</w:p>
    <w:p w14:paraId="67377DA3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b)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Nội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dung:</w:t>
      </w:r>
    </w:p>
    <w:p w14:paraId="56DBC6E8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cầu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HĐ2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SGK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trang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20,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nhận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biết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nghịch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đảo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khác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0.</w:t>
      </w:r>
    </w:p>
    <w:p w14:paraId="486A9350" w14:textId="77777777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yêu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cầu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HĐ2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SGK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trang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21,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phát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biểu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quy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tắc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chia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tử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mẫu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nguyên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viết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quy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tắc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dạng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tổng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quát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3BA24685" w14:textId="77777777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câu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hỏi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?,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ví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dụ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4,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luyện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3.</w:t>
      </w:r>
    </w:p>
    <w:p w14:paraId="5B7829B7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c)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Sản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phẩm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2BE543AC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Quy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tắc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chia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nhận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xét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1561F06F" w14:textId="77777777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Lời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giải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câu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hỏi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?,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ví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dụ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4,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luyện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3.</w:t>
      </w:r>
    </w:p>
    <w:p w14:paraId="695188B8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d)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Tổ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chức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tbl>
      <w:tblPr>
        <w:tblStyle w:val="TableGrid23"/>
        <w:tblW w:w="0" w:type="auto"/>
        <w:tblLook w:val="04A0" w:firstRow="1" w:lastRow="0" w:firstColumn="1" w:lastColumn="0" w:noHBand="0" w:noVBand="1"/>
      </w:tblPr>
      <w:tblGrid>
        <w:gridCol w:w="5085"/>
        <w:gridCol w:w="5111"/>
      </w:tblGrid>
      <w:tr w:rsidR="002547F6" w:rsidRPr="002547F6" w14:paraId="79E43882" w14:textId="77777777" w:rsidTr="00433E8A">
        <w:tc>
          <w:tcPr>
            <w:tcW w:w="5122" w:type="dxa"/>
          </w:tcPr>
          <w:p w14:paraId="77F6F619" w14:textId="77777777" w:rsidR="002547F6" w:rsidRPr="002547F6" w:rsidRDefault="002547F6" w:rsidP="002547F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HS</w:t>
            </w:r>
          </w:p>
        </w:tc>
        <w:tc>
          <w:tcPr>
            <w:tcW w:w="5123" w:type="dxa"/>
          </w:tcPr>
          <w:p w14:paraId="584C1591" w14:textId="77777777" w:rsidR="002547F6" w:rsidRPr="002547F6" w:rsidRDefault="002547F6" w:rsidP="002547F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</w:t>
            </w:r>
          </w:p>
        </w:tc>
      </w:tr>
      <w:tr w:rsidR="002547F6" w:rsidRPr="002547F6" w14:paraId="7CD90F69" w14:textId="77777777" w:rsidTr="00433E8A">
        <w:tc>
          <w:tcPr>
            <w:tcW w:w="5122" w:type="dxa"/>
          </w:tcPr>
          <w:p w14:paraId="4358D57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4201914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HĐ2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20. </w:t>
            </w:r>
          </w:p>
          <w:p w14:paraId="512FAF0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ô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màu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mục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nghịch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đảo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D5A960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HS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073984E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Học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HĐ2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20. </w:t>
            </w:r>
          </w:p>
          <w:p w14:paraId="44AB370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tin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nghịch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đảo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? </w:t>
            </w:r>
          </w:p>
          <w:p w14:paraId="776BD7F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yếu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7F4934A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Báo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3676231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HĐ2</w:t>
            </w:r>
          </w:p>
          <w:p w14:paraId="6D2C1DC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? </w:t>
            </w:r>
          </w:p>
          <w:p w14:paraId="507EB2D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Học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79F6BE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29FC0EB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sửa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sai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)</w:t>
            </w:r>
          </w:p>
          <w:p w14:paraId="45CD04A7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nhấn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nghịch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đảo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Hai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hai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nghịch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đảo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nahu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chúng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1.</w:t>
            </w:r>
          </w:p>
        </w:tc>
        <w:tc>
          <w:tcPr>
            <w:tcW w:w="5123" w:type="dxa"/>
          </w:tcPr>
          <w:p w14:paraId="65385EC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</w:p>
          <w:p w14:paraId="3E989F2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3.1.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nghịch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đảo</w:t>
            </w:r>
            <w:proofErr w:type="spellEnd"/>
          </w:p>
          <w:p w14:paraId="001F8BF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HĐ2.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14:paraId="55495DE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34"/>
                <w:sz w:val="28"/>
                <w:szCs w:val="28"/>
              </w:rPr>
              <w:object w:dxaOrig="1600" w:dyaOrig="780" w14:anchorId="7E26BB42">
                <v:shape id="_x0000_i1043" type="#_x0000_t75" style="width:79.35pt;height:39.1pt" o:ole="">
                  <v:imagedata r:id="rId42" o:title=""/>
                </v:shape>
                <o:OLEObject Type="Embed" ProgID="Equation.DSMT4" ShapeID="_x0000_i1043" DrawAspect="Content" ObjectID="_1831275171" r:id="rId43"/>
              </w:object>
            </w:r>
          </w:p>
          <w:p w14:paraId="7AA4DC6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position w:val="-34"/>
                <w:sz w:val="28"/>
                <w:szCs w:val="28"/>
              </w:rPr>
              <w:object w:dxaOrig="2340" w:dyaOrig="780" w14:anchorId="2EEADCFF">
                <v:shape id="_x0000_i1044" type="#_x0000_t75" style="width:116.8pt;height:39.1pt" o:ole="">
                  <v:imagedata r:id="rId44" o:title=""/>
                </v:shape>
                <o:OLEObject Type="Embed" ProgID="Equation.DSMT4" ShapeID="_x0000_i1044" DrawAspect="Content" ObjectID="_1831275172" r:id="rId45"/>
              </w:object>
            </w:r>
          </w:p>
          <w:p w14:paraId="21A785E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nghịch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đảo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400" w:dyaOrig="720" w14:anchorId="032CEC98">
                <v:shape id="_x0000_i1045" type="#_x0000_t75" style="width:20.4pt;height:36.85pt" o:ole="">
                  <v:imagedata r:id="rId46" o:title=""/>
                </v:shape>
                <o:OLEObject Type="Embed" ProgID="Equation.DSMT4" ShapeID="_x0000_i1045" DrawAspect="Content" ObjectID="_1831275173" r:id="rId47"/>
              </w:objec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lượt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6"/>
                <w:sz w:val="28"/>
                <w:szCs w:val="28"/>
              </w:rPr>
              <w:object w:dxaOrig="340" w:dyaOrig="700" w14:anchorId="6D7D4168">
                <v:shape id="_x0000_i1046" type="#_x0000_t75" style="width:18.15pt;height:35.15pt" o:ole="">
                  <v:imagedata r:id="rId48" o:title=""/>
                </v:shape>
                <o:OLEObject Type="Embed" ProgID="Equation.DSMT4" ShapeID="_x0000_i1046" DrawAspect="Content" ObjectID="_1831275174" r:id="rId49"/>
              </w:objec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400" w:dyaOrig="720" w14:anchorId="794329D7">
                <v:shape id="_x0000_i1047" type="#_x0000_t75" style="width:20.4pt;height:36.85pt" o:ole="">
                  <v:imagedata r:id="rId50" o:title=""/>
                </v:shape>
                <o:OLEObject Type="Embed" ProgID="Equation.DSMT4" ShapeID="_x0000_i1047" DrawAspect="Content" ObjectID="_1831275175" r:id="rId51"/>
              </w:object>
            </w:r>
          </w:p>
          <w:p w14:paraId="32C9A55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47F6" w:rsidRPr="002547F6" w14:paraId="57769F43" w14:textId="77777777" w:rsidTr="00433E8A">
        <w:tc>
          <w:tcPr>
            <w:tcW w:w="5122" w:type="dxa"/>
          </w:tcPr>
          <w:p w14:paraId="2E31254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*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  <w:p w14:paraId="2E710C6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HĐ3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21. </w:t>
            </w:r>
          </w:p>
          <w:p w14:paraId="41F5E14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vẫn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nguyên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0D01F1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21.</w:t>
            </w:r>
          </w:p>
          <w:p w14:paraId="1B445A1E" w14:textId="22B319D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</w: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vở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841F84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</w:t>
            </w:r>
          </w:p>
          <w:p w14:paraId="05DFA62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HS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  <w:p w14:paraId="6FF5C32A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HĐ3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21.</w:t>
            </w:r>
          </w:p>
          <w:p w14:paraId="424D0769" w14:textId="02FC3E36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21.</w:t>
            </w:r>
          </w:p>
          <w:p w14:paraId="20222961" w14:textId="0615D8DC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HĐ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vở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99A26B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</w:t>
            </w:r>
          </w:p>
          <w:p w14:paraId="09CCD27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yếu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1B3D73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Báo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  <w:p w14:paraId="3B54D9C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HĐ3.</w:t>
            </w:r>
          </w:p>
          <w:p w14:paraId="4132D3D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</w:t>
            </w:r>
          </w:p>
          <w:p w14:paraId="55F51227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Học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5C64D77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  <w:p w14:paraId="1396AC4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sửa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sai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)</w:t>
            </w:r>
          </w:p>
          <w:p w14:paraId="165B84F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nhấn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23" w:type="dxa"/>
          </w:tcPr>
          <w:p w14:paraId="5008F6E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3.2.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chia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</w:p>
          <w:p w14:paraId="02F41F5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HĐ3.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14:paraId="6A61E00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34"/>
                <w:sz w:val="28"/>
                <w:szCs w:val="28"/>
              </w:rPr>
              <w:object w:dxaOrig="2600" w:dyaOrig="780" w14:anchorId="20A92600">
                <v:shape id="_x0000_i1048" type="#_x0000_t75" style="width:128.7pt;height:39.1pt" o:ole="">
                  <v:imagedata r:id="rId52" o:title=""/>
                </v:shape>
                <o:OLEObject Type="Embed" ProgID="Equation.DSMT4" ShapeID="_x0000_i1048" DrawAspect="Content" ObjectID="_1831275176" r:id="rId53"/>
              </w:object>
            </w:r>
          </w:p>
          <w:p w14:paraId="47DD686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Quy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2547F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( SGK – 21)</w:t>
            </w:r>
          </w:p>
          <w:p w14:paraId="13FC31A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34"/>
                <w:sz w:val="28"/>
                <w:szCs w:val="28"/>
              </w:rPr>
              <w:object w:dxaOrig="2140" w:dyaOrig="780" w14:anchorId="1423A272">
                <v:shape id="_x0000_i1049" type="#_x0000_t75" style="width:107.15pt;height:39.1pt" o:ole="">
                  <v:imagedata r:id="rId54" o:title=""/>
                </v:shape>
                <o:OLEObject Type="Embed" ProgID="Equation.DSMT4" ShapeID="_x0000_i1049" DrawAspect="Content" ObjectID="_1831275177" r:id="rId55"/>
              </w:object>
            </w:r>
          </w:p>
          <w:p w14:paraId="4D09D0D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Ví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4. </w:t>
            </w:r>
          </w:p>
          <w:p w14:paraId="0C9EE8D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34"/>
                <w:sz w:val="28"/>
                <w:szCs w:val="28"/>
              </w:rPr>
              <w:object w:dxaOrig="3700" w:dyaOrig="780" w14:anchorId="361BBE17">
                <v:shape id="_x0000_i1050" type="#_x0000_t75" style="width:183.1pt;height:39.1pt" o:ole="">
                  <v:imagedata r:id="rId56" o:title=""/>
                </v:shape>
                <o:OLEObject Type="Embed" ProgID="Equation.DSMT4" ShapeID="_x0000_i1050" DrawAspect="Content" ObjectID="_1831275178" r:id="rId57"/>
              </w:object>
            </w:r>
          </w:p>
          <w:p w14:paraId="4757FE5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34"/>
                <w:sz w:val="28"/>
                <w:szCs w:val="28"/>
              </w:rPr>
              <w:object w:dxaOrig="3500" w:dyaOrig="780" w14:anchorId="6158478E">
                <v:shape id="_x0000_i1051" type="#_x0000_t75" style="width:172.35pt;height:39.1pt" o:ole="">
                  <v:imagedata r:id="rId58" o:title=""/>
                </v:shape>
                <o:OLEObject Type="Embed" ProgID="Equation.DSMT4" ShapeID="_x0000_i1051" DrawAspect="Content" ObjectID="_1831275179" r:id="rId59"/>
              </w:object>
            </w:r>
          </w:p>
          <w:p w14:paraId="15C50ED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3D759F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7A46A3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98AE2D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02D5AC7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070043C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3</w:t>
            </w:r>
          </w:p>
          <w:p w14:paraId="30343D8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5F29F60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a)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34"/>
                <w:sz w:val="28"/>
                <w:szCs w:val="28"/>
              </w:rPr>
              <w:object w:dxaOrig="3220" w:dyaOrig="780" w14:anchorId="12BDEC34">
                <v:shape id="_x0000_i1052" type="#_x0000_t75" style="width:161.55pt;height:39.1pt" o:ole="">
                  <v:imagedata r:id="rId60" o:title=""/>
                </v:shape>
                <o:OLEObject Type="Embed" ProgID="Equation.DSMT4" ShapeID="_x0000_i1052" DrawAspect="Content" ObjectID="_1831275180" r:id="rId61"/>
              </w:object>
            </w:r>
          </w:p>
          <w:p w14:paraId="67D15AE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b)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3480" w:dyaOrig="720" w14:anchorId="1B1B43A9">
                <v:shape id="_x0000_i1053" type="#_x0000_t75" style="width:173.5pt;height:36.85pt" o:ole="">
                  <v:imagedata r:id="rId62" o:title=""/>
                </v:shape>
                <o:OLEObject Type="Embed" ProgID="Equation.DSMT4" ShapeID="_x0000_i1053" DrawAspect="Content" ObjectID="_1831275181" r:id="rId63"/>
              </w:object>
            </w:r>
          </w:p>
          <w:p w14:paraId="6598B49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54136A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79A33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547F6" w:rsidRPr="002547F6" w14:paraId="25B59A63" w14:textId="77777777" w:rsidTr="00433E8A">
        <w:tc>
          <w:tcPr>
            <w:tcW w:w="5122" w:type="dxa"/>
          </w:tcPr>
          <w:p w14:paraId="7CC8AEF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*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  <w:p w14:paraId="39ED53E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21. </w:t>
            </w:r>
          </w:p>
          <w:p w14:paraId="60B9CAC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HS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  <w:p w14:paraId="52A4C45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cốc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bánh</w:t>
            </w:r>
          </w:p>
          <w:p w14:paraId="160C9F6A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20.</w:t>
            </w:r>
          </w:p>
          <w:p w14:paraId="7D4C514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Báo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  <w:p w14:paraId="73D67A8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-1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tóm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cốc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bánh</w:t>
            </w:r>
          </w:p>
          <w:p w14:paraId="0627DC1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</w:p>
          <w:p w14:paraId="4232739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Học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488FB3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  <w:p w14:paraId="3619350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sửa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sai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)</w:t>
            </w:r>
          </w:p>
          <w:p w14:paraId="0014508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nhấn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mạnh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kĩ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toán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linh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23" w:type="dxa"/>
          </w:tcPr>
          <w:p w14:paraId="2661C54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</w:t>
            </w:r>
          </w:p>
          <w:p w14:paraId="0FD9E8C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chiếc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bánh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cốc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14:paraId="35C49D79" w14:textId="77777777" w:rsidR="002547F6" w:rsidRPr="002547F6" w:rsidRDefault="002547F6" w:rsidP="002547F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</w:rPr>
              <w:object w:dxaOrig="1620" w:dyaOrig="620" w14:anchorId="7FFF69C8">
                <v:shape id="_x0000_i1054" type="#_x0000_t75" style="width:81.65pt;height:31.75pt" o:ole="">
                  <v:imagedata r:id="rId64" o:title=""/>
                </v:shape>
                <o:OLEObject Type="Embed" ProgID="Equation.DSMT4" ShapeID="_x0000_i1054" DrawAspect="Content" ObjectID="_1831275182" r:id="rId65"/>
              </w:object>
            </w: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cốc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</w:p>
          <w:p w14:paraId="52D9E9B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6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chiếc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bánh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cốc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  <w:p w14:paraId="0CE92679" w14:textId="77777777" w:rsidR="002547F6" w:rsidRPr="002547F6" w:rsidRDefault="002547F6" w:rsidP="002547F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Cs/>
                <w:color w:val="000000" w:themeColor="text1"/>
                <w:position w:val="-24"/>
                <w:sz w:val="28"/>
                <w:szCs w:val="28"/>
              </w:rPr>
              <w:object w:dxaOrig="920" w:dyaOrig="620" w14:anchorId="048A1120">
                <v:shape id="_x0000_i1055" type="#_x0000_t75" style="width:46.5pt;height:31.75pt" o:ole="">
                  <v:imagedata r:id="rId66" o:title=""/>
                </v:shape>
                <o:OLEObject Type="Embed" ProgID="Equation.DSMT4" ShapeID="_x0000_i1055" DrawAspect="Content" ObjectID="_1831275183" r:id="rId67"/>
              </w:object>
            </w:r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cốc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2547F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</w:p>
          <w:p w14:paraId="67759A8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632ACE7" w14:textId="1D59C698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6.27, 6.28, 6.29</w:t>
      </w:r>
      <w:r>
        <w:rPr>
          <w:rFonts w:eastAsia="Times New Roman" w:cs="Times New Roman"/>
          <w:color w:val="000000" w:themeColor="text1"/>
          <w:sz w:val="28"/>
          <w:szCs w:val="28"/>
        </w:rPr>
        <w:t>/</w:t>
      </w: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SGK </w:t>
      </w:r>
      <w:r>
        <w:rPr>
          <w:rFonts w:eastAsia="Times New Roman" w:cs="Times New Roman"/>
          <w:color w:val="000000" w:themeColor="text1"/>
          <w:sz w:val="28"/>
          <w:szCs w:val="28"/>
        </w:rPr>
        <w:t>-</w:t>
      </w: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21.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Vận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dụng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eastAsia="Times New Roman" w:cs="Times New Roman"/>
          <w:color w:val="000000" w:themeColor="text1"/>
          <w:sz w:val="28"/>
          <w:szCs w:val="28"/>
        </w:rPr>
        <w:t>/</w:t>
      </w: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SGK t</w:t>
      </w:r>
      <w:r>
        <w:rPr>
          <w:rFonts w:eastAsia="Times New Roman" w:cs="Times New Roman"/>
          <w:color w:val="000000" w:themeColor="text1"/>
          <w:sz w:val="28"/>
          <w:szCs w:val="28"/>
        </w:rPr>
        <w:t>-</w:t>
      </w: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20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vận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dụng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eastAsia="Times New Roman" w:cs="Times New Roman"/>
          <w:color w:val="000000" w:themeColor="text1"/>
          <w:sz w:val="28"/>
          <w:szCs w:val="28"/>
        </w:rPr>
        <w:t>/</w:t>
      </w: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SGK </w:t>
      </w:r>
      <w:r>
        <w:rPr>
          <w:rFonts w:eastAsia="Times New Roman" w:cs="Times New Roman"/>
          <w:color w:val="000000" w:themeColor="text1"/>
          <w:sz w:val="28"/>
          <w:szCs w:val="28"/>
        </w:rPr>
        <w:t>-</w:t>
      </w: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21.</w:t>
      </w:r>
    </w:p>
    <w:p w14:paraId="3E3C74AA" w14:textId="615C99F6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3.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3: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Luyện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tập</w:t>
      </w:r>
      <w:proofErr w:type="spellEnd"/>
    </w:p>
    <w:p w14:paraId="3054634B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a)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Mục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tiêu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307208C4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chia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21C71CD9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Vận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dụng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giao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hoán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kết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hợp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chất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phối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của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đối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với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cộng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tính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toán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6EAA7BE8" w14:textId="2C704A5D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b)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Nội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dung:</w:t>
      </w:r>
      <w:r w:rsidRPr="002547F6">
        <w:rPr>
          <w:rFonts w:eastAsia="Times New Roman" w:cs="Times New Roman"/>
          <w:color w:val="000000" w:themeColor="text1"/>
          <w:sz w:val="28"/>
          <w:szCs w:val="28"/>
        </w:rPr>
        <w:t>Làm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từ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6.27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đến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6.33</w:t>
      </w:r>
      <w:r>
        <w:rPr>
          <w:rFonts w:eastAsia="Times New Roman" w:cs="Times New Roman"/>
          <w:color w:val="000000" w:themeColor="text1"/>
          <w:sz w:val="28"/>
          <w:szCs w:val="28"/>
        </w:rPr>
        <w:t>/</w:t>
      </w: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SGK </w:t>
      </w:r>
      <w:r>
        <w:rPr>
          <w:rFonts w:eastAsia="Times New Roman" w:cs="Times New Roman"/>
          <w:color w:val="000000" w:themeColor="text1"/>
          <w:sz w:val="28"/>
          <w:szCs w:val="28"/>
        </w:rPr>
        <w:t>-</w:t>
      </w: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21.</w:t>
      </w:r>
    </w:p>
    <w:p w14:paraId="1D6073A3" w14:textId="6A51BB08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eastAsia="Times New Roman" w:cs="Times New Roman"/>
          <w:b/>
          <w:bCs/>
          <w:iCs/>
          <w:color w:val="000000" w:themeColor="text1"/>
          <w:sz w:val="28"/>
          <w:szCs w:val="28"/>
        </w:rPr>
        <w:t xml:space="preserve">c) </w:t>
      </w:r>
      <w:proofErr w:type="spellStart"/>
      <w:r w:rsidRPr="002547F6">
        <w:rPr>
          <w:rFonts w:eastAsia="Times New Roman" w:cs="Times New Roman"/>
          <w:b/>
          <w:bCs/>
          <w:iCs/>
          <w:color w:val="000000" w:themeColor="text1"/>
          <w:sz w:val="28"/>
          <w:szCs w:val="28"/>
        </w:rPr>
        <w:t>Sản</w:t>
      </w:r>
      <w:proofErr w:type="spellEnd"/>
      <w:r w:rsidRPr="002547F6">
        <w:rPr>
          <w:rFonts w:eastAsia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/>
          <w:bCs/>
          <w:iCs/>
          <w:color w:val="000000" w:themeColor="text1"/>
          <w:sz w:val="28"/>
          <w:szCs w:val="28"/>
        </w:rPr>
        <w:t>phẩm</w:t>
      </w:r>
      <w:proofErr w:type="spellEnd"/>
      <w:r w:rsidRPr="002547F6">
        <w:rPr>
          <w:rFonts w:eastAsia="Times New Roman" w:cs="Times New Roman"/>
          <w:b/>
          <w:bCs/>
          <w:iCs/>
          <w:color w:val="000000" w:themeColor="text1"/>
          <w:sz w:val="28"/>
          <w:szCs w:val="28"/>
        </w:rPr>
        <w:t>:</w:t>
      </w: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Lời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giải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từ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6.27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đến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6.33</w:t>
      </w:r>
      <w:r>
        <w:rPr>
          <w:rFonts w:eastAsia="Times New Roman" w:cs="Times New Roman"/>
          <w:color w:val="000000" w:themeColor="text1"/>
          <w:sz w:val="28"/>
          <w:szCs w:val="28"/>
        </w:rPr>
        <w:t>/</w:t>
      </w: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SGK </w:t>
      </w:r>
      <w:r>
        <w:rPr>
          <w:rFonts w:eastAsia="Times New Roman" w:cs="Times New Roman"/>
          <w:color w:val="000000" w:themeColor="text1"/>
          <w:sz w:val="28"/>
          <w:szCs w:val="28"/>
        </w:rPr>
        <w:t>-</w:t>
      </w: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21 .</w:t>
      </w:r>
    </w:p>
    <w:p w14:paraId="1840ED8A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d)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Tổ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chức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tbl>
      <w:tblPr>
        <w:tblStyle w:val="TableGrid23"/>
        <w:tblW w:w="0" w:type="auto"/>
        <w:tblLook w:val="04A0" w:firstRow="1" w:lastRow="0" w:firstColumn="1" w:lastColumn="0" w:noHBand="0" w:noVBand="1"/>
      </w:tblPr>
      <w:tblGrid>
        <w:gridCol w:w="5086"/>
        <w:gridCol w:w="5110"/>
      </w:tblGrid>
      <w:tr w:rsidR="002547F6" w:rsidRPr="002547F6" w14:paraId="489779DF" w14:textId="77777777" w:rsidTr="002547F6">
        <w:trPr>
          <w:tblHeader/>
        </w:trPr>
        <w:tc>
          <w:tcPr>
            <w:tcW w:w="5122" w:type="dxa"/>
          </w:tcPr>
          <w:p w14:paraId="0DE578E3" w14:textId="77777777" w:rsidR="002547F6" w:rsidRPr="002547F6" w:rsidRDefault="002547F6" w:rsidP="002547F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Hoạt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HS</w:t>
            </w:r>
          </w:p>
        </w:tc>
        <w:tc>
          <w:tcPr>
            <w:tcW w:w="5123" w:type="dxa"/>
          </w:tcPr>
          <w:p w14:paraId="375B6752" w14:textId="77777777" w:rsidR="002547F6" w:rsidRPr="002547F6" w:rsidRDefault="002547F6" w:rsidP="002547F6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dung</w:t>
            </w:r>
          </w:p>
        </w:tc>
      </w:tr>
      <w:tr w:rsidR="002547F6" w:rsidRPr="002547F6" w14:paraId="76098D46" w14:textId="77777777" w:rsidTr="00433E8A">
        <w:tc>
          <w:tcPr>
            <w:tcW w:w="5122" w:type="dxa"/>
          </w:tcPr>
          <w:p w14:paraId="762B4BF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GV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760ED29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chia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</w:p>
          <w:p w14:paraId="31B1049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Làm bài tập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6.27 SGK </w:t>
            </w:r>
            <w:proofErr w:type="spellStart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21</w:t>
            </w:r>
          </w:p>
          <w:p w14:paraId="6F097E0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HS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5A33B6D7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HS thực hiện các yêu cầu trên theo cá nhân.</w:t>
            </w:r>
          </w:p>
          <w:p w14:paraId="0CFA453A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Hướng dẫn, hỗ trợ </w:t>
            </w: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yếu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783E83D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Báo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115554D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</w:p>
          <w:p w14:paraId="11A434F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HS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đứng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chỗ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6.27 SGK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</w:t>
            </w:r>
          </w:p>
          <w:p w14:paraId="63919DE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6464B35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</w:p>
          <w:p w14:paraId="0641D2F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GV khẳng định kết quả đúng và đánh giá mức độ hoàn thành của HS.</w:t>
            </w:r>
          </w:p>
        </w:tc>
        <w:tc>
          <w:tcPr>
            <w:tcW w:w="5123" w:type="dxa"/>
          </w:tcPr>
          <w:p w14:paraId="264677CA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4.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Luyện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tập</w:t>
            </w:r>
            <w:proofErr w:type="spellEnd"/>
          </w:p>
          <w:p w14:paraId="786E4D1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toán</w:t>
            </w:r>
            <w:proofErr w:type="spellEnd"/>
          </w:p>
          <w:p w14:paraId="3A910503" w14:textId="685D8F3F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6.27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SGK –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1.</w:t>
            </w:r>
          </w:p>
          <w:tbl>
            <w:tblPr>
              <w:tblStyle w:val="TableGrid23"/>
              <w:tblW w:w="0" w:type="auto"/>
              <w:tblLook w:val="04A0" w:firstRow="1" w:lastRow="0" w:firstColumn="1" w:lastColumn="0" w:noHBand="0" w:noVBand="1"/>
            </w:tblPr>
            <w:tblGrid>
              <w:gridCol w:w="1222"/>
              <w:gridCol w:w="1220"/>
              <w:gridCol w:w="1221"/>
              <w:gridCol w:w="1221"/>
            </w:tblGrid>
            <w:tr w:rsidR="002547F6" w:rsidRPr="002547F6" w14:paraId="46F6A427" w14:textId="77777777" w:rsidTr="00433E8A">
              <w:tc>
                <w:tcPr>
                  <w:tcW w:w="1224" w:type="dxa"/>
                  <w:vAlign w:val="center"/>
                </w:tcPr>
                <w:p w14:paraId="687A15D6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6"/>
                      <w:sz w:val="28"/>
                      <w:szCs w:val="28"/>
                    </w:rPr>
                    <w:object w:dxaOrig="200" w:dyaOrig="220" w14:anchorId="3FBFA8A8">
                      <v:shape id="_x0000_i1056" type="#_x0000_t75" style="width:10.75pt;height:10.75pt" o:ole="">
                        <v:imagedata r:id="rId68" o:title=""/>
                      </v:shape>
                      <o:OLEObject Type="Embed" ProgID="Equation.DSMT4" ShapeID="_x0000_i1056" DrawAspect="Content" ObjectID="_1831275184" r:id="rId69"/>
                    </w:object>
                  </w:r>
                </w:p>
              </w:tc>
              <w:tc>
                <w:tcPr>
                  <w:tcW w:w="1224" w:type="dxa"/>
                </w:tcPr>
                <w:p w14:paraId="2EA4931A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28"/>
                      <w:sz w:val="28"/>
                      <w:szCs w:val="28"/>
                    </w:rPr>
                    <w:object w:dxaOrig="400" w:dyaOrig="720" w14:anchorId="36B5F911">
                      <v:shape id="_x0000_i1057" type="#_x0000_t75" style="width:20.4pt;height:36.85pt" o:ole="">
                        <v:imagedata r:id="rId70" o:title=""/>
                      </v:shape>
                      <o:OLEObject Type="Embed" ProgID="Equation.DSMT4" ShapeID="_x0000_i1057" DrawAspect="Content" ObjectID="_1831275185" r:id="rId71"/>
                    </w:object>
                  </w:r>
                </w:p>
              </w:tc>
              <w:tc>
                <w:tcPr>
                  <w:tcW w:w="1224" w:type="dxa"/>
                </w:tcPr>
                <w:p w14:paraId="7AAC168C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225" w:type="dxa"/>
                </w:tcPr>
                <w:p w14:paraId="36E9EB5A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28"/>
                      <w:sz w:val="28"/>
                      <w:szCs w:val="28"/>
                    </w:rPr>
                    <w:object w:dxaOrig="400" w:dyaOrig="720" w14:anchorId="7E20D850">
                      <v:shape id="_x0000_i1058" type="#_x0000_t75" style="width:20.4pt;height:36.85pt" o:ole="">
                        <v:imagedata r:id="rId72" o:title=""/>
                      </v:shape>
                      <o:OLEObject Type="Embed" ProgID="Equation.DSMT4" ShapeID="_x0000_i1058" DrawAspect="Content" ObjectID="_1831275186" r:id="rId73"/>
                    </w:object>
                  </w:r>
                </w:p>
              </w:tc>
            </w:tr>
            <w:tr w:rsidR="002547F6" w:rsidRPr="002547F6" w14:paraId="3ACA686F" w14:textId="77777777" w:rsidTr="00433E8A">
              <w:tc>
                <w:tcPr>
                  <w:tcW w:w="1224" w:type="dxa"/>
                  <w:vAlign w:val="center"/>
                </w:tcPr>
                <w:p w14:paraId="7F043871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6"/>
                      <w:sz w:val="28"/>
                      <w:szCs w:val="28"/>
                    </w:rPr>
                    <w:object w:dxaOrig="200" w:dyaOrig="279" w14:anchorId="4D177EC8">
                      <v:shape id="_x0000_i1059" type="#_x0000_t75" style="width:10.75pt;height:13.6pt" o:ole="">
                        <v:imagedata r:id="rId74" o:title=""/>
                      </v:shape>
                      <o:OLEObject Type="Embed" ProgID="Equation.DSMT4" ShapeID="_x0000_i1059" DrawAspect="Content" ObjectID="_1831275187" r:id="rId75"/>
                    </w:object>
                  </w:r>
                </w:p>
              </w:tc>
              <w:tc>
                <w:tcPr>
                  <w:tcW w:w="1224" w:type="dxa"/>
                </w:tcPr>
                <w:p w14:paraId="5FF643CE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24" w:type="dxa"/>
                </w:tcPr>
                <w:p w14:paraId="05942050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28"/>
                      <w:sz w:val="28"/>
                      <w:szCs w:val="28"/>
                    </w:rPr>
                    <w:object w:dxaOrig="400" w:dyaOrig="720" w14:anchorId="1967931A">
                      <v:shape id="_x0000_i1060" type="#_x0000_t75" style="width:20.4pt;height:36.85pt" o:ole="">
                        <v:imagedata r:id="rId76" o:title=""/>
                      </v:shape>
                      <o:OLEObject Type="Embed" ProgID="Equation.DSMT4" ShapeID="_x0000_i1060" DrawAspect="Content" ObjectID="_1831275188" r:id="rId77"/>
                    </w:object>
                  </w:r>
                </w:p>
              </w:tc>
              <w:tc>
                <w:tcPr>
                  <w:tcW w:w="1225" w:type="dxa"/>
                </w:tcPr>
                <w:p w14:paraId="1EA854D0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</w:tr>
            <w:tr w:rsidR="002547F6" w:rsidRPr="002547F6" w14:paraId="2675EADA" w14:textId="77777777" w:rsidTr="00433E8A">
              <w:tc>
                <w:tcPr>
                  <w:tcW w:w="1224" w:type="dxa"/>
                  <w:vAlign w:val="center"/>
                </w:tcPr>
                <w:p w14:paraId="02153EFF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6"/>
                      <w:sz w:val="28"/>
                      <w:szCs w:val="28"/>
                    </w:rPr>
                    <w:object w:dxaOrig="360" w:dyaOrig="279" w14:anchorId="35831B1F">
                      <v:shape id="_x0000_i1061" type="#_x0000_t75" style="width:18.7pt;height:13.6pt" o:ole="">
                        <v:imagedata r:id="rId78" o:title=""/>
                      </v:shape>
                      <o:OLEObject Type="Embed" ProgID="Equation.DSMT4" ShapeID="_x0000_i1061" DrawAspect="Content" ObjectID="_1831275189" r:id="rId79"/>
                    </w:object>
                  </w:r>
                </w:p>
              </w:tc>
              <w:tc>
                <w:tcPr>
                  <w:tcW w:w="1224" w:type="dxa"/>
                </w:tcPr>
                <w:p w14:paraId="041E79DB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position w:val="-28"/>
                      <w:sz w:val="28"/>
                      <w:szCs w:val="28"/>
                    </w:rPr>
                    <w:object w:dxaOrig="400" w:dyaOrig="720" w14:anchorId="01B44377">
                      <v:shape id="_x0000_i1062" type="#_x0000_t75" style="width:20.4pt;height:36.85pt" o:ole="">
                        <v:imagedata r:id="rId70" o:title=""/>
                      </v:shape>
                      <o:OLEObject Type="Embed" ProgID="Equation.DSMT4" ShapeID="_x0000_i1062" DrawAspect="Content" ObjectID="_1831275190" r:id="rId80"/>
                    </w:object>
                  </w:r>
                </w:p>
              </w:tc>
              <w:tc>
                <w:tcPr>
                  <w:tcW w:w="1224" w:type="dxa"/>
                </w:tcPr>
                <w:p w14:paraId="20358966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position w:val="-26"/>
                      <w:sz w:val="28"/>
                      <w:szCs w:val="28"/>
                    </w:rPr>
                    <w:object w:dxaOrig="560" w:dyaOrig="700" w14:anchorId="7B8CDF7A">
                      <v:shape id="_x0000_i1063" type="#_x0000_t75" style="width:27.2pt;height:35.15pt" o:ole="">
                        <v:imagedata r:id="rId81" o:title=""/>
                      </v:shape>
                      <o:OLEObject Type="Embed" ProgID="Equation.DSMT4" ShapeID="_x0000_i1063" DrawAspect="Content" ObjectID="_1831275191" r:id="rId82"/>
                    </w:object>
                  </w:r>
                </w:p>
              </w:tc>
              <w:tc>
                <w:tcPr>
                  <w:tcW w:w="1225" w:type="dxa"/>
                </w:tcPr>
                <w:p w14:paraId="40E4D96C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position w:val="-26"/>
                      <w:sz w:val="28"/>
                      <w:szCs w:val="28"/>
                    </w:rPr>
                    <w:object w:dxaOrig="400" w:dyaOrig="700" w14:anchorId="666654D0">
                      <v:shape id="_x0000_i1064" type="#_x0000_t75" style="width:20.4pt;height:35.15pt" o:ole="">
                        <v:imagedata r:id="rId83" o:title=""/>
                      </v:shape>
                      <o:OLEObject Type="Embed" ProgID="Equation.DSMT4" ShapeID="_x0000_i1064" DrawAspect="Content" ObjectID="_1831275192" r:id="rId84"/>
                    </w:object>
                  </w:r>
                </w:p>
              </w:tc>
            </w:tr>
            <w:tr w:rsidR="002547F6" w:rsidRPr="002547F6" w14:paraId="0045A476" w14:textId="77777777" w:rsidTr="00433E8A">
              <w:tc>
                <w:tcPr>
                  <w:tcW w:w="1224" w:type="dxa"/>
                  <w:vAlign w:val="center"/>
                </w:tcPr>
                <w:p w14:paraId="14BF6A7D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6"/>
                      <w:sz w:val="28"/>
                      <w:szCs w:val="28"/>
                    </w:rPr>
                    <w:object w:dxaOrig="460" w:dyaOrig="279" w14:anchorId="7ED0AC51">
                      <v:shape id="_x0000_i1065" type="#_x0000_t75" style="width:22.7pt;height:13.6pt" o:ole="">
                        <v:imagedata r:id="rId85" o:title=""/>
                      </v:shape>
                      <o:OLEObject Type="Embed" ProgID="Equation.DSMT4" ShapeID="_x0000_i1065" DrawAspect="Content" ObjectID="_1831275193" r:id="rId86"/>
                    </w:object>
                  </w:r>
                </w:p>
              </w:tc>
              <w:tc>
                <w:tcPr>
                  <w:tcW w:w="1224" w:type="dxa"/>
                </w:tcPr>
                <w:p w14:paraId="0E650738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position w:val="-28"/>
                      <w:sz w:val="28"/>
                      <w:szCs w:val="28"/>
                    </w:rPr>
                    <w:object w:dxaOrig="400" w:dyaOrig="720" w14:anchorId="266F89D3">
                      <v:shape id="_x0000_i1066" type="#_x0000_t75" style="width:20.4pt;height:36.85pt" o:ole="">
                        <v:imagedata r:id="rId70" o:title=""/>
                      </v:shape>
                      <o:OLEObject Type="Embed" ProgID="Equation.DSMT4" ShapeID="_x0000_i1066" DrawAspect="Content" ObjectID="_1831275194" r:id="rId87"/>
                    </w:object>
                  </w:r>
                </w:p>
              </w:tc>
              <w:tc>
                <w:tcPr>
                  <w:tcW w:w="1224" w:type="dxa"/>
                </w:tcPr>
                <w:p w14:paraId="54D29F99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position w:val="-28"/>
                      <w:sz w:val="28"/>
                      <w:szCs w:val="28"/>
                    </w:rPr>
                    <w:object w:dxaOrig="540" w:dyaOrig="720" w14:anchorId="20073ACC">
                      <v:shape id="_x0000_i1067" type="#_x0000_t75" style="width:27.2pt;height:36.85pt" o:ole="">
                        <v:imagedata r:id="rId88" o:title=""/>
                      </v:shape>
                      <o:OLEObject Type="Embed" ProgID="Equation.DSMT4" ShapeID="_x0000_i1067" DrawAspect="Content" ObjectID="_1831275195" r:id="rId89"/>
                    </w:object>
                  </w:r>
                </w:p>
              </w:tc>
              <w:tc>
                <w:tcPr>
                  <w:tcW w:w="1225" w:type="dxa"/>
                </w:tcPr>
                <w:p w14:paraId="2F418986" w14:textId="77777777" w:rsidR="002547F6" w:rsidRPr="002547F6" w:rsidRDefault="002547F6" w:rsidP="002547F6">
                  <w:pPr>
                    <w:spacing w:line="288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position w:val="-28"/>
                      <w:sz w:val="28"/>
                      <w:szCs w:val="28"/>
                    </w:rPr>
                    <w:object w:dxaOrig="400" w:dyaOrig="720" w14:anchorId="5067611A">
                      <v:shape id="_x0000_i1068" type="#_x0000_t75" style="width:20.4pt;height:36.85pt" o:ole="">
                        <v:imagedata r:id="rId90" o:title=""/>
                      </v:shape>
                      <o:OLEObject Type="Embed" ProgID="Equation.DSMT4" ShapeID="_x0000_i1068" DrawAspect="Content" ObjectID="_1831275196" r:id="rId91"/>
                    </w:object>
                  </w:r>
                </w:p>
              </w:tc>
            </w:tr>
          </w:tbl>
          <w:p w14:paraId="0AC300F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547F6" w:rsidRPr="002547F6" w14:paraId="62E10BFE" w14:textId="77777777" w:rsidTr="00433E8A">
        <w:tc>
          <w:tcPr>
            <w:tcW w:w="5122" w:type="dxa"/>
          </w:tcPr>
          <w:p w14:paraId="677DBAD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* GV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giao nhiệm vụ học tập 2: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5D74D35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dấu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ngoặc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65DCB4A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Hoạt động </w:t>
            </w:r>
            <w:proofErr w:type="spellStart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làm bài tập 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6.28 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SGK trang 2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14:paraId="5F0A604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* HS thực hiện nhiệm vụ 2: </w:t>
            </w:r>
          </w:p>
          <w:p w14:paraId="2C1C4AD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HS thực hiện các yêu cầu trên.</w:t>
            </w:r>
          </w:p>
          <w:p w14:paraId="546F61F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Hướng dẫn, hỗ trợ </w:t>
            </w: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yếu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500ED88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* Báo cáo, thảo luận 2: </w:t>
            </w:r>
          </w:p>
          <w:p w14:paraId="6494FCD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GV yêu cầu 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HS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dấu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ngoặc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42B5C45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GV yêu cầu 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HS lên trình bày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23A0277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Cả lớp quan sát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167D664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2: </w:t>
            </w:r>
          </w:p>
          <w:p w14:paraId="63CA4DF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khẳng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HS. </w:t>
            </w:r>
          </w:p>
        </w:tc>
        <w:tc>
          <w:tcPr>
            <w:tcW w:w="5123" w:type="dxa"/>
          </w:tcPr>
          <w:p w14:paraId="631F080D" w14:textId="36A55D7D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6.28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SGK – 21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3884C17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3340" w:dyaOrig="720" w14:anchorId="2904F6BE">
                <v:shape id="_x0000_i1069" type="#_x0000_t75" style="width:166.7pt;height:36.85pt" o:ole="">
                  <v:imagedata r:id="rId92" o:title=""/>
                </v:shape>
                <o:OLEObject Type="Embed" ProgID="Equation.DSMT4" ShapeID="_x0000_i1069" DrawAspect="Content" ObjectID="_1831275197" r:id="rId93"/>
              </w:object>
            </w:r>
          </w:p>
          <w:p w14:paraId="57FE33B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</w:rPr>
              <w:object w:dxaOrig="1440" w:dyaOrig="720" w14:anchorId="3E7A97C3">
                <v:shape id="_x0000_i1070" type="#_x0000_t75" style="width:1in;height:36.85pt" o:ole="">
                  <v:imagedata r:id="rId94" o:title=""/>
                </v:shape>
                <o:OLEObject Type="Embed" ProgID="Equation.DSMT4" ShapeID="_x0000_i1070" DrawAspect="Content" ObjectID="_1831275198" r:id="rId95"/>
              </w:object>
            </w:r>
          </w:p>
          <w:p w14:paraId="4E13C72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</w:rPr>
              <w:object w:dxaOrig="1480" w:dyaOrig="720" w14:anchorId="001CEB49">
                <v:shape id="_x0000_i1071" type="#_x0000_t75" style="width:73.15pt;height:36.85pt" o:ole="">
                  <v:imagedata r:id="rId96" o:title=""/>
                </v:shape>
                <o:OLEObject Type="Embed" ProgID="Equation.DSMT4" ShapeID="_x0000_i1071" DrawAspect="Content" ObjectID="_1831275199" r:id="rId97"/>
              </w:object>
            </w:r>
          </w:p>
          <w:p w14:paraId="67CB254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</w:rPr>
              <w:object w:dxaOrig="2220" w:dyaOrig="720" w14:anchorId="707B0205">
                <v:shape id="_x0000_i1072" type="#_x0000_t75" style="width:111.1pt;height:36.85pt" o:ole="">
                  <v:imagedata r:id="rId98" o:title=""/>
                </v:shape>
                <o:OLEObject Type="Embed" ProgID="Equation.DSMT4" ShapeID="_x0000_i1072" DrawAspect="Content" ObjectID="_1831275200" r:id="rId99"/>
              </w:object>
            </w:r>
          </w:p>
          <w:p w14:paraId="77625BB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640" w:dyaOrig="720" w14:anchorId="3A0963FE">
                <v:shape id="_x0000_i1073" type="#_x0000_t75" style="width:132.1pt;height:36.85pt" o:ole="">
                  <v:imagedata r:id="rId100" o:title=""/>
                </v:shape>
                <o:OLEObject Type="Embed" ProgID="Equation.DSMT4" ShapeID="_x0000_i1073" DrawAspect="Content" ObjectID="_1831275201" r:id="rId101"/>
              </w:object>
            </w:r>
          </w:p>
          <w:p w14:paraId="1365D23A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6"/>
              </w:rPr>
              <w:object w:dxaOrig="1200" w:dyaOrig="700" w14:anchorId="154DD7F9">
                <v:shape id="_x0000_i1074" type="#_x0000_t75" style="width:60.1pt;height:34.6pt" o:ole="">
                  <v:imagedata r:id="rId102" o:title=""/>
                </v:shape>
                <o:OLEObject Type="Embed" ProgID="Equation.DSMT4" ShapeID="_x0000_i1074" DrawAspect="Content" ObjectID="_1831275202" r:id="rId103"/>
              </w:object>
            </w:r>
          </w:p>
          <w:p w14:paraId="443EC50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6"/>
              </w:rPr>
              <w:object w:dxaOrig="660" w:dyaOrig="700" w14:anchorId="666336FC">
                <v:shape id="_x0000_i1075" type="#_x0000_t75" style="width:32.9pt;height:34.6pt" o:ole="">
                  <v:imagedata r:id="rId104" o:title=""/>
                </v:shape>
                <o:OLEObject Type="Embed" ProgID="Equation.DSMT4" ShapeID="_x0000_i1075" DrawAspect="Content" ObjectID="_1831275203" r:id="rId105"/>
              </w:object>
            </w:r>
          </w:p>
          <w:p w14:paraId="37195BBC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47F6" w:rsidRPr="002547F6" w14:paraId="46D1EA48" w14:textId="77777777" w:rsidTr="00433E8A">
        <w:tc>
          <w:tcPr>
            <w:tcW w:w="5122" w:type="dxa"/>
          </w:tcPr>
          <w:p w14:paraId="6E96012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* GV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giao nhiệm vụ học tập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: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0BB785B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Nêu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1A90C4A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Hoạt động </w:t>
            </w:r>
            <w:proofErr w:type="spellStart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làm bài tập 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6.29 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>SGK trang 2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14:paraId="3ED3E22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 HS thực hiện nhiệm vụ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: </w:t>
            </w:r>
          </w:p>
          <w:p w14:paraId="6196C1B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HS thực hiện các yêu cầu trên.</w:t>
            </w:r>
          </w:p>
          <w:p w14:paraId="6F92460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Hướng dẫn, hỗ trợ </w:t>
            </w: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yếu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59952507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 Báo cáo, thảo luận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: </w:t>
            </w:r>
          </w:p>
          <w:p w14:paraId="49BA571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GV yêu cầu 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HS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nhắc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0CAB9CC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GV yêu cầu 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HS lên trình bày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EAADB4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Cả lớp quan sát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6BAA3FB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3: </w:t>
            </w:r>
          </w:p>
          <w:p w14:paraId="7D5AB63A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khẳng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HS.</w:t>
            </w:r>
          </w:p>
        </w:tc>
        <w:tc>
          <w:tcPr>
            <w:tcW w:w="5123" w:type="dxa"/>
          </w:tcPr>
          <w:p w14:paraId="1C0DC72F" w14:textId="2C5F9266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Bài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6.29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SGK – 21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579F102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32"/>
                <w:sz w:val="28"/>
                <w:szCs w:val="28"/>
              </w:rPr>
              <w:object w:dxaOrig="3379" w:dyaOrig="780" w14:anchorId="07413EFC">
                <v:shape id="_x0000_i1076" type="#_x0000_t75" style="width:168.95pt;height:39.1pt" o:ole="">
                  <v:imagedata r:id="rId106" o:title=""/>
                </v:shape>
                <o:OLEObject Type="Embed" ProgID="Equation.DSMT4" ShapeID="_x0000_i1076" DrawAspect="Content" ObjectID="_1831275204" r:id="rId107"/>
              </w:object>
            </w:r>
          </w:p>
          <w:p w14:paraId="0C3B2C8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                               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6"/>
              </w:rPr>
              <w:object w:dxaOrig="1100" w:dyaOrig="700" w14:anchorId="6D1A106D">
                <v:shape id="_x0000_i1077" type="#_x0000_t75" style="width:55.55pt;height:34.6pt" o:ole="">
                  <v:imagedata r:id="rId108" o:title=""/>
                </v:shape>
                <o:OLEObject Type="Embed" ProgID="Equation.DSMT4" ShapeID="_x0000_i1077" DrawAspect="Content" ObjectID="_1831275205" r:id="rId109"/>
              </w:object>
            </w:r>
            <w:r w:rsidRPr="002547F6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55278BF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6"/>
              </w:rPr>
              <w:object w:dxaOrig="620" w:dyaOrig="700" w14:anchorId="1BF51F5C">
                <v:shape id="_x0000_i1078" type="#_x0000_t75" style="width:31.75pt;height:34.6pt" o:ole="">
                  <v:imagedata r:id="rId110" o:title=""/>
                </v:shape>
                <o:OLEObject Type="Embed" ProgID="Equation.DSMT4" ShapeID="_x0000_i1078" DrawAspect="Content" ObjectID="_1831275206" r:id="rId111"/>
              </w:object>
            </w:r>
          </w:p>
          <w:p w14:paraId="69312532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32"/>
                <w:sz w:val="28"/>
                <w:szCs w:val="28"/>
              </w:rPr>
              <w:object w:dxaOrig="3420" w:dyaOrig="780" w14:anchorId="25C0C658">
                <v:shape id="_x0000_i1079" type="#_x0000_t75" style="width:171.2pt;height:39.1pt" o:ole="">
                  <v:imagedata r:id="rId112" o:title=""/>
                </v:shape>
                <o:OLEObject Type="Embed" ProgID="Equation.DSMT4" ShapeID="_x0000_i1079" DrawAspect="Content" ObjectID="_1831275207" r:id="rId113"/>
              </w:object>
            </w:r>
          </w:p>
          <w:p w14:paraId="1D6CDE49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</w:rPr>
              <w:object w:dxaOrig="1160" w:dyaOrig="720" w14:anchorId="6F85E11A">
                <v:shape id="_x0000_i1080" type="#_x0000_t75" style="width:58.4pt;height:36.85pt" o:ole="">
                  <v:imagedata r:id="rId114" o:title=""/>
                </v:shape>
                <o:OLEObject Type="Embed" ProgID="Equation.DSMT4" ShapeID="_x0000_i1080" DrawAspect="Content" ObjectID="_1831275208" r:id="rId115"/>
              </w:object>
            </w:r>
          </w:p>
          <w:p w14:paraId="7498584E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</w:rPr>
              <w:object w:dxaOrig="580" w:dyaOrig="720" w14:anchorId="7E19990E">
                <v:shape id="_x0000_i1081" type="#_x0000_t75" style="width:28.35pt;height:36.85pt" o:ole="">
                  <v:imagedata r:id="rId116" o:title=""/>
                </v:shape>
                <o:OLEObject Type="Embed" ProgID="Equation.DSMT4" ShapeID="_x0000_i1081" DrawAspect="Content" ObjectID="_1831275209" r:id="rId117"/>
              </w:object>
            </w:r>
          </w:p>
          <w:p w14:paraId="1380949C" w14:textId="77777777" w:rsidR="002547F6" w:rsidRPr="002547F6" w:rsidRDefault="002547F6" w:rsidP="002547F6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47F6" w:rsidRPr="002547F6" w14:paraId="078CF8A9" w14:textId="77777777" w:rsidTr="00433E8A">
        <w:tc>
          <w:tcPr>
            <w:tcW w:w="5122" w:type="dxa"/>
          </w:tcPr>
          <w:p w14:paraId="7E159C2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lastRenderedPageBreak/>
              <w:t>* GV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giao nhiệm vụ học tập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: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1E156A4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Hoạt động nhóm 4 làm bài tập 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6.30, 6.31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SGK trang 2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7 </w:t>
            </w:r>
            <w:proofErr w:type="spellStart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  <w:p w14:paraId="3699F57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 HS thực hiện nhiệm vụ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: </w:t>
            </w:r>
          </w:p>
          <w:p w14:paraId="4B6B86E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HS thực hiện các yêu cầu trên.</w:t>
            </w:r>
          </w:p>
          <w:p w14:paraId="7722A16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Hướng dẫn, hỗ trợ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gặp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khó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khăn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0697F98B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 Báo cáo, thảo luận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: </w:t>
            </w:r>
          </w:p>
          <w:p w14:paraId="0F4CF14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- GV yêu cầu đại diện 2 nhóm HS lên trình bày.</w:t>
            </w:r>
          </w:p>
          <w:p w14:paraId="15D1424E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Cả lớp quan sát và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17E97A7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4: </w:t>
            </w:r>
          </w:p>
          <w:p w14:paraId="730AD4D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khẳng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HS. </w:t>
            </w:r>
          </w:p>
        </w:tc>
        <w:tc>
          <w:tcPr>
            <w:tcW w:w="5123" w:type="dxa"/>
          </w:tcPr>
          <w:p w14:paraId="0193C76C" w14:textId="63247566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6.30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SGK – 21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1D563E32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</w:t>
            </w: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240" w:dyaOrig="720" w14:anchorId="37119C9B">
                <v:shape id="_x0000_i1082" type="#_x0000_t75" style="width:11.9pt;height:36.85pt" o:ole="">
                  <v:imagedata r:id="rId118" o:title=""/>
                </v:shape>
                <o:OLEObject Type="Embed" ProgID="Equation.DSMT4" ShapeID="_x0000_i1082" DrawAspect="Content" ObjectID="_1831275210" r:id="rId119"/>
              </w:objec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</w:p>
          <w:p w14:paraId="109CD457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Quãng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Nam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6B8ADA3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719" w:dyaOrig="720" w14:anchorId="39B1BD27">
                <v:shape id="_x0000_i1083" type="#_x0000_t75" style="width:86.15pt;height:36.85pt" o:ole="">
                  <v:imagedata r:id="rId120" o:title=""/>
                </v:shape>
                <o:OLEObject Type="Embed" ProgID="Equation.DSMT4" ShapeID="_x0000_i1083" DrawAspect="Content" ObjectID="_1831275211" r:id="rId121"/>
              </w:objec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(km)</w:t>
            </w:r>
          </w:p>
          <w:p w14:paraId="48E278E9" w14:textId="3E88CAAD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6.31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SGK – 21</w:t>
            </w:r>
          </w:p>
          <w:p w14:paraId="33456DB8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rộng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nhật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14:paraId="098EF4FA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hAnsi="Times New Roman" w:cs="Times New Roman"/>
                <w:color w:val="000000" w:themeColor="text1"/>
                <w:position w:val="-28"/>
                <w:sz w:val="28"/>
                <w:szCs w:val="28"/>
              </w:rPr>
              <w:object w:dxaOrig="1160" w:dyaOrig="720" w14:anchorId="72B248A6">
                <v:shape id="_x0000_i1084" type="#_x0000_t75" style="width:57.85pt;height:36.85pt" o:ole="">
                  <v:imagedata r:id="rId122" o:title=""/>
                </v:shape>
                <o:OLEObject Type="Embed" ProgID="Equation.DSMT4" ShapeID="_x0000_i1084" DrawAspect="Content" ObjectID="_1831275212" r:id="rId123"/>
              </w:object>
            </w:r>
            <w:r w:rsidRPr="002547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(cm)</w:t>
            </w:r>
          </w:p>
          <w:p w14:paraId="4C58D91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547F6" w:rsidRPr="002547F6" w14:paraId="163AF970" w14:textId="77777777" w:rsidTr="00433E8A">
        <w:tc>
          <w:tcPr>
            <w:tcW w:w="5122" w:type="dxa"/>
          </w:tcPr>
          <w:p w14:paraId="462C32CD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* GV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giao nhiệm vụ học tập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:</w:t>
            </w: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28A5C049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Hoạt động </w:t>
            </w:r>
            <w:proofErr w:type="spellStart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đôi</w:t>
            </w:r>
            <w:proofErr w:type="spellEnd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làm bài tập 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6.32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SGK trang 2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4 </w:t>
            </w:r>
            <w:proofErr w:type="spellStart"/>
            <w:r w:rsidRPr="00254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phút</w:t>
            </w:r>
            <w:proofErr w:type="spellEnd"/>
          </w:p>
          <w:p w14:paraId="79CE73E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 HS thực hiện nhiệm vụ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: </w:t>
            </w:r>
          </w:p>
          <w:p w14:paraId="004063E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>- HS thực hiện các yêu cầu trên.</w:t>
            </w:r>
          </w:p>
          <w:p w14:paraId="4145040F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- Hướng dẫn, hỗ trợ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gặp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khó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khăn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0FB99250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* Báo cáo, thảo luận 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: </w:t>
            </w:r>
          </w:p>
          <w:p w14:paraId="5D2EC746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GV yêu cầu đại diện 2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cặp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lên trình bày.</w:t>
            </w:r>
          </w:p>
          <w:p w14:paraId="669FBBD1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Cả lớp quan sát và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18F536A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5: </w:t>
            </w:r>
          </w:p>
          <w:p w14:paraId="123DF2C5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khẳng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254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HS.</w:t>
            </w:r>
          </w:p>
        </w:tc>
        <w:tc>
          <w:tcPr>
            <w:tcW w:w="5123" w:type="dxa"/>
          </w:tcPr>
          <w:p w14:paraId="6D972417" w14:textId="218C815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Bài</w:t>
            </w:r>
            <w:proofErr w:type="spellEnd"/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6.32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2547F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SGK – 21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tbl>
            <w:tblPr>
              <w:tblStyle w:val="TableGrid2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6"/>
              <w:gridCol w:w="2448"/>
            </w:tblGrid>
            <w:tr w:rsidR="002547F6" w:rsidRPr="002547F6" w14:paraId="5E81E73B" w14:textId="77777777" w:rsidTr="00433E8A">
              <w:tc>
                <w:tcPr>
                  <w:tcW w:w="2448" w:type="dxa"/>
                </w:tcPr>
                <w:p w14:paraId="5A506CDB" w14:textId="77777777" w:rsidR="002547F6" w:rsidRPr="002547F6" w:rsidRDefault="002547F6" w:rsidP="002547F6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28"/>
                      <w:sz w:val="28"/>
                      <w:szCs w:val="28"/>
                    </w:rPr>
                    <w:object w:dxaOrig="1240" w:dyaOrig="720" w14:anchorId="3C99ED15">
                      <v:shape id="_x0000_i1085" type="#_x0000_t75" style="width:61.25pt;height:36.85pt" o:ole="">
                        <v:imagedata r:id="rId124" o:title=""/>
                      </v:shape>
                      <o:OLEObject Type="Embed" ProgID="Equation.DSMT4" ShapeID="_x0000_i1085" DrawAspect="Content" ObjectID="_1831275213" r:id="rId125"/>
                    </w:object>
                  </w:r>
                </w:p>
                <w:p w14:paraId="5A6CF9FB" w14:textId="77777777" w:rsidR="002547F6" w:rsidRPr="002547F6" w:rsidRDefault="002547F6" w:rsidP="002547F6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28"/>
                    </w:rPr>
                    <w:object w:dxaOrig="1200" w:dyaOrig="720" w14:anchorId="7829244E">
                      <v:shape id="_x0000_i1086" type="#_x0000_t75" style="width:60.1pt;height:36.85pt" o:ole="">
                        <v:imagedata r:id="rId126" o:title=""/>
                      </v:shape>
                      <o:OLEObject Type="Embed" ProgID="Equation.DSMT4" ShapeID="_x0000_i1086" DrawAspect="Content" ObjectID="_1831275214" r:id="rId127"/>
                    </w:object>
                  </w:r>
                </w:p>
                <w:p w14:paraId="21BEE5A8" w14:textId="77777777" w:rsidR="002547F6" w:rsidRPr="002547F6" w:rsidRDefault="002547F6" w:rsidP="002547F6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28"/>
                    </w:rPr>
                    <w:object w:dxaOrig="1040" w:dyaOrig="720" w14:anchorId="5D62B0D5">
                      <v:shape id="_x0000_i1087" type="#_x0000_t75" style="width:51.6pt;height:36.85pt" o:ole="">
                        <v:imagedata r:id="rId128" o:title=""/>
                      </v:shape>
                      <o:OLEObject Type="Embed" ProgID="Equation.DSMT4" ShapeID="_x0000_i1087" DrawAspect="Content" ObjectID="_1831275215" r:id="rId129"/>
                    </w:object>
                  </w:r>
                </w:p>
              </w:tc>
              <w:tc>
                <w:tcPr>
                  <w:tcW w:w="2449" w:type="dxa"/>
                </w:tcPr>
                <w:p w14:paraId="337D1ED8" w14:textId="77777777" w:rsidR="002547F6" w:rsidRPr="002547F6" w:rsidRDefault="002547F6" w:rsidP="002547F6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28"/>
                      <w:sz w:val="28"/>
                      <w:szCs w:val="28"/>
                    </w:rPr>
                    <w:object w:dxaOrig="1300" w:dyaOrig="720" w14:anchorId="2E26B5D2">
                      <v:shape id="_x0000_i1088" type="#_x0000_t75" style="width:64.65pt;height:36.85pt" o:ole="">
                        <v:imagedata r:id="rId130" o:title=""/>
                      </v:shape>
                      <o:OLEObject Type="Embed" ProgID="Equation.DSMT4" ShapeID="_x0000_i1088" DrawAspect="Content" ObjectID="_1831275216" r:id="rId131"/>
                    </w:object>
                  </w:r>
                </w:p>
                <w:p w14:paraId="621522E0" w14:textId="77777777" w:rsidR="002547F6" w:rsidRPr="002547F6" w:rsidRDefault="002547F6" w:rsidP="002547F6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28"/>
                    </w:rPr>
                    <w:object w:dxaOrig="1180" w:dyaOrig="720" w14:anchorId="1E19F5FC">
                      <v:shape id="_x0000_i1089" type="#_x0000_t75" style="width:58.95pt;height:36.85pt" o:ole="">
                        <v:imagedata r:id="rId132" o:title=""/>
                      </v:shape>
                      <o:OLEObject Type="Embed" ProgID="Equation.DSMT4" ShapeID="_x0000_i1089" DrawAspect="Content" ObjectID="_1831275217" r:id="rId133"/>
                    </w:object>
                  </w:r>
                </w:p>
                <w:p w14:paraId="5FE7E67B" w14:textId="77777777" w:rsidR="002547F6" w:rsidRPr="002547F6" w:rsidRDefault="002547F6" w:rsidP="002547F6">
                  <w:pPr>
                    <w:spacing w:line="288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547F6">
                    <w:rPr>
                      <w:rFonts w:ascii="Times New Roman" w:hAnsi="Times New Roman" w:cs="Times New Roman"/>
                      <w:color w:val="000000" w:themeColor="text1"/>
                      <w:position w:val="-12"/>
                    </w:rPr>
                    <w:object w:dxaOrig="980" w:dyaOrig="360" w14:anchorId="64FE7CF7">
                      <v:shape id="_x0000_i1090" type="#_x0000_t75" style="width:49.3pt;height:18.7pt" o:ole="">
                        <v:imagedata r:id="rId134" o:title=""/>
                      </v:shape>
                      <o:OLEObject Type="Embed" ProgID="Equation.DSMT4" ShapeID="_x0000_i1090" DrawAspect="Content" ObjectID="_1831275218" r:id="rId135"/>
                    </w:object>
                  </w:r>
                </w:p>
              </w:tc>
            </w:tr>
          </w:tbl>
          <w:p w14:paraId="3890A783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207727B4" w14:textId="77777777" w:rsidR="002547F6" w:rsidRPr="002547F6" w:rsidRDefault="002547F6" w:rsidP="002547F6">
            <w:pPr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F7FF761" w14:textId="4AF97936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4.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Hoạt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động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4: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Vận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dụng</w:t>
      </w:r>
      <w:proofErr w:type="spellEnd"/>
    </w:p>
    <w:p w14:paraId="1B423F33" w14:textId="77777777" w:rsidR="002547F6" w:rsidRPr="002547F6" w:rsidRDefault="002547F6" w:rsidP="002547F6">
      <w:pPr>
        <w:spacing w:line="288" w:lineRule="auto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a)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Mục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tiêu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: </w:t>
      </w:r>
    </w:p>
    <w:p w14:paraId="577F3DD9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Vận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dụng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được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phép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chia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vào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giải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toán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tế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4774A21F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b)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Nội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dung:</w:t>
      </w:r>
    </w:p>
    <w:p w14:paraId="607C5581" w14:textId="2BBE8BB4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6.33</w:t>
      </w:r>
      <w:r>
        <w:rPr>
          <w:rFonts w:cs="Times New Roman"/>
          <w:color w:val="000000" w:themeColor="text1"/>
          <w:sz w:val="28"/>
          <w:szCs w:val="28"/>
        </w:rPr>
        <w:t>/</w:t>
      </w:r>
      <w:r w:rsidRPr="002547F6">
        <w:rPr>
          <w:rFonts w:cs="Times New Roman"/>
          <w:color w:val="000000" w:themeColor="text1"/>
          <w:sz w:val="28"/>
          <w:szCs w:val="28"/>
        </w:rPr>
        <w:t>SGK-21</w:t>
      </w:r>
      <w:r>
        <w:rPr>
          <w:rFonts w:cs="Times New Roman"/>
          <w:color w:val="000000" w:themeColor="text1"/>
          <w:sz w:val="28"/>
          <w:szCs w:val="28"/>
        </w:rPr>
        <w:t>.</w:t>
      </w:r>
    </w:p>
    <w:p w14:paraId="1CE91254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c)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Sản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phẩm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3470D989" w14:textId="148A9D1B" w:rsidR="002547F6" w:rsidRPr="002547F6" w:rsidRDefault="002547F6" w:rsidP="002547F6">
      <w:pPr>
        <w:spacing w:line="288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Lời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giải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6.33/SGK-21.</w:t>
      </w:r>
    </w:p>
    <w:p w14:paraId="68563F5F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d)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Tổ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chức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thực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hiện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>:</w:t>
      </w:r>
    </w:p>
    <w:p w14:paraId="4FCA2136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Giao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nhiệm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vụ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1</w:t>
      </w:r>
      <w:r w:rsidRPr="002547F6">
        <w:rPr>
          <w:rFonts w:cs="Times New Roman"/>
          <w:color w:val="000000" w:themeColor="text1"/>
          <w:sz w:val="28"/>
          <w:szCs w:val="28"/>
        </w:rPr>
        <w:t xml:space="preserve">: </w:t>
      </w:r>
    </w:p>
    <w:p w14:paraId="1868FE92" w14:textId="63B8BD9A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HS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hoạt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động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6.33/SGK-21. </w:t>
      </w:r>
    </w:p>
    <w:p w14:paraId="0EFAD460" w14:textId="77777777" w:rsidR="002547F6" w:rsidRPr="002547F6" w:rsidRDefault="002547F6" w:rsidP="002547F6">
      <w:pPr>
        <w:spacing w:line="288" w:lineRule="auto"/>
        <w:jc w:val="both"/>
        <w:rPr>
          <w:rFonts w:cs="Times New Roman"/>
          <w:b/>
          <w:bCs/>
          <w:color w:val="000000" w:themeColor="text1"/>
          <w:sz w:val="28"/>
          <w:szCs w:val="28"/>
        </w:rPr>
      </w:pPr>
      <w:r w:rsidRPr="002547F6">
        <w:rPr>
          <w:rFonts w:cs="Times New Roman"/>
          <w:color w:val="000000" w:themeColor="text1"/>
          <w:sz w:val="28"/>
          <w:szCs w:val="28"/>
        </w:rPr>
        <w:t xml:space="preserve">- 1 HS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đứng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tại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chỗ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nêu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cách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tổ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chức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thảo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luận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cả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color w:val="000000" w:themeColor="text1"/>
          <w:sz w:val="28"/>
          <w:szCs w:val="28"/>
        </w:rPr>
        <w:t>lớp</w:t>
      </w:r>
      <w:proofErr w:type="spellEnd"/>
      <w:r w:rsidRPr="002547F6">
        <w:rPr>
          <w:rFonts w:cs="Times New Roman"/>
          <w:color w:val="000000" w:themeColor="text1"/>
          <w:sz w:val="28"/>
          <w:szCs w:val="28"/>
        </w:rPr>
        <w:t>.</w:t>
      </w:r>
    </w:p>
    <w:p w14:paraId="47B2163B" w14:textId="77777777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Giao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nhiệm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cs="Times New Roman"/>
          <w:b/>
          <w:color w:val="000000" w:themeColor="text1"/>
          <w:sz w:val="28"/>
          <w:szCs w:val="28"/>
        </w:rPr>
        <w:t>vụ</w:t>
      </w:r>
      <w:proofErr w:type="spellEnd"/>
      <w:r w:rsidRPr="002547F6">
        <w:rPr>
          <w:rFonts w:cs="Times New Roman"/>
          <w:b/>
          <w:color w:val="000000" w:themeColor="text1"/>
          <w:sz w:val="28"/>
          <w:szCs w:val="28"/>
        </w:rPr>
        <w:t xml:space="preserve"> 2</w:t>
      </w:r>
      <w:r w:rsidRPr="002547F6">
        <w:rPr>
          <w:rFonts w:cs="Times New Roman"/>
          <w:color w:val="000000" w:themeColor="text1"/>
          <w:sz w:val="28"/>
          <w:szCs w:val="28"/>
        </w:rPr>
        <w:t>:</w:t>
      </w:r>
    </w:p>
    <w:p w14:paraId="160BA77C" w14:textId="77777777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- Xem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tiết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học</w:t>
      </w:r>
      <w:proofErr w:type="spellEnd"/>
      <w:r w:rsidRPr="002547F6">
        <w:rPr>
          <w:rFonts w:eastAsia="Times New Roman" w:cs="Times New Roman"/>
          <w:bCs/>
          <w:color w:val="000000" w:themeColor="text1"/>
          <w:sz w:val="28"/>
          <w:szCs w:val="28"/>
        </w:rPr>
        <w:t>.</w:t>
      </w:r>
    </w:p>
    <w:p w14:paraId="5824EF8D" w14:textId="77777777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pacing w:val="-6"/>
          <w:sz w:val="28"/>
          <w:szCs w:val="28"/>
        </w:rPr>
      </w:pPr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- Học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thuộc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: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quy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tắc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nhân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và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quy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tắc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chia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phân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số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;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tính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chất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cơ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bản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của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phép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nhân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phân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số</w:t>
      </w:r>
      <w:proofErr w:type="spellEnd"/>
      <w:r w:rsidRPr="002547F6">
        <w:rPr>
          <w:rFonts w:eastAsia="Times New Roman" w:cs="Times New Roman"/>
          <w:color w:val="000000" w:themeColor="text1"/>
          <w:spacing w:val="-6"/>
          <w:sz w:val="28"/>
          <w:szCs w:val="28"/>
        </w:rPr>
        <w:t>.</w:t>
      </w:r>
    </w:p>
    <w:p w14:paraId="1C06D435" w14:textId="62C39B24" w:rsidR="002547F6" w:rsidRPr="002547F6" w:rsidRDefault="002547F6" w:rsidP="002547F6">
      <w:pPr>
        <w:spacing w:line="288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- Hoàn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thiện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lời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giải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6.33/SGK – 21.</w:t>
      </w:r>
    </w:p>
    <w:p w14:paraId="4D07C2E1" w14:textId="4802324F" w:rsidR="002547F6" w:rsidRPr="002547F6" w:rsidRDefault="002547F6" w:rsidP="002547F6">
      <w:pPr>
        <w:spacing w:line="288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Chuẩn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bị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giờ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sau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Đọc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nội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27 – Hai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bài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toán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cơ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bản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về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phân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số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Trả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lời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các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câu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hỏi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luyện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1,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luyện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547F6">
        <w:rPr>
          <w:rFonts w:eastAsia="Times New Roman" w:cs="Times New Roman"/>
          <w:color w:val="000000" w:themeColor="text1"/>
          <w:sz w:val="28"/>
          <w:szCs w:val="28"/>
        </w:rPr>
        <w:t>tập</w:t>
      </w:r>
      <w:proofErr w:type="spellEnd"/>
      <w:r w:rsidRPr="002547F6">
        <w:rPr>
          <w:rFonts w:eastAsia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14:paraId="70C084AF" w14:textId="0CC82EB8" w:rsidR="00CC39CE" w:rsidRPr="002547F6" w:rsidRDefault="00CC39CE" w:rsidP="00CC39CE">
      <w:pPr>
        <w:ind w:left="144" w:right="144"/>
        <w:jc w:val="center"/>
        <w:rPr>
          <w:rFonts w:eastAsia="Times New Roman" w:cs="Times New Roman"/>
          <w:sz w:val="28"/>
          <w:szCs w:val="28"/>
          <w:lang w:val="pt-BR"/>
        </w:rPr>
      </w:pPr>
      <w:r w:rsidRPr="002547F6">
        <w:rPr>
          <w:rFonts w:eastAsia="Calibri" w:cs="Times New Roman"/>
          <w:sz w:val="28"/>
          <w:szCs w:val="28"/>
          <w:lang w:val="pt-BR"/>
        </w:rPr>
        <w:t>---------------</w:t>
      </w:r>
      <w:r w:rsidRPr="002547F6">
        <w:rPr>
          <w:rFonts w:eastAsia="Calibri" w:cs="Times New Roman"/>
          <w:sz w:val="28"/>
          <w:szCs w:val="28"/>
        </w:rPr>
        <w:sym w:font="Wingdings" w:char="F034"/>
      </w:r>
      <w:r w:rsidRPr="002547F6">
        <w:rPr>
          <w:rFonts w:eastAsia="Calibri" w:cs="Times New Roman"/>
          <w:sz w:val="28"/>
          <w:szCs w:val="28"/>
          <w:lang w:val="pt-BR"/>
        </w:rPr>
        <w:t>-------------</w:t>
      </w:r>
    </w:p>
    <w:p w14:paraId="45BE9B54" w14:textId="77777777" w:rsidR="001F1DA9" w:rsidRPr="002547F6" w:rsidRDefault="001F1DA9" w:rsidP="001F1DA9">
      <w:pPr>
        <w:rPr>
          <w:rFonts w:cs="Times New Roman"/>
          <w:b/>
          <w:bCs/>
          <w:sz w:val="28"/>
          <w:szCs w:val="28"/>
        </w:rPr>
      </w:pPr>
    </w:p>
    <w:p w14:paraId="3A16B8F1" w14:textId="77777777" w:rsidR="00483E38" w:rsidRPr="002547F6" w:rsidRDefault="00483E38">
      <w:pPr>
        <w:rPr>
          <w:rFonts w:cs="Times New Roman"/>
          <w:b/>
          <w:bCs/>
          <w:sz w:val="28"/>
          <w:szCs w:val="28"/>
        </w:rPr>
      </w:pPr>
    </w:p>
    <w:sectPr w:rsidR="00483E38" w:rsidRPr="002547F6" w:rsidSect="00FC43D3">
      <w:headerReference w:type="default" r:id="rId136"/>
      <w:footerReference w:type="default" r:id="rId137"/>
      <w:pgSz w:w="11907" w:h="16840" w:code="9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33E6E" w14:textId="77777777" w:rsidR="00F46164" w:rsidRDefault="00F46164" w:rsidP="00E101C7">
      <w:r>
        <w:separator/>
      </w:r>
    </w:p>
  </w:endnote>
  <w:endnote w:type="continuationSeparator" w:id="0">
    <w:p w14:paraId="046411E8" w14:textId="77777777" w:rsidR="00F46164" w:rsidRDefault="00F46164" w:rsidP="00E1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37C4" w14:textId="2E6B12DC" w:rsidR="00CC39CE" w:rsidRPr="00E101C7" w:rsidRDefault="00CC39CE" w:rsidP="00E101C7">
    <w:pPr>
      <w:pBdr>
        <w:top w:val="thinThickSmallGap" w:sz="24" w:space="1" w:color="622423"/>
      </w:pBdr>
      <w:tabs>
        <w:tab w:val="center" w:pos="4680"/>
        <w:tab w:val="right" w:pos="9360"/>
      </w:tabs>
      <w:rPr>
        <w:rFonts w:eastAsia="Times New Roman" w:cs="Times New Roman"/>
        <w:b/>
        <w:sz w:val="26"/>
        <w:szCs w:val="26"/>
      </w:rPr>
    </w:pPr>
    <w:r w:rsidRPr="00FA4DFB">
      <w:rPr>
        <w:rFonts w:ascii="Cambria" w:eastAsia="Times New Roman" w:hAnsi="Cambria" w:cs="Times New Roman"/>
        <w:b/>
        <w:sz w:val="26"/>
        <w:szCs w:val="26"/>
        <w:lang w:val="vi-VN"/>
      </w:rPr>
      <w:tab/>
    </w:r>
    <w:r w:rsidRPr="00FA4DFB">
      <w:rPr>
        <w:rFonts w:eastAsia="Times New Roman" w:cs="Times New Roman"/>
        <w:b/>
        <w:sz w:val="26"/>
        <w:szCs w:val="26"/>
        <w:lang w:val="vi-VN"/>
      </w:rPr>
      <w:t>Năm học 20</w:t>
    </w:r>
    <w:r w:rsidRPr="00FA4DFB">
      <w:rPr>
        <w:rFonts w:eastAsia="Times New Roman" w:cs="Times New Roman"/>
        <w:b/>
        <w:sz w:val="26"/>
        <w:szCs w:val="26"/>
      </w:rPr>
      <w:t>2</w:t>
    </w:r>
    <w:r w:rsidR="00CD2B6D">
      <w:rPr>
        <w:rFonts w:eastAsia="Times New Roman" w:cs="Times New Roman"/>
        <w:b/>
        <w:sz w:val="26"/>
        <w:szCs w:val="26"/>
      </w:rPr>
      <w:t>5</w:t>
    </w:r>
    <w:r w:rsidRPr="00FA4DFB">
      <w:rPr>
        <w:rFonts w:eastAsia="Times New Roman" w:cs="Times New Roman"/>
        <w:b/>
        <w:sz w:val="26"/>
        <w:szCs w:val="26"/>
        <w:lang w:val="vi-VN"/>
      </w:rPr>
      <w:t xml:space="preserve"> – 202</w:t>
    </w:r>
    <w:r w:rsidR="00CD2B6D">
      <w:rPr>
        <w:rFonts w:eastAsia="Times New Roman" w:cs="Times New Roman"/>
        <w:b/>
        <w:sz w:val="26"/>
        <w:szCs w:val="26"/>
      </w:rPr>
      <w:t>6</w:t>
    </w:r>
    <w:r w:rsidRPr="00FA4DFB">
      <w:rPr>
        <w:rFonts w:eastAsia="Times New Roman" w:cs="Times New Roman"/>
        <w:b/>
        <w:sz w:val="26"/>
        <w:szCs w:val="26"/>
      </w:rPr>
      <w:ptab w:relativeTo="margin" w:alignment="right" w:leader="none"/>
    </w:r>
    <w:r w:rsidRPr="00FA4DFB">
      <w:rPr>
        <w:rFonts w:eastAsia="Times New Roman" w:cs="Times New Roman"/>
        <w:b/>
        <w:sz w:val="26"/>
        <w:szCs w:val="26"/>
        <w:lang w:val="vi-VN"/>
      </w:rPr>
      <w:t xml:space="preserve">Trang: </w:t>
    </w:r>
    <w:r w:rsidRPr="00FA4DFB">
      <w:rPr>
        <w:rFonts w:eastAsia="Times New Roman" w:cs="Times New Roman"/>
        <w:b/>
        <w:sz w:val="26"/>
        <w:szCs w:val="26"/>
      </w:rPr>
      <w:fldChar w:fldCharType="begin"/>
    </w:r>
    <w:r w:rsidRPr="00FA4DFB">
      <w:rPr>
        <w:rFonts w:eastAsia="Calibri" w:cs="Times New Roman"/>
        <w:b/>
        <w:sz w:val="26"/>
        <w:szCs w:val="26"/>
      </w:rPr>
      <w:instrText xml:space="preserve"> PAGE   \* MERGEFORMAT </w:instrText>
    </w:r>
    <w:r w:rsidRPr="00FA4DFB">
      <w:rPr>
        <w:rFonts w:eastAsia="Times New Roman" w:cs="Times New Roman"/>
        <w:b/>
        <w:sz w:val="26"/>
        <w:szCs w:val="26"/>
      </w:rPr>
      <w:fldChar w:fldCharType="separate"/>
    </w:r>
    <w:r>
      <w:rPr>
        <w:rFonts w:eastAsia="Times New Roman" w:cs="Times New Roman"/>
        <w:b/>
        <w:sz w:val="26"/>
        <w:szCs w:val="26"/>
      </w:rPr>
      <w:t>1</w:t>
    </w:r>
    <w:r w:rsidRPr="00FA4DFB">
      <w:rPr>
        <w:rFonts w:eastAsia="Times New Roman" w:cs="Times New Roman"/>
        <w:b/>
        <w:noProof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900D" w14:textId="77777777" w:rsidR="00F46164" w:rsidRDefault="00F46164" w:rsidP="00E101C7">
      <w:r>
        <w:separator/>
      </w:r>
    </w:p>
  </w:footnote>
  <w:footnote w:type="continuationSeparator" w:id="0">
    <w:p w14:paraId="1B3A6C92" w14:textId="77777777" w:rsidR="00F46164" w:rsidRDefault="00F46164" w:rsidP="00E1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2960" w14:textId="4F46990A" w:rsidR="00CC39CE" w:rsidRPr="00E101C7" w:rsidRDefault="00CC39CE" w:rsidP="00E101C7">
    <w:pPr>
      <w:pStyle w:val="Header"/>
      <w:pBdr>
        <w:bottom w:val="thickThinSmallGap" w:sz="24" w:space="1" w:color="622423"/>
      </w:pBdr>
      <w:rPr>
        <w:rFonts w:ascii="Times New Roman Bold" w:eastAsia="Times New Roman" w:hAnsi="Times New Roman Bold" w:cs="Times New Roman"/>
        <w:b/>
        <w:spacing w:val="-12"/>
        <w:sz w:val="26"/>
        <w:szCs w:val="26"/>
      </w:rPr>
    </w:pPr>
    <w:r w:rsidRPr="00F37F5A">
      <w:rPr>
        <w:rFonts w:ascii="Times New Roman Bold" w:eastAsia="Arial" w:hAnsi="Times New Roman Bold" w:cs="Times New Roman"/>
        <w:b/>
        <w:spacing w:val="-2"/>
        <w:sz w:val="26"/>
        <w:szCs w:val="26"/>
        <w:lang w:val="vi-VN"/>
      </w:rPr>
      <w:t>KHBD: Số - Đại số, Xác suất và thống kê</w:t>
    </w:r>
    <w:r w:rsidR="00375705">
      <w:rPr>
        <w:rFonts w:asciiTheme="minorHAnsi" w:eastAsia="Arial" w:hAnsiTheme="minorHAnsi" w:cs="Times New Roman"/>
        <w:b/>
        <w:spacing w:val="-2"/>
        <w:sz w:val="26"/>
        <w:szCs w:val="26"/>
      </w:rPr>
      <w:t xml:space="preserve"> 6</w:t>
    </w:r>
    <w:r w:rsidRPr="00F37F5A">
      <w:rPr>
        <w:rFonts w:ascii="Times New Roman Bold" w:eastAsia="Arial" w:hAnsi="Times New Roman Bold" w:cs="Times New Roman"/>
        <w:b/>
        <w:spacing w:val="-2"/>
        <w:sz w:val="26"/>
        <w:szCs w:val="26"/>
      </w:rPr>
      <w:t xml:space="preserve"> </w:t>
    </w:r>
    <w:r>
      <w:rPr>
        <w:rFonts w:ascii="Times New Roman Bold" w:eastAsia="Arial" w:hAnsi="Times New Roman Bold" w:cs="Times New Roman"/>
        <w:b/>
        <w:spacing w:val="-2"/>
        <w:sz w:val="26"/>
        <w:szCs w:val="26"/>
      </w:rPr>
      <w:t xml:space="preserve"> </w:t>
    </w:r>
    <w:r w:rsidRPr="00F37F5A">
      <w:rPr>
        <w:rFonts w:ascii="Times New Roman Bold" w:eastAsia="Arial" w:hAnsi="Times New Roman Bold" w:cs="Times New Roman"/>
        <w:b/>
        <w:spacing w:val="-2"/>
        <w:sz w:val="26"/>
        <w:szCs w:val="26"/>
      </w:rPr>
      <w:t xml:space="preserve">- </w:t>
    </w:r>
    <w:r w:rsidRPr="00F37F5A">
      <w:rPr>
        <w:rFonts w:ascii="Times New Roman Bold" w:eastAsia="Arial" w:hAnsi="Times New Roman Bold" w:cs="Times New Roman"/>
        <w:b/>
        <w:spacing w:val="-2"/>
        <w:sz w:val="26"/>
        <w:szCs w:val="26"/>
        <w:lang w:val="vi-VN"/>
      </w:rPr>
      <w:t xml:space="preserve">GV: </w:t>
    </w:r>
    <w:r w:rsidR="00CD2B6D">
      <w:rPr>
        <w:rFonts w:ascii="Times New Roman Bold" w:eastAsia="Arial" w:hAnsi="Times New Roman Bold" w:cs="Times New Roman"/>
        <w:b/>
        <w:spacing w:val="-2"/>
        <w:sz w:val="26"/>
        <w:szCs w:val="26"/>
      </w:rPr>
      <w:t>Bùi Thu Huyền</w:t>
    </w:r>
    <w:r w:rsidRPr="00F37F5A">
      <w:rPr>
        <w:rFonts w:ascii="Times New Roman Bold" w:eastAsia="Arial" w:hAnsi="Times New Roman Bold" w:cs="Times New Roman"/>
        <w:b/>
        <w:spacing w:val="-2"/>
        <w:sz w:val="26"/>
        <w:szCs w:val="26"/>
      </w:rPr>
      <w:t xml:space="preserve"> - </w:t>
    </w:r>
    <w:r w:rsidRPr="00F37F5A">
      <w:rPr>
        <w:rFonts w:ascii="Times New Roman Bold" w:eastAsia="Arial" w:hAnsi="Times New Roman Bold" w:cs="Times New Roman"/>
        <w:b/>
        <w:spacing w:val="-2"/>
        <w:sz w:val="26"/>
        <w:szCs w:val="26"/>
        <w:lang w:val="vi-VN"/>
      </w:rPr>
      <w:t>Trường THCS Minh Đức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07D"/>
    <w:multiLevelType w:val="hybridMultilevel"/>
    <w:tmpl w:val="C64AA190"/>
    <w:lvl w:ilvl="0" w:tplc="10F4A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F59B1"/>
    <w:multiLevelType w:val="hybridMultilevel"/>
    <w:tmpl w:val="160ADE70"/>
    <w:lvl w:ilvl="0" w:tplc="1D9C316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97F7C"/>
    <w:multiLevelType w:val="hybridMultilevel"/>
    <w:tmpl w:val="6284BC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151F2"/>
    <w:multiLevelType w:val="hybridMultilevel"/>
    <w:tmpl w:val="56707B4A"/>
    <w:lvl w:ilvl="0" w:tplc="579EDA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21631"/>
    <w:multiLevelType w:val="hybridMultilevel"/>
    <w:tmpl w:val="0DD047EA"/>
    <w:lvl w:ilvl="0" w:tplc="ED00CBD4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4414D7"/>
    <w:multiLevelType w:val="hybridMultilevel"/>
    <w:tmpl w:val="D2CA3C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272E0"/>
    <w:multiLevelType w:val="hybridMultilevel"/>
    <w:tmpl w:val="AF608136"/>
    <w:lvl w:ilvl="0" w:tplc="B29467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A6D93"/>
    <w:multiLevelType w:val="hybridMultilevel"/>
    <w:tmpl w:val="B344DF78"/>
    <w:lvl w:ilvl="0" w:tplc="DE0AE39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8302499"/>
    <w:multiLevelType w:val="hybridMultilevel"/>
    <w:tmpl w:val="5E707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A5C4C"/>
    <w:multiLevelType w:val="hybridMultilevel"/>
    <w:tmpl w:val="292283C4"/>
    <w:lvl w:ilvl="0" w:tplc="6F36C77A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B857258"/>
    <w:multiLevelType w:val="hybridMultilevel"/>
    <w:tmpl w:val="6D1E8FF4"/>
    <w:lvl w:ilvl="0" w:tplc="7BF27F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0162F"/>
    <w:multiLevelType w:val="hybridMultilevel"/>
    <w:tmpl w:val="D46A9C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478AD"/>
    <w:multiLevelType w:val="hybridMultilevel"/>
    <w:tmpl w:val="4BAED1DA"/>
    <w:lvl w:ilvl="0" w:tplc="FE5478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90F6F"/>
    <w:multiLevelType w:val="hybridMultilevel"/>
    <w:tmpl w:val="70341E78"/>
    <w:lvl w:ilvl="0" w:tplc="7884DF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26BC0"/>
    <w:multiLevelType w:val="hybridMultilevel"/>
    <w:tmpl w:val="DF9ABFF0"/>
    <w:lvl w:ilvl="0" w:tplc="057CAB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C3613"/>
    <w:multiLevelType w:val="hybridMultilevel"/>
    <w:tmpl w:val="8AD44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762EA"/>
    <w:multiLevelType w:val="hybridMultilevel"/>
    <w:tmpl w:val="D444B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F6DC9"/>
    <w:multiLevelType w:val="hybridMultilevel"/>
    <w:tmpl w:val="A214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54B78"/>
    <w:multiLevelType w:val="hybridMultilevel"/>
    <w:tmpl w:val="1A3A8694"/>
    <w:lvl w:ilvl="0" w:tplc="5F8028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44C9E"/>
    <w:multiLevelType w:val="hybridMultilevel"/>
    <w:tmpl w:val="D77094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92AD2"/>
    <w:multiLevelType w:val="hybridMultilevel"/>
    <w:tmpl w:val="EB06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109BD"/>
    <w:multiLevelType w:val="hybridMultilevel"/>
    <w:tmpl w:val="97C01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048AF"/>
    <w:multiLevelType w:val="hybridMultilevel"/>
    <w:tmpl w:val="3A6EFDF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627933"/>
    <w:multiLevelType w:val="hybridMultilevel"/>
    <w:tmpl w:val="1C1223B6"/>
    <w:lvl w:ilvl="0" w:tplc="0A7A3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345E34"/>
    <w:multiLevelType w:val="hybridMultilevel"/>
    <w:tmpl w:val="97DA1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B7648"/>
    <w:multiLevelType w:val="hybridMultilevel"/>
    <w:tmpl w:val="D9A080B8"/>
    <w:lvl w:ilvl="0" w:tplc="778CC7B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138C9"/>
    <w:multiLevelType w:val="hybridMultilevel"/>
    <w:tmpl w:val="0DFE2FB2"/>
    <w:lvl w:ilvl="0" w:tplc="F104EA16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37661503"/>
    <w:multiLevelType w:val="hybridMultilevel"/>
    <w:tmpl w:val="DF0688CA"/>
    <w:lvl w:ilvl="0" w:tplc="123A7A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A44788"/>
    <w:multiLevelType w:val="hybridMultilevel"/>
    <w:tmpl w:val="EFAAE9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C5A47"/>
    <w:multiLevelType w:val="hybridMultilevel"/>
    <w:tmpl w:val="264EF48A"/>
    <w:lvl w:ilvl="0" w:tplc="DED6572E">
      <w:numFmt w:val="bullet"/>
      <w:lvlText w:val="-"/>
      <w:lvlJc w:val="left"/>
      <w:pPr>
        <w:ind w:left="116" w:hanging="148"/>
      </w:pPr>
      <w:rPr>
        <w:rFonts w:ascii="Times New Roman" w:eastAsia="Times New Roman" w:hAnsi="Times New Roman" w:cs="Times New Roman" w:hint="default"/>
        <w:w w:val="100"/>
        <w:sz w:val="25"/>
        <w:szCs w:val="25"/>
        <w:lang w:eastAsia="en-US" w:bidi="ar-SA"/>
      </w:rPr>
    </w:lvl>
    <w:lvl w:ilvl="1" w:tplc="EC541214">
      <w:numFmt w:val="bullet"/>
      <w:lvlText w:val="•"/>
      <w:lvlJc w:val="left"/>
      <w:pPr>
        <w:ind w:left="1102" w:hanging="148"/>
      </w:pPr>
      <w:rPr>
        <w:rFonts w:hint="default"/>
        <w:lang w:eastAsia="en-US" w:bidi="ar-SA"/>
      </w:rPr>
    </w:lvl>
    <w:lvl w:ilvl="2" w:tplc="0E063886">
      <w:numFmt w:val="bullet"/>
      <w:lvlText w:val="•"/>
      <w:lvlJc w:val="left"/>
      <w:pPr>
        <w:ind w:left="2085" w:hanging="148"/>
      </w:pPr>
      <w:rPr>
        <w:rFonts w:hint="default"/>
        <w:lang w:eastAsia="en-US" w:bidi="ar-SA"/>
      </w:rPr>
    </w:lvl>
    <w:lvl w:ilvl="3" w:tplc="FB1E3E8E">
      <w:numFmt w:val="bullet"/>
      <w:lvlText w:val="•"/>
      <w:lvlJc w:val="left"/>
      <w:pPr>
        <w:ind w:left="3067" w:hanging="148"/>
      </w:pPr>
      <w:rPr>
        <w:rFonts w:hint="default"/>
        <w:lang w:eastAsia="en-US" w:bidi="ar-SA"/>
      </w:rPr>
    </w:lvl>
    <w:lvl w:ilvl="4" w:tplc="29CAB652">
      <w:numFmt w:val="bullet"/>
      <w:lvlText w:val="•"/>
      <w:lvlJc w:val="left"/>
      <w:pPr>
        <w:ind w:left="4050" w:hanging="148"/>
      </w:pPr>
      <w:rPr>
        <w:rFonts w:hint="default"/>
        <w:lang w:eastAsia="en-US" w:bidi="ar-SA"/>
      </w:rPr>
    </w:lvl>
    <w:lvl w:ilvl="5" w:tplc="112C2BB8">
      <w:numFmt w:val="bullet"/>
      <w:lvlText w:val="•"/>
      <w:lvlJc w:val="left"/>
      <w:pPr>
        <w:ind w:left="5033" w:hanging="148"/>
      </w:pPr>
      <w:rPr>
        <w:rFonts w:hint="default"/>
        <w:lang w:eastAsia="en-US" w:bidi="ar-SA"/>
      </w:rPr>
    </w:lvl>
    <w:lvl w:ilvl="6" w:tplc="B344DEC4">
      <w:numFmt w:val="bullet"/>
      <w:lvlText w:val="•"/>
      <w:lvlJc w:val="left"/>
      <w:pPr>
        <w:ind w:left="6015" w:hanging="148"/>
      </w:pPr>
      <w:rPr>
        <w:rFonts w:hint="default"/>
        <w:lang w:eastAsia="en-US" w:bidi="ar-SA"/>
      </w:rPr>
    </w:lvl>
    <w:lvl w:ilvl="7" w:tplc="C19E510E">
      <w:numFmt w:val="bullet"/>
      <w:lvlText w:val="•"/>
      <w:lvlJc w:val="left"/>
      <w:pPr>
        <w:ind w:left="6998" w:hanging="148"/>
      </w:pPr>
      <w:rPr>
        <w:rFonts w:hint="default"/>
        <w:lang w:eastAsia="en-US" w:bidi="ar-SA"/>
      </w:rPr>
    </w:lvl>
    <w:lvl w:ilvl="8" w:tplc="1B46CE2C">
      <w:numFmt w:val="bullet"/>
      <w:lvlText w:val="•"/>
      <w:lvlJc w:val="left"/>
      <w:pPr>
        <w:ind w:left="7981" w:hanging="148"/>
      </w:pPr>
      <w:rPr>
        <w:rFonts w:hint="default"/>
        <w:lang w:eastAsia="en-US" w:bidi="ar-SA"/>
      </w:rPr>
    </w:lvl>
  </w:abstractNum>
  <w:abstractNum w:abstractNumId="30" w15:restartNumberingAfterBreak="0">
    <w:nsid w:val="3DEA763B"/>
    <w:multiLevelType w:val="hybridMultilevel"/>
    <w:tmpl w:val="BDC24732"/>
    <w:lvl w:ilvl="0" w:tplc="297E545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3E2A1ABF"/>
    <w:multiLevelType w:val="hybridMultilevel"/>
    <w:tmpl w:val="68145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7824D5"/>
    <w:multiLevelType w:val="hybridMultilevel"/>
    <w:tmpl w:val="7FF43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9025C2"/>
    <w:multiLevelType w:val="hybridMultilevel"/>
    <w:tmpl w:val="E180A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DF49D2"/>
    <w:multiLevelType w:val="hybridMultilevel"/>
    <w:tmpl w:val="F4A04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77878"/>
    <w:multiLevelType w:val="hybridMultilevel"/>
    <w:tmpl w:val="0CD4A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9108B2"/>
    <w:multiLevelType w:val="hybridMultilevel"/>
    <w:tmpl w:val="D654C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D207D6"/>
    <w:multiLevelType w:val="hybridMultilevel"/>
    <w:tmpl w:val="3B20B4CA"/>
    <w:lvl w:ilvl="0" w:tplc="725C8D6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8" w15:restartNumberingAfterBreak="0">
    <w:nsid w:val="45ED5FDE"/>
    <w:multiLevelType w:val="hybridMultilevel"/>
    <w:tmpl w:val="2EE8DC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585050"/>
    <w:multiLevelType w:val="hybridMultilevel"/>
    <w:tmpl w:val="15FA8CDA"/>
    <w:lvl w:ilvl="0" w:tplc="DE0AE39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 w15:restartNumberingAfterBreak="0">
    <w:nsid w:val="4A6003BA"/>
    <w:multiLevelType w:val="hybridMultilevel"/>
    <w:tmpl w:val="58AEA2E6"/>
    <w:lvl w:ilvl="0" w:tplc="5D3A0162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4B9B3C21"/>
    <w:multiLevelType w:val="hybridMultilevel"/>
    <w:tmpl w:val="B992A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D54A2A"/>
    <w:multiLevelType w:val="hybridMultilevel"/>
    <w:tmpl w:val="1DE2C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F82A38"/>
    <w:multiLevelType w:val="hybridMultilevel"/>
    <w:tmpl w:val="9C4A3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B76828"/>
    <w:multiLevelType w:val="hybridMultilevel"/>
    <w:tmpl w:val="D80E1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72686F"/>
    <w:multiLevelType w:val="hybridMultilevel"/>
    <w:tmpl w:val="60AE8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D128DB"/>
    <w:multiLevelType w:val="hybridMultilevel"/>
    <w:tmpl w:val="19C4C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3477F5"/>
    <w:multiLevelType w:val="hybridMultilevel"/>
    <w:tmpl w:val="E3BA1284"/>
    <w:lvl w:ilvl="0" w:tplc="75362C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72C71CE"/>
    <w:multiLevelType w:val="hybridMultilevel"/>
    <w:tmpl w:val="5B983694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576F07F5"/>
    <w:multiLevelType w:val="hybridMultilevel"/>
    <w:tmpl w:val="705A8B0C"/>
    <w:lvl w:ilvl="0" w:tplc="91CE363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54AE3"/>
    <w:multiLevelType w:val="hybridMultilevel"/>
    <w:tmpl w:val="B43AC57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96522B"/>
    <w:multiLevelType w:val="hybridMultilevel"/>
    <w:tmpl w:val="FF923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0B6509"/>
    <w:multiLevelType w:val="hybridMultilevel"/>
    <w:tmpl w:val="ABA45AFA"/>
    <w:lvl w:ilvl="0" w:tplc="821E3C74">
      <w:numFmt w:val="bullet"/>
      <w:lvlText w:val="-"/>
      <w:lvlJc w:val="left"/>
      <w:pPr>
        <w:ind w:left="148" w:hanging="148"/>
      </w:pPr>
      <w:rPr>
        <w:rFonts w:ascii="Times New Roman" w:eastAsia="Times New Roman" w:hAnsi="Times New Roman" w:cs="Times New Roman" w:hint="default"/>
        <w:w w:val="100"/>
        <w:sz w:val="25"/>
        <w:szCs w:val="25"/>
        <w:lang w:eastAsia="en-US" w:bidi="ar-SA"/>
      </w:rPr>
    </w:lvl>
    <w:lvl w:ilvl="1" w:tplc="81E6BEAC">
      <w:numFmt w:val="bullet"/>
      <w:lvlText w:val="•"/>
      <w:lvlJc w:val="left"/>
      <w:pPr>
        <w:ind w:left="1104" w:hanging="148"/>
      </w:pPr>
      <w:rPr>
        <w:rFonts w:hint="default"/>
        <w:lang w:eastAsia="en-US" w:bidi="ar-SA"/>
      </w:rPr>
    </w:lvl>
    <w:lvl w:ilvl="2" w:tplc="7104FF36">
      <w:numFmt w:val="bullet"/>
      <w:lvlText w:val="•"/>
      <w:lvlJc w:val="left"/>
      <w:pPr>
        <w:ind w:left="2067" w:hanging="148"/>
      </w:pPr>
      <w:rPr>
        <w:rFonts w:hint="default"/>
        <w:lang w:eastAsia="en-US" w:bidi="ar-SA"/>
      </w:rPr>
    </w:lvl>
    <w:lvl w:ilvl="3" w:tplc="64E4139E">
      <w:numFmt w:val="bullet"/>
      <w:lvlText w:val="•"/>
      <w:lvlJc w:val="left"/>
      <w:pPr>
        <w:ind w:left="3029" w:hanging="148"/>
      </w:pPr>
      <w:rPr>
        <w:rFonts w:hint="default"/>
        <w:lang w:eastAsia="en-US" w:bidi="ar-SA"/>
      </w:rPr>
    </w:lvl>
    <w:lvl w:ilvl="4" w:tplc="E214C3E8">
      <w:numFmt w:val="bullet"/>
      <w:lvlText w:val="•"/>
      <w:lvlJc w:val="left"/>
      <w:pPr>
        <w:ind w:left="3992" w:hanging="148"/>
      </w:pPr>
      <w:rPr>
        <w:rFonts w:hint="default"/>
        <w:lang w:eastAsia="en-US" w:bidi="ar-SA"/>
      </w:rPr>
    </w:lvl>
    <w:lvl w:ilvl="5" w:tplc="22E289A2">
      <w:numFmt w:val="bullet"/>
      <w:lvlText w:val="•"/>
      <w:lvlJc w:val="left"/>
      <w:pPr>
        <w:ind w:left="4955" w:hanging="148"/>
      </w:pPr>
      <w:rPr>
        <w:rFonts w:hint="default"/>
        <w:lang w:eastAsia="en-US" w:bidi="ar-SA"/>
      </w:rPr>
    </w:lvl>
    <w:lvl w:ilvl="6" w:tplc="9B2437D0">
      <w:numFmt w:val="bullet"/>
      <w:lvlText w:val="•"/>
      <w:lvlJc w:val="left"/>
      <w:pPr>
        <w:ind w:left="5917" w:hanging="148"/>
      </w:pPr>
      <w:rPr>
        <w:rFonts w:hint="default"/>
        <w:lang w:eastAsia="en-US" w:bidi="ar-SA"/>
      </w:rPr>
    </w:lvl>
    <w:lvl w:ilvl="7" w:tplc="7BA604BA">
      <w:numFmt w:val="bullet"/>
      <w:lvlText w:val="•"/>
      <w:lvlJc w:val="left"/>
      <w:pPr>
        <w:ind w:left="6880" w:hanging="148"/>
      </w:pPr>
      <w:rPr>
        <w:rFonts w:hint="default"/>
        <w:lang w:eastAsia="en-US" w:bidi="ar-SA"/>
      </w:rPr>
    </w:lvl>
    <w:lvl w:ilvl="8" w:tplc="947CDFE4">
      <w:numFmt w:val="bullet"/>
      <w:lvlText w:val="•"/>
      <w:lvlJc w:val="left"/>
      <w:pPr>
        <w:ind w:left="7843" w:hanging="148"/>
      </w:pPr>
      <w:rPr>
        <w:rFonts w:hint="default"/>
        <w:lang w:eastAsia="en-US" w:bidi="ar-SA"/>
      </w:rPr>
    </w:lvl>
  </w:abstractNum>
  <w:abstractNum w:abstractNumId="53" w15:restartNumberingAfterBreak="0">
    <w:nsid w:val="5C5F795B"/>
    <w:multiLevelType w:val="hybridMultilevel"/>
    <w:tmpl w:val="A2E0179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6C69B5"/>
    <w:multiLevelType w:val="hybridMultilevel"/>
    <w:tmpl w:val="A35EF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A616C7"/>
    <w:multiLevelType w:val="hybridMultilevel"/>
    <w:tmpl w:val="49C8E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E466CA"/>
    <w:multiLevelType w:val="hybridMultilevel"/>
    <w:tmpl w:val="622C8C34"/>
    <w:lvl w:ilvl="0" w:tplc="8E9A0B50">
      <w:start w:val="3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7" w15:restartNumberingAfterBreak="0">
    <w:nsid w:val="62412D9A"/>
    <w:multiLevelType w:val="hybridMultilevel"/>
    <w:tmpl w:val="3ECCAD88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8" w15:restartNumberingAfterBreak="0">
    <w:nsid w:val="62424661"/>
    <w:multiLevelType w:val="hybridMultilevel"/>
    <w:tmpl w:val="82FC7B0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2A7515"/>
    <w:multiLevelType w:val="hybridMultilevel"/>
    <w:tmpl w:val="9C18F2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3A4ABA"/>
    <w:multiLevelType w:val="hybridMultilevel"/>
    <w:tmpl w:val="0E3EB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032A08"/>
    <w:multiLevelType w:val="hybridMultilevel"/>
    <w:tmpl w:val="984C23CC"/>
    <w:lvl w:ilvl="0" w:tplc="4B60F340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2" w15:restartNumberingAfterBreak="0">
    <w:nsid w:val="70CA4163"/>
    <w:multiLevelType w:val="hybridMultilevel"/>
    <w:tmpl w:val="758858DA"/>
    <w:lvl w:ilvl="0" w:tplc="18FCE2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3F2CD9"/>
    <w:multiLevelType w:val="hybridMultilevel"/>
    <w:tmpl w:val="B76C5B2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FF03ED"/>
    <w:multiLevelType w:val="hybridMultilevel"/>
    <w:tmpl w:val="62F6EAE0"/>
    <w:lvl w:ilvl="0" w:tplc="39FAAF5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025A58"/>
    <w:multiLevelType w:val="hybridMultilevel"/>
    <w:tmpl w:val="48FA2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B0658A6"/>
    <w:multiLevelType w:val="hybridMultilevel"/>
    <w:tmpl w:val="04EC0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6365C3"/>
    <w:multiLevelType w:val="hybridMultilevel"/>
    <w:tmpl w:val="B9D6C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840297">
    <w:abstractNumId w:val="17"/>
  </w:num>
  <w:num w:numId="2" w16cid:durableId="1489664744">
    <w:abstractNumId w:val="37"/>
  </w:num>
  <w:num w:numId="3" w16cid:durableId="1840995962">
    <w:abstractNumId w:val="67"/>
  </w:num>
  <w:num w:numId="4" w16cid:durableId="266472560">
    <w:abstractNumId w:val="26"/>
  </w:num>
  <w:num w:numId="5" w16cid:durableId="175580929">
    <w:abstractNumId w:val="14"/>
  </w:num>
  <w:num w:numId="6" w16cid:durableId="1385643565">
    <w:abstractNumId w:val="24"/>
  </w:num>
  <w:num w:numId="7" w16cid:durableId="576091316">
    <w:abstractNumId w:val="48"/>
  </w:num>
  <w:num w:numId="8" w16cid:durableId="103963959">
    <w:abstractNumId w:val="28"/>
  </w:num>
  <w:num w:numId="9" w16cid:durableId="1417701281">
    <w:abstractNumId w:val="38"/>
  </w:num>
  <w:num w:numId="10" w16cid:durableId="198973529">
    <w:abstractNumId w:val="13"/>
  </w:num>
  <w:num w:numId="11" w16cid:durableId="1050152624">
    <w:abstractNumId w:val="18"/>
  </w:num>
  <w:num w:numId="12" w16cid:durableId="93088759">
    <w:abstractNumId w:val="54"/>
  </w:num>
  <w:num w:numId="13" w16cid:durableId="257687921">
    <w:abstractNumId w:val="45"/>
  </w:num>
  <w:num w:numId="14" w16cid:durableId="1853765549">
    <w:abstractNumId w:val="31"/>
  </w:num>
  <w:num w:numId="15" w16cid:durableId="309553196">
    <w:abstractNumId w:val="8"/>
  </w:num>
  <w:num w:numId="16" w16cid:durableId="1649093728">
    <w:abstractNumId w:val="33"/>
  </w:num>
  <w:num w:numId="17" w16cid:durableId="1555656831">
    <w:abstractNumId w:val="50"/>
  </w:num>
  <w:num w:numId="18" w16cid:durableId="561913978">
    <w:abstractNumId w:val="10"/>
  </w:num>
  <w:num w:numId="19" w16cid:durableId="1758482703">
    <w:abstractNumId w:val="3"/>
  </w:num>
  <w:num w:numId="20" w16cid:durableId="393433616">
    <w:abstractNumId w:val="55"/>
  </w:num>
  <w:num w:numId="21" w16cid:durableId="753893205">
    <w:abstractNumId w:val="0"/>
  </w:num>
  <w:num w:numId="22" w16cid:durableId="1744984370">
    <w:abstractNumId w:val="7"/>
  </w:num>
  <w:num w:numId="23" w16cid:durableId="1490905746">
    <w:abstractNumId w:val="51"/>
  </w:num>
  <w:num w:numId="24" w16cid:durableId="539784605">
    <w:abstractNumId w:val="16"/>
  </w:num>
  <w:num w:numId="25" w16cid:durableId="1712474">
    <w:abstractNumId w:val="36"/>
  </w:num>
  <w:num w:numId="26" w16cid:durableId="1221792342">
    <w:abstractNumId w:val="35"/>
  </w:num>
  <w:num w:numId="27" w16cid:durableId="1693795556">
    <w:abstractNumId w:val="2"/>
  </w:num>
  <w:num w:numId="28" w16cid:durableId="723985194">
    <w:abstractNumId w:val="25"/>
  </w:num>
  <w:num w:numId="29" w16cid:durableId="523524242">
    <w:abstractNumId w:val="42"/>
  </w:num>
  <w:num w:numId="30" w16cid:durableId="1029378448">
    <w:abstractNumId w:val="60"/>
  </w:num>
  <w:num w:numId="31" w16cid:durableId="158812280">
    <w:abstractNumId w:val="44"/>
  </w:num>
  <w:num w:numId="32" w16cid:durableId="1101489098">
    <w:abstractNumId w:val="66"/>
  </w:num>
  <w:num w:numId="33" w16cid:durableId="1873570523">
    <w:abstractNumId w:val="6"/>
  </w:num>
  <w:num w:numId="34" w16cid:durableId="916985157">
    <w:abstractNumId w:val="39"/>
  </w:num>
  <w:num w:numId="35" w16cid:durableId="1584022093">
    <w:abstractNumId w:val="58"/>
  </w:num>
  <w:num w:numId="36" w16cid:durableId="2140024002">
    <w:abstractNumId w:val="22"/>
  </w:num>
  <w:num w:numId="37" w16cid:durableId="268195702">
    <w:abstractNumId w:val="53"/>
  </w:num>
  <w:num w:numId="38" w16cid:durableId="921640987">
    <w:abstractNumId w:val="49"/>
  </w:num>
  <w:num w:numId="39" w16cid:durableId="1501577565">
    <w:abstractNumId w:val="63"/>
  </w:num>
  <w:num w:numId="40" w16cid:durableId="1901477058">
    <w:abstractNumId w:val="1"/>
  </w:num>
  <w:num w:numId="41" w16cid:durableId="991567013">
    <w:abstractNumId w:val="64"/>
  </w:num>
  <w:num w:numId="42" w16cid:durableId="1186404743">
    <w:abstractNumId w:val="62"/>
  </w:num>
  <w:num w:numId="43" w16cid:durableId="975571648">
    <w:abstractNumId w:val="52"/>
  </w:num>
  <w:num w:numId="44" w16cid:durableId="275648360">
    <w:abstractNumId w:val="29"/>
  </w:num>
  <w:num w:numId="45" w16cid:durableId="1653481434">
    <w:abstractNumId w:val="41"/>
  </w:num>
  <w:num w:numId="46" w16cid:durableId="1587305628">
    <w:abstractNumId w:val="59"/>
  </w:num>
  <w:num w:numId="47" w16cid:durableId="1517383239">
    <w:abstractNumId w:val="34"/>
  </w:num>
  <w:num w:numId="48" w16cid:durableId="1656759247">
    <w:abstractNumId w:val="30"/>
  </w:num>
  <w:num w:numId="49" w16cid:durableId="38672763">
    <w:abstractNumId w:val="47"/>
  </w:num>
  <w:num w:numId="50" w16cid:durableId="1202858744">
    <w:abstractNumId w:val="21"/>
  </w:num>
  <w:num w:numId="51" w16cid:durableId="673340746">
    <w:abstractNumId w:val="43"/>
  </w:num>
  <w:num w:numId="52" w16cid:durableId="1619099301">
    <w:abstractNumId w:val="27"/>
  </w:num>
  <w:num w:numId="53" w16cid:durableId="2071343905">
    <w:abstractNumId w:val="23"/>
  </w:num>
  <w:num w:numId="54" w16cid:durableId="2101288085">
    <w:abstractNumId w:val="12"/>
  </w:num>
  <w:num w:numId="55" w16cid:durableId="1212497880">
    <w:abstractNumId w:val="56"/>
  </w:num>
  <w:num w:numId="56" w16cid:durableId="1532259792">
    <w:abstractNumId w:val="4"/>
  </w:num>
  <w:num w:numId="57" w16cid:durableId="1060978742">
    <w:abstractNumId w:val="40"/>
  </w:num>
  <w:num w:numId="58" w16cid:durableId="2040231226">
    <w:abstractNumId w:val="61"/>
  </w:num>
  <w:num w:numId="59" w16cid:durableId="2070880788">
    <w:abstractNumId w:val="9"/>
  </w:num>
  <w:num w:numId="60" w16cid:durableId="1805998493">
    <w:abstractNumId w:val="19"/>
  </w:num>
  <w:num w:numId="61" w16cid:durableId="1254779032">
    <w:abstractNumId w:val="11"/>
  </w:num>
  <w:num w:numId="62" w16cid:durableId="1952858694">
    <w:abstractNumId w:val="5"/>
  </w:num>
  <w:num w:numId="63" w16cid:durableId="656420609">
    <w:abstractNumId w:val="15"/>
  </w:num>
  <w:num w:numId="64" w16cid:durableId="138034595">
    <w:abstractNumId w:val="57"/>
  </w:num>
  <w:num w:numId="65" w16cid:durableId="1882858349">
    <w:abstractNumId w:val="32"/>
  </w:num>
  <w:num w:numId="66" w16cid:durableId="1360164026">
    <w:abstractNumId w:val="46"/>
  </w:num>
  <w:num w:numId="67" w16cid:durableId="1135760068">
    <w:abstractNumId w:val="20"/>
  </w:num>
  <w:num w:numId="68" w16cid:durableId="2131586397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mirrorMargin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C7"/>
    <w:rsid w:val="00017756"/>
    <w:rsid w:val="000506CC"/>
    <w:rsid w:val="00051897"/>
    <w:rsid w:val="00060F64"/>
    <w:rsid w:val="00076775"/>
    <w:rsid w:val="00080B55"/>
    <w:rsid w:val="000845AC"/>
    <w:rsid w:val="000E2C3B"/>
    <w:rsid w:val="001210C1"/>
    <w:rsid w:val="00135431"/>
    <w:rsid w:val="00135B65"/>
    <w:rsid w:val="001374AA"/>
    <w:rsid w:val="00137889"/>
    <w:rsid w:val="00153A98"/>
    <w:rsid w:val="00157C35"/>
    <w:rsid w:val="00171B25"/>
    <w:rsid w:val="001747F3"/>
    <w:rsid w:val="0019318A"/>
    <w:rsid w:val="00193928"/>
    <w:rsid w:val="00196FEA"/>
    <w:rsid w:val="001E129A"/>
    <w:rsid w:val="001F1DA9"/>
    <w:rsid w:val="00204C21"/>
    <w:rsid w:val="00212684"/>
    <w:rsid w:val="0021536F"/>
    <w:rsid w:val="002174DE"/>
    <w:rsid w:val="00230BBB"/>
    <w:rsid w:val="00231A89"/>
    <w:rsid w:val="002547F6"/>
    <w:rsid w:val="00254F1D"/>
    <w:rsid w:val="00273422"/>
    <w:rsid w:val="00273D82"/>
    <w:rsid w:val="00280C37"/>
    <w:rsid w:val="002975F3"/>
    <w:rsid w:val="002C7331"/>
    <w:rsid w:val="002D63B1"/>
    <w:rsid w:val="002E3124"/>
    <w:rsid w:val="00303ACF"/>
    <w:rsid w:val="00323211"/>
    <w:rsid w:val="00330DCB"/>
    <w:rsid w:val="00364C49"/>
    <w:rsid w:val="00375705"/>
    <w:rsid w:val="003757DD"/>
    <w:rsid w:val="00394BE2"/>
    <w:rsid w:val="003D2924"/>
    <w:rsid w:val="00407E39"/>
    <w:rsid w:val="004207F8"/>
    <w:rsid w:val="00430DCD"/>
    <w:rsid w:val="00441F3D"/>
    <w:rsid w:val="00451D0C"/>
    <w:rsid w:val="00454B04"/>
    <w:rsid w:val="00456919"/>
    <w:rsid w:val="00465953"/>
    <w:rsid w:val="0047150B"/>
    <w:rsid w:val="004778F2"/>
    <w:rsid w:val="00480765"/>
    <w:rsid w:val="00483E38"/>
    <w:rsid w:val="00490F2F"/>
    <w:rsid w:val="004F2FDE"/>
    <w:rsid w:val="005135FA"/>
    <w:rsid w:val="0054146F"/>
    <w:rsid w:val="0054226B"/>
    <w:rsid w:val="00544E0E"/>
    <w:rsid w:val="00545D87"/>
    <w:rsid w:val="005523AA"/>
    <w:rsid w:val="005769F9"/>
    <w:rsid w:val="005A1556"/>
    <w:rsid w:val="005A2952"/>
    <w:rsid w:val="005A3646"/>
    <w:rsid w:val="005B42EE"/>
    <w:rsid w:val="005D093A"/>
    <w:rsid w:val="00600EC2"/>
    <w:rsid w:val="00611263"/>
    <w:rsid w:val="00667E7E"/>
    <w:rsid w:val="006A5F09"/>
    <w:rsid w:val="006B6557"/>
    <w:rsid w:val="006C1CE9"/>
    <w:rsid w:val="006D0338"/>
    <w:rsid w:val="006D03D4"/>
    <w:rsid w:val="006F7582"/>
    <w:rsid w:val="00732ABD"/>
    <w:rsid w:val="0075013F"/>
    <w:rsid w:val="0075669A"/>
    <w:rsid w:val="00767197"/>
    <w:rsid w:val="007A2367"/>
    <w:rsid w:val="007B7E46"/>
    <w:rsid w:val="007E0781"/>
    <w:rsid w:val="007E5FE6"/>
    <w:rsid w:val="00803B88"/>
    <w:rsid w:val="008047B6"/>
    <w:rsid w:val="00833038"/>
    <w:rsid w:val="00833D83"/>
    <w:rsid w:val="00852F2F"/>
    <w:rsid w:val="008627B0"/>
    <w:rsid w:val="0088507D"/>
    <w:rsid w:val="0088587A"/>
    <w:rsid w:val="008964E9"/>
    <w:rsid w:val="00896D56"/>
    <w:rsid w:val="008A2157"/>
    <w:rsid w:val="008A42D0"/>
    <w:rsid w:val="008A72C8"/>
    <w:rsid w:val="008B1CFA"/>
    <w:rsid w:val="008C3194"/>
    <w:rsid w:val="008D400A"/>
    <w:rsid w:val="008E228B"/>
    <w:rsid w:val="008E7AF2"/>
    <w:rsid w:val="008E7E9D"/>
    <w:rsid w:val="009003C0"/>
    <w:rsid w:val="0090453C"/>
    <w:rsid w:val="00916C77"/>
    <w:rsid w:val="00920ADD"/>
    <w:rsid w:val="00956844"/>
    <w:rsid w:val="009625F6"/>
    <w:rsid w:val="009804E3"/>
    <w:rsid w:val="009B087B"/>
    <w:rsid w:val="009B1F46"/>
    <w:rsid w:val="009C0D67"/>
    <w:rsid w:val="009C1683"/>
    <w:rsid w:val="009D1B94"/>
    <w:rsid w:val="009F11AA"/>
    <w:rsid w:val="00A018A1"/>
    <w:rsid w:val="00A1387F"/>
    <w:rsid w:val="00A20F34"/>
    <w:rsid w:val="00A60B8C"/>
    <w:rsid w:val="00A63579"/>
    <w:rsid w:val="00A65ACD"/>
    <w:rsid w:val="00A66F94"/>
    <w:rsid w:val="00A75AF0"/>
    <w:rsid w:val="00A906CA"/>
    <w:rsid w:val="00A96965"/>
    <w:rsid w:val="00AD37F1"/>
    <w:rsid w:val="00AD7352"/>
    <w:rsid w:val="00AF0A50"/>
    <w:rsid w:val="00AF5CF3"/>
    <w:rsid w:val="00B05F7D"/>
    <w:rsid w:val="00B31A7D"/>
    <w:rsid w:val="00B352D6"/>
    <w:rsid w:val="00B370CF"/>
    <w:rsid w:val="00B4453A"/>
    <w:rsid w:val="00B574B4"/>
    <w:rsid w:val="00B728EE"/>
    <w:rsid w:val="00B83A29"/>
    <w:rsid w:val="00BA4961"/>
    <w:rsid w:val="00BC2F60"/>
    <w:rsid w:val="00BD190C"/>
    <w:rsid w:val="00BD208A"/>
    <w:rsid w:val="00BF0A17"/>
    <w:rsid w:val="00BF3DDC"/>
    <w:rsid w:val="00C06AC1"/>
    <w:rsid w:val="00C2423D"/>
    <w:rsid w:val="00C71A0B"/>
    <w:rsid w:val="00CA2492"/>
    <w:rsid w:val="00CA6535"/>
    <w:rsid w:val="00CB394A"/>
    <w:rsid w:val="00CC39CE"/>
    <w:rsid w:val="00CD2B6D"/>
    <w:rsid w:val="00CE20B4"/>
    <w:rsid w:val="00CF0F4E"/>
    <w:rsid w:val="00D223BD"/>
    <w:rsid w:val="00D37DF4"/>
    <w:rsid w:val="00D4467D"/>
    <w:rsid w:val="00DB25FF"/>
    <w:rsid w:val="00DB541D"/>
    <w:rsid w:val="00DE0EDF"/>
    <w:rsid w:val="00DE4148"/>
    <w:rsid w:val="00DF6DB2"/>
    <w:rsid w:val="00E101C7"/>
    <w:rsid w:val="00E12E89"/>
    <w:rsid w:val="00E139E2"/>
    <w:rsid w:val="00E34046"/>
    <w:rsid w:val="00E44F82"/>
    <w:rsid w:val="00E60472"/>
    <w:rsid w:val="00E76247"/>
    <w:rsid w:val="00E86034"/>
    <w:rsid w:val="00E92C2A"/>
    <w:rsid w:val="00EA00F3"/>
    <w:rsid w:val="00EC1524"/>
    <w:rsid w:val="00ED5711"/>
    <w:rsid w:val="00EF1FB4"/>
    <w:rsid w:val="00F060F1"/>
    <w:rsid w:val="00F27F1F"/>
    <w:rsid w:val="00F30F77"/>
    <w:rsid w:val="00F37F5A"/>
    <w:rsid w:val="00F46164"/>
    <w:rsid w:val="00F46CCA"/>
    <w:rsid w:val="00F82BC2"/>
    <w:rsid w:val="00F938DA"/>
    <w:rsid w:val="00F961FC"/>
    <w:rsid w:val="00FA2F8A"/>
    <w:rsid w:val="00FB2AF7"/>
    <w:rsid w:val="00FC43D3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FF628"/>
  <w15:chartTrackingRefBased/>
  <w15:docId w15:val="{0952E4D7-0B84-4445-8AC7-ECD84918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C7"/>
  </w:style>
  <w:style w:type="paragraph" w:styleId="Heading1">
    <w:name w:val="heading 1"/>
    <w:basedOn w:val="Normal"/>
    <w:next w:val="Normal"/>
    <w:link w:val="Heading1Char"/>
    <w:qFormat/>
    <w:rsid w:val="00FC43D3"/>
    <w:pPr>
      <w:keepNext/>
      <w:jc w:val="both"/>
      <w:outlineLvl w:val="0"/>
    </w:pPr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10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1C7"/>
  </w:style>
  <w:style w:type="paragraph" w:styleId="Footer">
    <w:name w:val="footer"/>
    <w:basedOn w:val="Normal"/>
    <w:link w:val="FooterChar"/>
    <w:uiPriority w:val="99"/>
    <w:unhideWhenUsed/>
    <w:qFormat/>
    <w:rsid w:val="00E10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1C7"/>
  </w:style>
  <w:style w:type="table" w:customStyle="1" w:styleId="TableGrid1">
    <w:name w:val="Table Grid1"/>
    <w:basedOn w:val="TableNormal"/>
    <w:next w:val="TableGrid"/>
    <w:uiPriority w:val="39"/>
    <w:rsid w:val="00F961F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96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C43D3"/>
    <w:rPr>
      <w:rFonts w:eastAsia="Times New Roman" w:cs="Times New Roman"/>
      <w:sz w:val="28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FC43D3"/>
  </w:style>
  <w:style w:type="table" w:customStyle="1" w:styleId="TableGrid2">
    <w:name w:val="Table Grid2"/>
    <w:basedOn w:val="TableNormal"/>
    <w:next w:val="TableGrid"/>
    <w:uiPriority w:val="39"/>
    <w:rsid w:val="00FC43D3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uiPriority w:val="34"/>
    <w:qFormat/>
    <w:rsid w:val="00FC43D3"/>
    <w:pPr>
      <w:spacing w:after="160" w:line="259" w:lineRule="auto"/>
      <w:ind w:left="720"/>
      <w:contextualSpacing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3D3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DE0EDF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51D0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53A98"/>
  </w:style>
  <w:style w:type="table" w:customStyle="1" w:styleId="TableGrid5">
    <w:name w:val="Table Grid5"/>
    <w:basedOn w:val="TableNormal"/>
    <w:next w:val="TableGrid"/>
    <w:uiPriority w:val="39"/>
    <w:rsid w:val="00153A9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0453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A018A1"/>
  </w:style>
  <w:style w:type="table" w:customStyle="1" w:styleId="TableGrid7">
    <w:name w:val="Table Grid7"/>
    <w:basedOn w:val="TableNormal"/>
    <w:next w:val="TableGrid"/>
    <w:uiPriority w:val="39"/>
    <w:rsid w:val="00A018A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9625F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B1CFA"/>
  </w:style>
  <w:style w:type="table" w:customStyle="1" w:styleId="TableGrid9">
    <w:name w:val="Table Grid9"/>
    <w:basedOn w:val="TableNormal"/>
    <w:next w:val="TableGrid"/>
    <w:uiPriority w:val="59"/>
    <w:rsid w:val="008B1CFA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44E0E"/>
  </w:style>
  <w:style w:type="table" w:customStyle="1" w:styleId="TableGrid10">
    <w:name w:val="Table Grid10"/>
    <w:basedOn w:val="TableNormal"/>
    <w:next w:val="TableGrid"/>
    <w:uiPriority w:val="39"/>
    <w:rsid w:val="00544E0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ED5711"/>
  </w:style>
  <w:style w:type="table" w:customStyle="1" w:styleId="TableGrid11">
    <w:name w:val="Table Grid11"/>
    <w:basedOn w:val="TableNormal"/>
    <w:next w:val="TableGrid"/>
    <w:uiPriority w:val="39"/>
    <w:rsid w:val="00ED5711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A65ACD"/>
  </w:style>
  <w:style w:type="table" w:customStyle="1" w:styleId="TableGrid12">
    <w:name w:val="Table Grid12"/>
    <w:basedOn w:val="TableNormal"/>
    <w:next w:val="TableGrid"/>
    <w:uiPriority w:val="39"/>
    <w:rsid w:val="00A65AC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9B1F46"/>
  </w:style>
  <w:style w:type="table" w:customStyle="1" w:styleId="TableGrid13">
    <w:name w:val="Table Grid13"/>
    <w:basedOn w:val="TableNormal"/>
    <w:next w:val="TableGrid"/>
    <w:uiPriority w:val="39"/>
    <w:rsid w:val="009B1F4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9B1F46"/>
    <w:pPr>
      <w:spacing w:after="120"/>
      <w:ind w:left="360"/>
    </w:pPr>
    <w:rPr>
      <w:rFonts w:ascii="VNI-Bodon" w:eastAsia="Times New Roman" w:hAnsi="VNI-Bodon" w:cs="Times New Roman"/>
      <w:b/>
      <w:bCs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B1F46"/>
    <w:rPr>
      <w:rFonts w:ascii="VNI-Bodon" w:eastAsia="Times New Roman" w:hAnsi="VNI-Bodon" w:cs="Times New Roman"/>
      <w:b/>
      <w:bCs/>
      <w:sz w:val="16"/>
      <w:szCs w:val="16"/>
    </w:rPr>
  </w:style>
  <w:style w:type="table" w:customStyle="1" w:styleId="TableGrid14">
    <w:name w:val="Table Grid14"/>
    <w:basedOn w:val="TableNormal"/>
    <w:next w:val="TableGrid"/>
    <w:uiPriority w:val="39"/>
    <w:rsid w:val="00430DCD"/>
    <w:rPr>
      <w:rFonts w:cs="Times New Roman"/>
      <w:color w:val="FF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920ADD"/>
  </w:style>
  <w:style w:type="table" w:customStyle="1" w:styleId="TableGrid15">
    <w:name w:val="Table Grid15"/>
    <w:basedOn w:val="TableNormal"/>
    <w:next w:val="TableGrid"/>
    <w:uiPriority w:val="39"/>
    <w:rsid w:val="00920AD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135431"/>
  </w:style>
  <w:style w:type="table" w:customStyle="1" w:styleId="TableGrid16">
    <w:name w:val="Table Grid16"/>
    <w:basedOn w:val="TableNormal"/>
    <w:next w:val="TableGrid"/>
    <w:uiPriority w:val="39"/>
    <w:rsid w:val="0013543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627B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483E38"/>
  </w:style>
  <w:style w:type="table" w:customStyle="1" w:styleId="TableGrid18">
    <w:name w:val="Table Grid18"/>
    <w:basedOn w:val="TableNormal"/>
    <w:next w:val="TableGrid"/>
    <w:uiPriority w:val="39"/>
    <w:rsid w:val="00483E3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83E38"/>
    <w:pPr>
      <w:widowControl w:val="0"/>
      <w:autoSpaceDE w:val="0"/>
      <w:autoSpaceDN w:val="0"/>
    </w:pPr>
    <w:rPr>
      <w:rFonts w:eastAsia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483E38"/>
    <w:rPr>
      <w:rFonts w:eastAsia="Times New Roman" w:cs="Times New Roman"/>
      <w:sz w:val="25"/>
      <w:szCs w:val="25"/>
    </w:rPr>
  </w:style>
  <w:style w:type="numbering" w:customStyle="1" w:styleId="NoList12">
    <w:name w:val="No List12"/>
    <w:next w:val="NoList"/>
    <w:uiPriority w:val="99"/>
    <w:semiHidden/>
    <w:unhideWhenUsed/>
    <w:rsid w:val="00D223BD"/>
  </w:style>
  <w:style w:type="table" w:customStyle="1" w:styleId="TableGrid19">
    <w:name w:val="Table Grid19"/>
    <w:basedOn w:val="TableNormal"/>
    <w:next w:val="TableGrid"/>
    <w:uiPriority w:val="39"/>
    <w:rsid w:val="00D223B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2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3BD"/>
    <w:pPr>
      <w:spacing w:after="160"/>
    </w:pPr>
    <w:rPr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3BD"/>
    <w:rPr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3BD"/>
    <w:rPr>
      <w:b/>
      <w:bCs/>
      <w:sz w:val="20"/>
      <w:szCs w:val="20"/>
      <w:lang w:val="vi-VN"/>
    </w:rPr>
  </w:style>
  <w:style w:type="numbering" w:customStyle="1" w:styleId="NoList13">
    <w:name w:val="No List13"/>
    <w:next w:val="NoList"/>
    <w:uiPriority w:val="99"/>
    <w:semiHidden/>
    <w:unhideWhenUsed/>
    <w:rsid w:val="00DF6DB2"/>
  </w:style>
  <w:style w:type="table" w:customStyle="1" w:styleId="TableGrid20">
    <w:name w:val="Table Grid20"/>
    <w:basedOn w:val="TableNormal"/>
    <w:next w:val="TableGrid"/>
    <w:uiPriority w:val="39"/>
    <w:rsid w:val="00DF6DB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051897"/>
  </w:style>
  <w:style w:type="table" w:customStyle="1" w:styleId="TableGrid21">
    <w:name w:val="Table Grid21"/>
    <w:basedOn w:val="TableNormal"/>
    <w:next w:val="TableGrid"/>
    <w:uiPriority w:val="39"/>
    <w:rsid w:val="0005189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0E2C3B"/>
  </w:style>
  <w:style w:type="table" w:customStyle="1" w:styleId="TableGrid22">
    <w:name w:val="Table Grid22"/>
    <w:basedOn w:val="TableNormal"/>
    <w:next w:val="TableGrid"/>
    <w:uiPriority w:val="39"/>
    <w:rsid w:val="000E2C3B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">
    <w:name w:val="No List16"/>
    <w:next w:val="NoList"/>
    <w:uiPriority w:val="99"/>
    <w:semiHidden/>
    <w:unhideWhenUsed/>
    <w:rsid w:val="002547F6"/>
  </w:style>
  <w:style w:type="table" w:customStyle="1" w:styleId="TableGrid23">
    <w:name w:val="Table Grid23"/>
    <w:basedOn w:val="TableNormal"/>
    <w:next w:val="TableGrid"/>
    <w:uiPriority w:val="39"/>
    <w:rsid w:val="002547F6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0.wmf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theme" Target="theme/theme1.xml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6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header" Target="header1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footer" Target="foot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2345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18</cp:revision>
  <dcterms:created xsi:type="dcterms:W3CDTF">2025-01-10T15:39:00Z</dcterms:created>
  <dcterms:modified xsi:type="dcterms:W3CDTF">2026-01-30T03:45:00Z</dcterms:modified>
</cp:coreProperties>
</file>