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D893" w14:textId="49E6DFA3" w:rsidR="00E21DA8" w:rsidRDefault="00000000">
      <w:pPr>
        <w:tabs>
          <w:tab w:val="center" w:pos="2221"/>
          <w:tab w:val="right" w:pos="10163"/>
        </w:tabs>
        <w:spacing w:after="33" w:line="259" w:lineRule="auto"/>
        <w:ind w:left="0" w:right="0" w:firstLine="0"/>
        <w:jc w:val="left"/>
      </w:pPr>
      <w:r>
        <w:rPr>
          <w:rFonts w:ascii="Calibri" w:eastAsia="Calibri" w:hAnsi="Calibri" w:cs="Calibri"/>
          <w:sz w:val="22"/>
        </w:rPr>
        <w:tab/>
      </w:r>
      <w:r>
        <w:rPr>
          <w:sz w:val="24"/>
        </w:rPr>
        <w:t xml:space="preserve">UBND XÃ AN </w:t>
      </w:r>
      <w:r w:rsidR="007A2FE8">
        <w:rPr>
          <w:sz w:val="24"/>
        </w:rPr>
        <w:t>QUANG</w:t>
      </w:r>
      <w:r>
        <w:rPr>
          <w:sz w:val="24"/>
        </w:rPr>
        <w:t xml:space="preserve"> </w:t>
      </w:r>
      <w:r>
        <w:rPr>
          <w:sz w:val="24"/>
        </w:rPr>
        <w:tab/>
      </w:r>
      <w:r>
        <w:rPr>
          <w:b/>
          <w:sz w:val="24"/>
        </w:rPr>
        <w:t xml:space="preserve">CỘNG HÒA XÃ HỘI CHỦ NGHĨA VIỆT NAM </w:t>
      </w:r>
    </w:p>
    <w:p w14:paraId="14C9302F" w14:textId="6F2CB6F3" w:rsidR="00E21DA8" w:rsidRDefault="00771154">
      <w:pPr>
        <w:tabs>
          <w:tab w:val="center" w:pos="7680"/>
        </w:tabs>
        <w:spacing w:after="0" w:line="259" w:lineRule="auto"/>
        <w:ind w:left="0" w:right="0" w:firstLine="0"/>
        <w:jc w:val="left"/>
      </w:pPr>
      <w:r>
        <w:rPr>
          <w:b/>
          <w:sz w:val="24"/>
        </w:rPr>
        <w:t xml:space="preserve">        </w:t>
      </w:r>
      <w:r w:rsidR="00000000">
        <w:rPr>
          <w:b/>
          <w:sz w:val="24"/>
        </w:rPr>
        <w:t xml:space="preserve">TRƯỜNG THCS </w:t>
      </w:r>
      <w:r w:rsidR="007A2FE8">
        <w:rPr>
          <w:b/>
          <w:sz w:val="24"/>
        </w:rPr>
        <w:t xml:space="preserve">QUỐC TUẤN </w:t>
      </w:r>
      <w:r w:rsidR="00000000">
        <w:rPr>
          <w:b/>
          <w:sz w:val="24"/>
        </w:rPr>
        <w:t xml:space="preserve"> </w:t>
      </w:r>
      <w:r w:rsidR="00000000">
        <w:rPr>
          <w:b/>
          <w:sz w:val="24"/>
        </w:rPr>
        <w:tab/>
        <w:t xml:space="preserve">Độc lập - Tự do - Hạnh phúc </w:t>
      </w:r>
    </w:p>
    <w:p w14:paraId="054A3812" w14:textId="5BBB885E" w:rsidR="00E21DA8" w:rsidRDefault="00000000">
      <w:pPr>
        <w:spacing w:after="0" w:line="276" w:lineRule="auto"/>
        <w:ind w:left="2155" w:right="733" w:hanging="1097"/>
        <w:jc w:val="left"/>
      </w:pPr>
      <w:r>
        <w:rPr>
          <w:rFonts w:ascii="Calibri" w:eastAsia="Calibri" w:hAnsi="Calibri" w:cs="Calibri"/>
          <w:sz w:val="22"/>
        </w:rPr>
        <w:tab/>
      </w:r>
      <w:r>
        <w:rPr>
          <w:b/>
          <w:sz w:val="24"/>
        </w:rPr>
        <w:t xml:space="preserve"> </w:t>
      </w:r>
      <w:r>
        <w:rPr>
          <w:i/>
          <w:sz w:val="24"/>
        </w:rPr>
        <w:t xml:space="preserve">                                                         An </w:t>
      </w:r>
      <w:r w:rsidR="00771154">
        <w:rPr>
          <w:i/>
          <w:sz w:val="24"/>
        </w:rPr>
        <w:t>Q</w:t>
      </w:r>
      <w:r w:rsidR="000679CC">
        <w:rPr>
          <w:i/>
          <w:sz w:val="24"/>
        </w:rPr>
        <w:t>uang</w:t>
      </w:r>
      <w:r>
        <w:rPr>
          <w:i/>
          <w:sz w:val="24"/>
        </w:rPr>
        <w:t xml:space="preserve">, ngày </w:t>
      </w:r>
      <w:r w:rsidR="000679CC">
        <w:rPr>
          <w:i/>
          <w:sz w:val="24"/>
        </w:rPr>
        <w:t>2</w:t>
      </w:r>
      <w:r w:rsidR="00051813">
        <w:rPr>
          <w:i/>
          <w:sz w:val="24"/>
        </w:rPr>
        <w:t>4</w:t>
      </w:r>
      <w:r>
        <w:rPr>
          <w:i/>
          <w:sz w:val="24"/>
        </w:rPr>
        <w:t xml:space="preserve"> tháng 0</w:t>
      </w:r>
      <w:r w:rsidR="000679CC">
        <w:rPr>
          <w:i/>
          <w:sz w:val="24"/>
        </w:rPr>
        <w:t>3</w:t>
      </w:r>
      <w:r>
        <w:rPr>
          <w:i/>
          <w:sz w:val="24"/>
        </w:rPr>
        <w:t xml:space="preserve"> năm 2026</w:t>
      </w:r>
      <w:r>
        <w:rPr>
          <w:b/>
          <w:sz w:val="24"/>
        </w:rPr>
        <w:t xml:space="preserve"> </w:t>
      </w:r>
    </w:p>
    <w:p w14:paraId="0B55B879" w14:textId="77777777" w:rsidR="00E21DA8" w:rsidRDefault="00000000">
      <w:pPr>
        <w:spacing w:after="0" w:line="259" w:lineRule="auto"/>
        <w:ind w:left="1637" w:right="0" w:firstLine="0"/>
        <w:jc w:val="left"/>
      </w:pPr>
      <w:r>
        <w:rPr>
          <w:b/>
        </w:rPr>
        <w:t xml:space="preserve"> </w:t>
      </w:r>
    </w:p>
    <w:p w14:paraId="7292BAB1" w14:textId="77777777" w:rsidR="00E21DA8" w:rsidRDefault="00000000">
      <w:pPr>
        <w:spacing w:after="31" w:line="259" w:lineRule="auto"/>
        <w:ind w:left="1637" w:right="0" w:firstLine="0"/>
        <w:jc w:val="left"/>
      </w:pPr>
      <w:r>
        <w:rPr>
          <w:b/>
        </w:rPr>
        <w:t xml:space="preserve"> </w:t>
      </w:r>
    </w:p>
    <w:p w14:paraId="0211161C" w14:textId="361FD333" w:rsidR="00E21DA8" w:rsidRDefault="00000000">
      <w:pPr>
        <w:pStyle w:val="Heading1"/>
        <w:ind w:left="4450" w:hanging="2633"/>
      </w:pPr>
      <w:r>
        <w:t xml:space="preserve">BÁO CÁO CHUYÊN ĐỀ SINH HOẠT CHUYÊN MÔN CỤM SỐ 04          MÔN TOÁN </w:t>
      </w:r>
      <w:r w:rsidR="007A2FE8">
        <w:t>9</w:t>
      </w:r>
      <w:r>
        <w:t xml:space="preserve"> </w:t>
      </w:r>
    </w:p>
    <w:p w14:paraId="6489E2BF" w14:textId="77777777" w:rsidR="00E21DA8" w:rsidRDefault="00000000">
      <w:pPr>
        <w:spacing w:after="0" w:line="259" w:lineRule="auto"/>
        <w:ind w:left="383" w:right="0" w:firstLine="0"/>
        <w:jc w:val="center"/>
      </w:pPr>
      <w:r>
        <w:rPr>
          <w:b/>
        </w:rPr>
        <w:t xml:space="preserve">NĂM HỌC 2025 - 2026 </w:t>
      </w:r>
    </w:p>
    <w:p w14:paraId="18CCAA89" w14:textId="77777777" w:rsidR="00E21DA8" w:rsidRDefault="00000000">
      <w:pPr>
        <w:spacing w:after="0" w:line="259" w:lineRule="auto"/>
        <w:ind w:left="496" w:right="0" w:firstLine="0"/>
        <w:jc w:val="center"/>
      </w:pPr>
      <w:r>
        <w:rPr>
          <w:rFonts w:ascii="Calibri" w:eastAsia="Calibri" w:hAnsi="Calibri" w:cs="Calibri"/>
          <w:noProof/>
          <w:sz w:val="22"/>
        </w:rPr>
        <mc:AlternateContent>
          <mc:Choice Requires="wpg">
            <w:drawing>
              <wp:inline distT="0" distB="0" distL="0" distR="0" wp14:anchorId="222AEE2D" wp14:editId="63FFF828">
                <wp:extent cx="1114425" cy="19050"/>
                <wp:effectExtent l="0" t="0" r="0" b="0"/>
                <wp:docPr id="15731" name="Group 15731"/>
                <wp:cNvGraphicFramePr/>
                <a:graphic xmlns:a="http://schemas.openxmlformats.org/drawingml/2006/main">
                  <a:graphicData uri="http://schemas.microsoft.com/office/word/2010/wordprocessingGroup">
                    <wpg:wgp>
                      <wpg:cNvGrpSpPr/>
                      <wpg:grpSpPr>
                        <a:xfrm>
                          <a:off x="0" y="0"/>
                          <a:ext cx="1114425" cy="19050"/>
                          <a:chOff x="0" y="0"/>
                          <a:chExt cx="1114425" cy="19050"/>
                        </a:xfrm>
                      </wpg:grpSpPr>
                      <wps:wsp>
                        <wps:cNvPr id="820" name="Shape 820"/>
                        <wps:cNvSpPr/>
                        <wps:spPr>
                          <a:xfrm>
                            <a:off x="0" y="0"/>
                            <a:ext cx="1114425" cy="19050"/>
                          </a:xfrm>
                          <a:custGeom>
                            <a:avLst/>
                            <a:gdLst/>
                            <a:ahLst/>
                            <a:cxnLst/>
                            <a:rect l="0" t="0" r="0" b="0"/>
                            <a:pathLst>
                              <a:path w="1114425" h="19050">
                                <a:moveTo>
                                  <a:pt x="0" y="19050"/>
                                </a:moveTo>
                                <a:lnTo>
                                  <a:pt x="111442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731" style="width:87.75pt;height:1.5pt;mso-position-horizontal-relative:char;mso-position-vertical-relative:line" coordsize="11144,190">
                <v:shape id="Shape 820" style="position:absolute;width:11144;height:190;left:0;top:0;" coordsize="1114425,19050" path="m0,19050l1114425,0">
                  <v:stroke weight="0.72pt" endcap="flat" joinstyle="round" on="true" color="#000000"/>
                  <v:fill on="false" color="#000000" opacity="0"/>
                </v:shape>
              </v:group>
            </w:pict>
          </mc:Fallback>
        </mc:AlternateContent>
      </w:r>
      <w:r>
        <w:rPr>
          <w:b/>
        </w:rPr>
        <w:t xml:space="preserve"> </w:t>
      </w:r>
    </w:p>
    <w:p w14:paraId="7EB6F885" w14:textId="77777777" w:rsidR="00E21DA8" w:rsidRDefault="00000000">
      <w:pPr>
        <w:spacing w:after="0" w:line="259" w:lineRule="auto"/>
        <w:ind w:left="441" w:right="0" w:firstLine="0"/>
        <w:jc w:val="center"/>
      </w:pPr>
      <w:r>
        <w:rPr>
          <w:b/>
        </w:rPr>
        <w:t xml:space="preserve"> </w:t>
      </w:r>
    </w:p>
    <w:p w14:paraId="4C6913B5" w14:textId="65B68F99" w:rsidR="00E21DA8" w:rsidRDefault="00000000">
      <w:pPr>
        <w:spacing w:after="0" w:line="284" w:lineRule="auto"/>
        <w:ind w:left="524" w:right="85" w:firstLine="0"/>
        <w:jc w:val="center"/>
      </w:pPr>
      <w:r>
        <w:rPr>
          <w:b/>
          <w:i/>
        </w:rPr>
        <w:t xml:space="preserve">Chuyên đề: </w:t>
      </w:r>
      <w:r w:rsidR="007A2FE8">
        <w:rPr>
          <w:b/>
          <w:i/>
        </w:rPr>
        <w:t xml:space="preserve">"Một số giải pháp nâng cao chất lượng ôn thi vào lớp 10 môn </w:t>
      </w:r>
      <w:r w:rsidR="00771154">
        <w:rPr>
          <w:b/>
          <w:i/>
        </w:rPr>
        <w:t>T</w:t>
      </w:r>
      <w:r w:rsidR="007A2FE8">
        <w:rPr>
          <w:b/>
          <w:i/>
        </w:rPr>
        <w:t xml:space="preserve">oán , áp dụng vào chủ đề xác suất và thống kê" </w:t>
      </w:r>
      <w:r>
        <w:rPr>
          <w:b/>
          <w:i/>
        </w:rPr>
        <w:t xml:space="preserve">-  Trường THCS </w:t>
      </w:r>
      <w:r w:rsidR="007A2FE8">
        <w:rPr>
          <w:b/>
          <w:i/>
        </w:rPr>
        <w:t xml:space="preserve">Quốc Tuấn </w:t>
      </w:r>
      <w:r>
        <w:rPr>
          <w:b/>
          <w:i/>
        </w:rPr>
        <w:t xml:space="preserve"> </w:t>
      </w:r>
    </w:p>
    <w:p w14:paraId="7625D74D" w14:textId="1D7657E8" w:rsidR="00E21DA8" w:rsidRDefault="00000000" w:rsidP="000679CC">
      <w:pPr>
        <w:pStyle w:val="Heading1"/>
        <w:numPr>
          <w:ilvl w:val="0"/>
          <w:numId w:val="1"/>
        </w:numPr>
      </w:pPr>
      <w:r>
        <w:t xml:space="preserve">ĐẶT VẤN ĐỀ </w:t>
      </w:r>
    </w:p>
    <w:p w14:paraId="5DEE63C5" w14:textId="63A04D29" w:rsidR="000679CC" w:rsidRDefault="00694E37" w:rsidP="000679CC">
      <w:pPr>
        <w:rPr>
          <w:color w:val="212529"/>
          <w:shd w:val="clear" w:color="auto" w:fill="FDFDFD"/>
        </w:rPr>
      </w:pPr>
      <w:r w:rsidRPr="00694E37">
        <w:rPr>
          <w:color w:val="212529"/>
          <w:shd w:val="clear" w:color="auto" w:fill="FDFDFD"/>
        </w:rPr>
        <w:t xml:space="preserve">Kỳ thi vào lớp 10  là một bước ngoặt quan trọng trong hành trình học tập của học sinh, </w:t>
      </w:r>
      <w:r>
        <w:rPr>
          <w:color w:val="212529"/>
          <w:shd w:val="clear" w:color="auto" w:fill="FDFDFD"/>
        </w:rPr>
        <w:t xml:space="preserve">trong đó </w:t>
      </w:r>
      <w:r w:rsidRPr="00694E37">
        <w:rPr>
          <w:color w:val="212529"/>
          <w:shd w:val="clear" w:color="auto" w:fill="FDFDFD"/>
        </w:rPr>
        <w:t xml:space="preserve"> môn Toán </w:t>
      </w:r>
      <w:r w:rsidR="00771154">
        <w:rPr>
          <w:color w:val="212529"/>
          <w:shd w:val="clear" w:color="auto" w:fill="FDFDFD"/>
        </w:rPr>
        <w:t xml:space="preserve"> không chỉ </w:t>
      </w:r>
      <w:r>
        <w:rPr>
          <w:color w:val="212529"/>
          <w:shd w:val="clear" w:color="auto" w:fill="FDFDFD"/>
        </w:rPr>
        <w:t xml:space="preserve">là một trong ba môn thi </w:t>
      </w:r>
      <w:r w:rsidRPr="00694E37">
        <w:rPr>
          <w:color w:val="212529"/>
          <w:shd w:val="clear" w:color="auto" w:fill="FDFDFD"/>
        </w:rPr>
        <w:t xml:space="preserve"> là  quyết định đến kết quả chung của kỳ thi này. Việc ôn luyện môn Toán đúng cách </w:t>
      </w:r>
      <w:r w:rsidR="00771154">
        <w:rPr>
          <w:color w:val="212529"/>
          <w:shd w:val="clear" w:color="auto" w:fill="FDFDFD"/>
        </w:rPr>
        <w:t xml:space="preserve">còn </w:t>
      </w:r>
      <w:r w:rsidRPr="00694E37">
        <w:rPr>
          <w:color w:val="212529"/>
          <w:shd w:val="clear" w:color="auto" w:fill="FDFDFD"/>
        </w:rPr>
        <w:t xml:space="preserve"> chỉ giúp học sinh nắm vững kiến thức</w:t>
      </w:r>
      <w:r w:rsidR="00771154">
        <w:rPr>
          <w:color w:val="212529"/>
          <w:shd w:val="clear" w:color="auto" w:fill="FDFDFD"/>
        </w:rPr>
        <w:t>,</w:t>
      </w:r>
      <w:r w:rsidRPr="00694E37">
        <w:rPr>
          <w:color w:val="212529"/>
          <w:shd w:val="clear" w:color="auto" w:fill="FDFDFD"/>
        </w:rPr>
        <w:t xml:space="preserve"> rèn luyện tư duy logic, khả năng phân tích và giải quyết vấn đề thực tế. Không chỉ dừng lại ở kết quả kỳ thi, việc ôn luyện Toán còn giúp hình thành thói quen làm việc cẩn thận, kiên nhẫn và tư duy chiến đấu, những kỹ năng sẽ mang lại lợi ích lớn cho quá trình học tập ở cấp THPT và cả trong cuộc sống sau này.</w:t>
      </w:r>
    </w:p>
    <w:p w14:paraId="6ABBA4B7" w14:textId="00ECF95E" w:rsidR="00694E37" w:rsidRPr="00694E37" w:rsidRDefault="00694E37" w:rsidP="000679CC">
      <w:r>
        <w:rPr>
          <w:color w:val="212529"/>
          <w:shd w:val="clear" w:color="auto" w:fill="FDFDFD"/>
        </w:rPr>
        <w:t>Vậy làm thế nào để nâng cao chất lượng ôn tập vào lớp 10 đối với môn Toán luôn là điều trăn trở đối với mỗi đối với mỗi giáo viên đang dạy môn Toán lớp 9.</w:t>
      </w:r>
    </w:p>
    <w:p w14:paraId="6121C2BD" w14:textId="77777777" w:rsidR="00694E37" w:rsidRDefault="00000000">
      <w:pPr>
        <w:pStyle w:val="Heading1"/>
        <w:ind w:left="586"/>
      </w:pPr>
      <w:r>
        <w:t xml:space="preserve">II. THỰC TRẠNG </w:t>
      </w:r>
    </w:p>
    <w:p w14:paraId="43BCB9BB" w14:textId="1E2734D0" w:rsidR="00E21DA8" w:rsidRDefault="00000000">
      <w:pPr>
        <w:pStyle w:val="Heading1"/>
        <w:ind w:left="586"/>
      </w:pPr>
      <w:r>
        <w:t xml:space="preserve">1. Thuận lợi </w:t>
      </w:r>
    </w:p>
    <w:p w14:paraId="1C37AF1B" w14:textId="5C112A00" w:rsidR="00124ADD" w:rsidRDefault="00124ADD" w:rsidP="00124ADD">
      <w:pPr>
        <w:ind w:left="576" w:right="210"/>
      </w:pPr>
      <w:r>
        <w:t>Ban giám hiệu nhà trường luôn</w:t>
      </w:r>
      <w:r w:rsidR="009532B9">
        <w:t xml:space="preserve"> động viên, </w:t>
      </w:r>
      <w:r>
        <w:t xml:space="preserve"> quan tâm và tạo điều kiện tốt nhất cho giáo viên lớp 9 dạy ôn vào 10 cho học sinh, các văn bản chỉ đạo luôn được cập nhật kịp thời.</w:t>
      </w:r>
    </w:p>
    <w:p w14:paraId="2E404806" w14:textId="77777777" w:rsidR="00771154" w:rsidRDefault="00124ADD" w:rsidP="00124ADD">
      <w:pPr>
        <w:ind w:left="0" w:right="210" w:firstLine="0"/>
      </w:pPr>
      <w:r>
        <w:t xml:space="preserve">                 Nhà trường có đủ cơ sở vật chất phục vụ việc dạy và hoc ( mỗi lớp có </w:t>
      </w:r>
      <w:r w:rsidR="00771154">
        <w:t xml:space="preserve">1 </w:t>
      </w:r>
      <w:r>
        <w:t xml:space="preserve">phòng học </w:t>
      </w:r>
    </w:p>
    <w:p w14:paraId="5723A613" w14:textId="4A114D49" w:rsidR="00124ADD" w:rsidRDefault="00771154" w:rsidP="00124ADD">
      <w:pPr>
        <w:ind w:left="0" w:right="210" w:firstLine="0"/>
      </w:pPr>
      <w:r>
        <w:t xml:space="preserve">         </w:t>
      </w:r>
      <w:r w:rsidR="00124ADD">
        <w:t xml:space="preserve">riêng, có </w:t>
      </w:r>
      <w:r w:rsidR="00585122">
        <w:t>màn hình , kết nối internet )</w:t>
      </w:r>
    </w:p>
    <w:p w14:paraId="4077B23C" w14:textId="3D42811B" w:rsidR="00585122" w:rsidRDefault="00585122" w:rsidP="00124ADD">
      <w:pPr>
        <w:ind w:left="0" w:right="210" w:firstLine="0"/>
      </w:pPr>
      <w:r>
        <w:t xml:space="preserve">                Giáo viên giảng dạy nhiệt tình, có kinh nghiệm trong công tác ôn thi vào 10 .</w:t>
      </w:r>
    </w:p>
    <w:p w14:paraId="04278DCB" w14:textId="77777777" w:rsidR="00E21DA8" w:rsidRDefault="00000000">
      <w:pPr>
        <w:pStyle w:val="Heading1"/>
        <w:ind w:left="586"/>
      </w:pPr>
      <w:r>
        <w:t xml:space="preserve">2. Khó khăn </w:t>
      </w:r>
    </w:p>
    <w:p w14:paraId="7C776003" w14:textId="06C71550" w:rsidR="00E21DA8" w:rsidRDefault="00000000">
      <w:pPr>
        <w:ind w:left="576" w:right="210"/>
      </w:pPr>
      <w:r>
        <w:t xml:space="preserve">Một bộ phận học sinh còn thụ động trong học tập, </w:t>
      </w:r>
      <w:r w:rsidR="00585122">
        <w:t>chưa tích cực chủ động trong việc tiếp thu và vận dụng kiến thức.</w:t>
      </w:r>
      <w:r w:rsidR="00306AEE">
        <w:t xml:space="preserve"> Nhiều em không nắm vững các kiến thức cơ bản </w:t>
      </w:r>
      <w:r w:rsidR="00771154">
        <w:t>( kiến thức nền bị hổng ).</w:t>
      </w:r>
    </w:p>
    <w:p w14:paraId="167089E2" w14:textId="6F8D6A5B" w:rsidR="00585122" w:rsidRDefault="00585122" w:rsidP="00306AEE">
      <w:pPr>
        <w:ind w:left="576" w:right="210"/>
      </w:pPr>
      <w:r>
        <w:t xml:space="preserve">Một bộ phận phụ huynh chưa thực sự quan tâm đầy đủ </w:t>
      </w:r>
      <w:r w:rsidR="00306AEE">
        <w:t xml:space="preserve">tới việc ôn tập của con em mình ( ít nhắc nhở, động viên , để ý … ) gần như giao phó toàn bộ trách nhiệm cho giáo viên. </w:t>
      </w:r>
    </w:p>
    <w:p w14:paraId="782CB085" w14:textId="0DA0C9E7" w:rsidR="00306AEE" w:rsidRDefault="00306AEE">
      <w:pPr>
        <w:ind w:left="576" w:right="210"/>
      </w:pPr>
      <w:r>
        <w:t xml:space="preserve">Thời lượng dành cho ôn tập rất ít so với lượng kiến thức cần ôn ( mỗi tuần giáo chỉ có 2 tiết dành cho ôn tập, chỉ đủ luyện tập các kiến thúc cơ bản, bám sát, không có </w:t>
      </w:r>
      <w:r w:rsidR="00097C9D">
        <w:t xml:space="preserve"> đủ </w:t>
      </w:r>
      <w:r>
        <w:t>thời gian dành cho những kiến thức mở rộng, nâng cao )</w:t>
      </w:r>
    </w:p>
    <w:p w14:paraId="490618BE" w14:textId="7EA92F2C" w:rsidR="00306AEE" w:rsidRDefault="00306AEE">
      <w:pPr>
        <w:ind w:left="576" w:right="210"/>
      </w:pPr>
      <w:r>
        <w:t xml:space="preserve">Lượng kiến thức cần ôn rất lớn , chủ đề nào cũng đòi hỏi các bài tập vận dụng , vận dụng cao . </w:t>
      </w:r>
    </w:p>
    <w:p w14:paraId="45456271" w14:textId="359DA251" w:rsidR="00306AEE" w:rsidRDefault="00306AEE">
      <w:pPr>
        <w:ind w:left="576" w:right="210"/>
      </w:pPr>
      <w:r>
        <w:t xml:space="preserve">Đề thi có những bài vượt xa nội dung chuẩn kiến thức , kỹ năng cần đạt. </w:t>
      </w:r>
    </w:p>
    <w:p w14:paraId="245E4561" w14:textId="0BCFD20E" w:rsidR="00255C51" w:rsidRDefault="00255C51">
      <w:pPr>
        <w:ind w:left="576" w:right="210"/>
      </w:pPr>
      <w:r>
        <w:lastRenderedPageBreak/>
        <w:t xml:space="preserve">Vì những khó khăn trên nên việc ôn tập cho học sinh thi vào 10 môn Toán luôn là một vấn đề mà mỗi giáo viên phải tìm cách giải đáp . </w:t>
      </w:r>
    </w:p>
    <w:p w14:paraId="0EC288C4" w14:textId="77777777" w:rsidR="00255C51" w:rsidRDefault="00000000">
      <w:pPr>
        <w:pStyle w:val="Heading1"/>
        <w:ind w:left="586"/>
      </w:pPr>
      <w:r>
        <w:t xml:space="preserve">IV. GIẢI PHÁP THỰC HIỆN </w:t>
      </w:r>
    </w:p>
    <w:p w14:paraId="004DD736" w14:textId="745E6031" w:rsidR="00E1645F" w:rsidRDefault="009532B9">
      <w:pPr>
        <w:pStyle w:val="Heading1"/>
        <w:ind w:left="586"/>
      </w:pPr>
      <w:r>
        <w:t>1. Đối với giáo viên</w:t>
      </w:r>
    </w:p>
    <w:p w14:paraId="1E447529" w14:textId="20A60729" w:rsidR="00E1645F" w:rsidRDefault="00E1645F">
      <w:pPr>
        <w:pStyle w:val="Heading1"/>
        <w:ind w:left="586"/>
        <w:rPr>
          <w:b w:val="0"/>
          <w:bCs/>
        </w:rPr>
      </w:pPr>
      <w:r>
        <w:t xml:space="preserve">  </w:t>
      </w:r>
      <w:r w:rsidR="00DC6011">
        <w:t xml:space="preserve">   </w:t>
      </w:r>
      <w:r>
        <w:rPr>
          <w:b w:val="0"/>
          <w:bCs/>
        </w:rPr>
        <w:t xml:space="preserve">Lập kế hoạch ôn thi </w:t>
      </w:r>
      <w:r w:rsidR="00097C9D">
        <w:rPr>
          <w:b w:val="0"/>
          <w:bCs/>
        </w:rPr>
        <w:t xml:space="preserve">ngay từ đầu năm </w:t>
      </w:r>
      <w:r>
        <w:rPr>
          <w:b w:val="0"/>
          <w:bCs/>
        </w:rPr>
        <w:t>theo chỉ đạo của ban giám hiệu ,chủ đề  ôn tập bám xát với các chủ đề đang thực hiện trên lớp.</w:t>
      </w:r>
    </w:p>
    <w:p w14:paraId="262220F7" w14:textId="6A2C1312" w:rsidR="00E1645F" w:rsidRDefault="00E1645F">
      <w:pPr>
        <w:pStyle w:val="Heading1"/>
        <w:ind w:left="586"/>
        <w:rPr>
          <w:b w:val="0"/>
          <w:bCs/>
        </w:rPr>
      </w:pPr>
      <w:r>
        <w:rPr>
          <w:b w:val="0"/>
          <w:bCs/>
        </w:rPr>
        <w:t xml:space="preserve"> </w:t>
      </w:r>
      <w:r w:rsidR="00DC6011">
        <w:rPr>
          <w:b w:val="0"/>
          <w:bCs/>
        </w:rPr>
        <w:t xml:space="preserve">   Sử dụng các phần mền dạy học để </w:t>
      </w:r>
      <w:r>
        <w:rPr>
          <w:b w:val="0"/>
          <w:bCs/>
        </w:rPr>
        <w:t xml:space="preserve"> giao bài về nhà ( ôn luyện , pa</w:t>
      </w:r>
      <w:r w:rsidR="00097C9D">
        <w:rPr>
          <w:b w:val="0"/>
          <w:bCs/>
        </w:rPr>
        <w:t>d</w:t>
      </w:r>
      <w:r>
        <w:rPr>
          <w:b w:val="0"/>
          <w:bCs/>
        </w:rPr>
        <w:t>let …. ) để kiểm tra việc tự học của học sinh qua đó củng cố được các kiến thức cơ bản cho học sinh , từ đó tiết kiệm thời gian trên lớp để ôn các bài tập tổng hợp và bài tập mở rộng , nâng cao</w:t>
      </w:r>
      <w:r w:rsidR="00097C9D">
        <w:rPr>
          <w:b w:val="0"/>
          <w:bCs/>
        </w:rPr>
        <w:t xml:space="preserve">, thực tế </w:t>
      </w:r>
      <w:r>
        <w:rPr>
          <w:b w:val="0"/>
          <w:bCs/>
        </w:rPr>
        <w:t xml:space="preserve"> . </w:t>
      </w:r>
    </w:p>
    <w:p w14:paraId="50A1E606" w14:textId="535054B8" w:rsidR="00E21DA8" w:rsidRDefault="00DC6011">
      <w:pPr>
        <w:pStyle w:val="Heading1"/>
        <w:ind w:left="586"/>
        <w:rPr>
          <w:b w:val="0"/>
          <w:bCs/>
        </w:rPr>
      </w:pPr>
      <w:r>
        <w:rPr>
          <w:b w:val="0"/>
          <w:bCs/>
        </w:rPr>
        <w:t xml:space="preserve">   </w:t>
      </w:r>
      <w:r w:rsidR="00E1645F">
        <w:rPr>
          <w:b w:val="0"/>
          <w:bCs/>
        </w:rPr>
        <w:t>Kết hợp nhiều phương pháp giảng dạy , phù hợp với các dạng bài để phát huy tối đa khả năng tiếp thu của học sinh : Bài tập cơ bản</w:t>
      </w:r>
      <w:r>
        <w:rPr>
          <w:b w:val="0"/>
          <w:bCs/>
        </w:rPr>
        <w:t xml:space="preserve"> </w:t>
      </w:r>
      <w:r w:rsidR="00E1645F">
        <w:rPr>
          <w:b w:val="0"/>
          <w:bCs/>
        </w:rPr>
        <w:t xml:space="preserve">được giao về nhà </w:t>
      </w:r>
      <w:r>
        <w:rPr>
          <w:b w:val="0"/>
          <w:bCs/>
        </w:rPr>
        <w:t xml:space="preserve">trên các phần mền ( học sinh làm và tự đánh giá, giáo viên kiểm tra kết quả ) bài tập tổng hợp  trên lớp các em được làm theo nhóm để nắm vững kiến thức, sau khi nắm được  kiến thức các em sẽ làm việc cá nhân để khắc sâu kiến thức. Với các bài tập khó các em sẽ phát huy khả năng cá nhân kết hợp với định hướng, tháo gỡ những khó khăn của giáo viên ( nếu cần ). </w:t>
      </w:r>
    </w:p>
    <w:p w14:paraId="5857D109" w14:textId="77777777" w:rsidR="0086549C" w:rsidRDefault="00DC6011" w:rsidP="00DC6011">
      <w:pPr>
        <w:ind w:left="0" w:firstLine="0"/>
      </w:pPr>
      <w:r>
        <w:t xml:space="preserve">            </w:t>
      </w:r>
      <w:r w:rsidR="0086549C">
        <w:t xml:space="preserve">Xây dựng </w:t>
      </w:r>
      <w:r>
        <w:t xml:space="preserve"> hệ thống bài tập về nhà</w:t>
      </w:r>
      <w:r w:rsidR="0086549C">
        <w:t xml:space="preserve"> vừa đủ theo trình tự : Nhận biết, thông hiểu , vận dụng </w:t>
      </w:r>
    </w:p>
    <w:p w14:paraId="5CCE62F1" w14:textId="1BFA2610" w:rsidR="00DC6011" w:rsidRDefault="0086549C" w:rsidP="00DC6011">
      <w:pPr>
        <w:ind w:left="0" w:firstLine="0"/>
      </w:pPr>
      <w:r>
        <w:t xml:space="preserve">        sau mỗi chủ đề để học sinh tự luyện .</w:t>
      </w:r>
      <w:r w:rsidR="00DC6011">
        <w:t xml:space="preserve"> </w:t>
      </w:r>
    </w:p>
    <w:p w14:paraId="714C74B4" w14:textId="5739F39C" w:rsidR="0086549C" w:rsidRDefault="0086549C" w:rsidP="00DC6011">
      <w:pPr>
        <w:ind w:left="0" w:firstLine="0"/>
      </w:pPr>
      <w:r>
        <w:t xml:space="preserve">           Sau mỗi chủ đề giáo viên làm bài kiểm tra, qua đó đánh giá khả năng tiếp thu của các em </w:t>
      </w:r>
    </w:p>
    <w:p w14:paraId="6BBABA04" w14:textId="6FCC250E" w:rsidR="0086549C" w:rsidRDefault="0086549C" w:rsidP="00DC6011">
      <w:pPr>
        <w:ind w:left="0" w:firstLine="0"/>
      </w:pPr>
      <w:r>
        <w:t xml:space="preserve">      để có biện pháp điều chỉnh cách ôn kịp thời .</w:t>
      </w:r>
    </w:p>
    <w:p w14:paraId="3137E016" w14:textId="4D0A8F71" w:rsidR="009532B9" w:rsidRDefault="009532B9" w:rsidP="00DC6011">
      <w:pPr>
        <w:ind w:left="0" w:firstLine="0"/>
      </w:pPr>
      <w:r>
        <w:t xml:space="preserve">        Dành một số tiết để làm một số đề thi thử dựa theo cấu trúc đề của sở giáo dục . </w:t>
      </w:r>
    </w:p>
    <w:p w14:paraId="017BBC55" w14:textId="508FA936" w:rsidR="0086549C" w:rsidRDefault="0086549C" w:rsidP="00DC6011">
      <w:pPr>
        <w:ind w:left="0" w:firstLine="0"/>
      </w:pPr>
      <w:r>
        <w:t xml:space="preserve">           Tăng cường động viên khuy</w:t>
      </w:r>
      <w:r w:rsidR="009532B9">
        <w:t xml:space="preserve">ến khích  học sinh , tạo tâm lí vui tươi để các em tích cực hơn nữa, hào hứng với việc học tập . </w:t>
      </w:r>
    </w:p>
    <w:p w14:paraId="5D22392D" w14:textId="651A92B1" w:rsidR="00097C9D" w:rsidRPr="00DC6011" w:rsidRDefault="00097C9D" w:rsidP="00DC6011">
      <w:pPr>
        <w:ind w:left="0" w:firstLine="0"/>
      </w:pPr>
      <w:r>
        <w:t xml:space="preserve">     Phối, kết hợp chặt chẽ với phụ huynh trong việc học trên lớp và học ở nhà , qua đó tận dụng tối đa thời gian dành cho việc ôn tập của HS. </w:t>
      </w:r>
    </w:p>
    <w:p w14:paraId="38EEE7D1" w14:textId="7B1ABD10" w:rsidR="00E21DA8" w:rsidRDefault="00111526">
      <w:pPr>
        <w:pStyle w:val="Heading1"/>
        <w:ind w:left="586"/>
      </w:pPr>
      <w:r>
        <w:t xml:space="preserve">2. Đối với học sinh và phụ huynh </w:t>
      </w:r>
    </w:p>
    <w:p w14:paraId="40401C9C" w14:textId="65FF7321" w:rsidR="00E21DA8" w:rsidRDefault="000C69F2" w:rsidP="000C69F2">
      <w:pPr>
        <w:ind w:left="0" w:right="210" w:firstLine="0"/>
      </w:pPr>
      <w:r>
        <w:t xml:space="preserve">    </w:t>
      </w:r>
      <w:r w:rsidR="00097C9D">
        <w:t>C</w:t>
      </w:r>
      <w:r w:rsidR="00000000">
        <w:t>ó trách nhiệm v</w:t>
      </w:r>
      <w:r w:rsidR="00097C9D">
        <w:t xml:space="preserve">à mục tiêu cụ thể của việc ôn thi </w:t>
      </w:r>
      <w:r w:rsidR="00000000">
        <w:t xml:space="preserve">. </w:t>
      </w:r>
    </w:p>
    <w:p w14:paraId="769664C9" w14:textId="55EB8452" w:rsidR="00E21DA8" w:rsidRDefault="000C69F2" w:rsidP="000C69F2">
      <w:pPr>
        <w:ind w:left="0" w:right="210" w:firstLine="0"/>
      </w:pPr>
      <w:r>
        <w:t xml:space="preserve">    </w:t>
      </w:r>
      <w:r w:rsidR="00000000">
        <w:t xml:space="preserve">Tham gia tích cực các hoạt động học tập, hợp tác nhóm </w:t>
      </w:r>
      <w:r w:rsidR="00097C9D">
        <w:t xml:space="preserve">. </w:t>
      </w:r>
    </w:p>
    <w:p w14:paraId="02E275A0" w14:textId="0E82EDC2" w:rsidR="000C69F2" w:rsidRDefault="000C69F2" w:rsidP="000C69F2">
      <w:pPr>
        <w:ind w:left="0" w:right="210" w:firstLine="0"/>
      </w:pPr>
      <w:r>
        <w:t xml:space="preserve">    Phụ huynh cần theo dõi, nhắc nhở và động viên con em ôn tập thường xuyên để đạt hiệu quả cao.</w:t>
      </w:r>
    </w:p>
    <w:p w14:paraId="1E033D52" w14:textId="57956FF2" w:rsidR="00E21DA8" w:rsidRDefault="000C69F2" w:rsidP="00111526">
      <w:pPr>
        <w:pStyle w:val="Heading1"/>
        <w:ind w:left="586" w:right="6689"/>
      </w:pPr>
      <w:r>
        <w:t>III</w:t>
      </w:r>
      <w:r w:rsidR="00111526">
        <w:t xml:space="preserve">. ÁP DỤNG     </w:t>
      </w:r>
    </w:p>
    <w:p w14:paraId="7D543F5D" w14:textId="5C18647D" w:rsidR="00E21DA8" w:rsidRDefault="00DD51D4">
      <w:pPr>
        <w:ind w:left="576" w:right="210" w:firstLine="0"/>
        <w:rPr>
          <w:b/>
          <w:bCs/>
        </w:rPr>
      </w:pPr>
      <w:r>
        <w:rPr>
          <w:b/>
          <w:bCs/>
        </w:rPr>
        <w:t xml:space="preserve">                     </w:t>
      </w:r>
      <w:r w:rsidR="00111526" w:rsidRPr="00111526">
        <w:rPr>
          <w:b/>
          <w:bCs/>
        </w:rPr>
        <w:t xml:space="preserve">Dạy thể nghiệm chuyên đề : </w:t>
      </w:r>
      <w:r>
        <w:rPr>
          <w:b/>
          <w:bCs/>
        </w:rPr>
        <w:t>" X</w:t>
      </w:r>
      <w:r w:rsidR="00111526" w:rsidRPr="00111526">
        <w:rPr>
          <w:b/>
          <w:bCs/>
        </w:rPr>
        <w:t xml:space="preserve">ác </w:t>
      </w:r>
      <w:r>
        <w:rPr>
          <w:b/>
          <w:bCs/>
        </w:rPr>
        <w:t>s</w:t>
      </w:r>
      <w:r w:rsidR="00111526" w:rsidRPr="00111526">
        <w:rPr>
          <w:b/>
          <w:bCs/>
        </w:rPr>
        <w:t>uất và thống kê "</w:t>
      </w:r>
      <w:r w:rsidR="00111526">
        <w:rPr>
          <w:b/>
          <w:bCs/>
        </w:rPr>
        <w:t xml:space="preserve"> - Tiết 3 </w:t>
      </w:r>
    </w:p>
    <w:p w14:paraId="3F247163" w14:textId="7CE34888" w:rsidR="009D206B" w:rsidRDefault="00111526" w:rsidP="009D206B">
      <w:pPr>
        <w:ind w:left="576" w:right="210" w:firstLine="0"/>
      </w:pPr>
      <w:r w:rsidRPr="00111526">
        <w:t>(Chuyên đề gồm 4 tiết : 2 tiết ôn về thống kê,1 tiết ôn về xác xuất ,1 tiết ôn tổng hợp )</w:t>
      </w:r>
    </w:p>
    <w:p w14:paraId="38EAEB14" w14:textId="0235E7B6" w:rsidR="00E21DA8" w:rsidRDefault="009D206B">
      <w:pPr>
        <w:pStyle w:val="Heading1"/>
        <w:ind w:left="586"/>
      </w:pPr>
      <w:r>
        <w:t>1. Hoạt động khởi động (Mở đầu)</w:t>
      </w:r>
    </w:p>
    <w:p w14:paraId="080E5023" w14:textId="63D29EB3" w:rsidR="00111526" w:rsidRPr="00111526" w:rsidRDefault="00111526" w:rsidP="00111526">
      <w:r>
        <w:t xml:space="preserve">Thông qua việc giao bài về nhà </w:t>
      </w:r>
      <w:r w:rsidR="009D206B">
        <w:t>:</w:t>
      </w:r>
      <w:r>
        <w:t xml:space="preserve"> 10 câu hỏi trắc nghiệm ( nhận biết, thông hiểu ) để học sinh nhớ l</w:t>
      </w:r>
      <w:r w:rsidR="00DD51D4">
        <w:t>ạ</w:t>
      </w:r>
      <w:r>
        <w:t>i các kiến thức cơ bản. Giáo viên kiểm tra và nhắc lại</w:t>
      </w:r>
      <w:r w:rsidR="009D206B">
        <w:t xml:space="preserve"> kiến thức cần nhớ </w:t>
      </w:r>
      <w:r>
        <w:t xml:space="preserve"> . </w:t>
      </w:r>
    </w:p>
    <w:p w14:paraId="5C4C4C16" w14:textId="4529AA24" w:rsidR="00111526" w:rsidRDefault="009D206B">
      <w:pPr>
        <w:spacing w:after="3" w:line="271" w:lineRule="auto"/>
        <w:ind w:left="586" w:right="0" w:hanging="10"/>
        <w:jc w:val="left"/>
      </w:pPr>
      <w:bookmarkStart w:id="0" w:name="_Hlk225324460"/>
      <w:r>
        <w:rPr>
          <w:b/>
        </w:rPr>
        <w:t>2.</w:t>
      </w:r>
      <w:r w:rsidR="00710F36">
        <w:rPr>
          <w:b/>
        </w:rPr>
        <w:t xml:space="preserve"> </w:t>
      </w:r>
      <w:r>
        <w:rPr>
          <w:b/>
        </w:rPr>
        <w:t>Hoạt động luyện tập:</w:t>
      </w:r>
      <w:r>
        <w:t xml:space="preserve"> </w:t>
      </w:r>
    </w:p>
    <w:bookmarkEnd w:id="0"/>
    <w:p w14:paraId="2EA7CEE0" w14:textId="52CFDC4B" w:rsidR="009D206B" w:rsidRDefault="00000000" w:rsidP="009D206B">
      <w:pPr>
        <w:spacing w:after="3" w:line="271" w:lineRule="auto"/>
        <w:ind w:left="586" w:right="0" w:hanging="10"/>
        <w:jc w:val="left"/>
      </w:pPr>
      <w:r>
        <w:t xml:space="preserve"> </w:t>
      </w:r>
      <w:r w:rsidR="009D206B">
        <w:t xml:space="preserve">Hs làm việc theo nhóm nhỏ : 2 HS để hoàn thành bài tập 1 : Dang trắc nghiệm Đúng - Sai   ở mức độ nhận biết và thông hiểu ( thời gian 4 phút ) qua đó giúp HS nắm vững kiến thức cơ bản về sác xuất . </w:t>
      </w:r>
    </w:p>
    <w:p w14:paraId="0A31ADE4" w14:textId="0BC72E59" w:rsidR="009D206B" w:rsidRDefault="009D206B" w:rsidP="009D206B">
      <w:pPr>
        <w:spacing w:after="3" w:line="271" w:lineRule="auto"/>
        <w:ind w:left="586" w:right="0" w:hanging="10"/>
        <w:jc w:val="left"/>
      </w:pPr>
      <w:r>
        <w:t xml:space="preserve">  HS làm việc theo nhóm bàn để hoàn thành bài tập 2 : Dạng trắc nghiệm : Đúng - Sai  ở mức độ thông hiểu và vận dụng </w:t>
      </w:r>
      <w:r w:rsidR="00710F36">
        <w:t xml:space="preserve">. </w:t>
      </w:r>
    </w:p>
    <w:p w14:paraId="1C08FF34" w14:textId="7349CEDE" w:rsidR="009D206B" w:rsidRDefault="009D206B" w:rsidP="009D206B">
      <w:pPr>
        <w:spacing w:after="3" w:line="271" w:lineRule="auto"/>
        <w:ind w:left="586" w:right="0" w:hanging="10"/>
        <w:jc w:val="left"/>
      </w:pPr>
      <w:r>
        <w:rPr>
          <w:b/>
        </w:rPr>
        <w:t>3.</w:t>
      </w:r>
      <w:r w:rsidR="00710F36">
        <w:rPr>
          <w:b/>
        </w:rPr>
        <w:t xml:space="preserve"> </w:t>
      </w:r>
      <w:r>
        <w:rPr>
          <w:b/>
        </w:rPr>
        <w:t>Hoạt động vận dụng :</w:t>
      </w:r>
      <w:r>
        <w:t xml:space="preserve"> </w:t>
      </w:r>
    </w:p>
    <w:p w14:paraId="1CD22198" w14:textId="3109570B" w:rsidR="009D206B" w:rsidRDefault="009D206B" w:rsidP="009D206B">
      <w:pPr>
        <w:spacing w:after="3" w:line="271" w:lineRule="auto"/>
        <w:ind w:left="586" w:right="0" w:hanging="10"/>
        <w:jc w:val="left"/>
      </w:pPr>
      <w:r>
        <w:lastRenderedPageBreak/>
        <w:t>Hs làm cá nhân 2 bài tập vận dụng dưới sự h</w:t>
      </w:r>
      <w:r w:rsidR="00FC1296">
        <w:t xml:space="preserve">ướng dẫn của giáo viên </w:t>
      </w:r>
    </w:p>
    <w:p w14:paraId="53F7D777" w14:textId="7E424895" w:rsidR="00E21DA8" w:rsidRDefault="00710F36">
      <w:pPr>
        <w:pStyle w:val="Heading1"/>
        <w:ind w:left="586"/>
      </w:pPr>
      <w:r>
        <w:t>Hoạt động 4 : Củng cố - h</w:t>
      </w:r>
      <w:r w:rsidR="00000000">
        <w:t xml:space="preserve">ướng dẫn về nhà </w:t>
      </w:r>
    </w:p>
    <w:p w14:paraId="006B45AE" w14:textId="00923994" w:rsidR="00710F36" w:rsidRPr="00710F36" w:rsidRDefault="00710F36" w:rsidP="00710F36">
      <w:pPr>
        <w:ind w:left="0" w:firstLine="0"/>
      </w:pPr>
      <w:r>
        <w:t xml:space="preserve">        HS tham gia trò chơi để củng cố kiến thức qua 5 câu hỏi trắc nghiệm chọn đáp án đúng</w:t>
      </w:r>
    </w:p>
    <w:p w14:paraId="63DB80EC" w14:textId="452383AA" w:rsidR="00FC1296" w:rsidRPr="00FC1296" w:rsidRDefault="00FC1296" w:rsidP="00FC1296">
      <w:pPr>
        <w:ind w:left="0" w:firstLine="0"/>
      </w:pPr>
      <w:r>
        <w:t xml:space="preserve">        Giáo viên giao các bài tập tổng hợp của chủ đề ( theo thứ tự : Nhận biết - Thông hiểu - Vận </w:t>
      </w:r>
      <w:r w:rsidR="00710F36">
        <w:t>b</w:t>
      </w:r>
      <w:r>
        <w:t xml:space="preserve">dụng )cho HS về nhà làm bằng phần mền . </w:t>
      </w:r>
    </w:p>
    <w:p w14:paraId="10271E82" w14:textId="77777777" w:rsidR="00FC1296" w:rsidRDefault="00000000">
      <w:pPr>
        <w:pStyle w:val="Heading1"/>
        <w:ind w:left="586"/>
      </w:pPr>
      <w:r>
        <w:t xml:space="preserve">VI. KẾT LUẬN VÀ KIẾN NGHỊ </w:t>
      </w:r>
    </w:p>
    <w:p w14:paraId="42E60C6C" w14:textId="02358972" w:rsidR="00E21DA8" w:rsidRDefault="00000000" w:rsidP="00FC1296">
      <w:pPr>
        <w:pStyle w:val="Heading1"/>
        <w:numPr>
          <w:ilvl w:val="0"/>
          <w:numId w:val="2"/>
        </w:numPr>
      </w:pPr>
      <w:r>
        <w:t xml:space="preserve">Kết luận </w:t>
      </w:r>
    </w:p>
    <w:p w14:paraId="300D1D9B" w14:textId="295ACF03" w:rsidR="00FC1296" w:rsidRPr="00FC1296" w:rsidRDefault="00FC1296" w:rsidP="00FC1296">
      <w:r>
        <w:t>Với hình thức ôn tập như trên môn Toán của trường THCS Quốc Tuấn ban đầu đã thu được một số kết quả khả quan : Ba năm liền nhà trường luôn có học sinh đạt danh hiệu Thủ khoa, Á khoa , Tam khoa vào 2 trường trên địa bàn . Môn Toán luôn xếp thứ hạng cao trong cụm .</w:t>
      </w:r>
    </w:p>
    <w:p w14:paraId="172DC767" w14:textId="77777777" w:rsidR="00E21DA8" w:rsidRDefault="00000000">
      <w:pPr>
        <w:pStyle w:val="Heading1"/>
        <w:ind w:left="586"/>
      </w:pPr>
      <w:r>
        <w:t xml:space="preserve">2. Kiến nghị </w:t>
      </w:r>
    </w:p>
    <w:p w14:paraId="23C4713C" w14:textId="77777777" w:rsidR="00FC1296" w:rsidRDefault="00FC1296">
      <w:pPr>
        <w:spacing w:after="0" w:line="259" w:lineRule="auto"/>
        <w:ind w:right="0" w:firstLine="0"/>
        <w:jc w:val="left"/>
      </w:pPr>
      <w:r>
        <w:t xml:space="preserve">    - Đề nghị các cấp có thẩm quyền : </w:t>
      </w:r>
    </w:p>
    <w:p w14:paraId="4E32BE89" w14:textId="77777777" w:rsidR="00FC1296" w:rsidRDefault="00FC1296">
      <w:pPr>
        <w:spacing w:after="0" w:line="259" w:lineRule="auto"/>
        <w:ind w:right="0" w:firstLine="0"/>
        <w:jc w:val="left"/>
      </w:pPr>
      <w:r>
        <w:t xml:space="preserve">   1. Tăng thêm thời lượng ôn tập cho HS ( vì HS trên địa bàn là HS nông thôn, điều kiện kinh tế còn khó khăn không có điều kiện để học thêm tại các trung tâm )</w:t>
      </w:r>
    </w:p>
    <w:p w14:paraId="14594101" w14:textId="18DE9E42" w:rsidR="00E21DA8" w:rsidRDefault="00FC1296">
      <w:pPr>
        <w:spacing w:after="0" w:line="259" w:lineRule="auto"/>
        <w:ind w:right="0" w:firstLine="0"/>
        <w:jc w:val="left"/>
      </w:pPr>
      <w:r>
        <w:t xml:space="preserve">   2. </w:t>
      </w:r>
      <w:r w:rsidR="00051813">
        <w:t>Ra đề bám sát theo chuẩn kiến thức phổ thông 2018, phần kiến thức mở rộng nên gắn với những bài toán thực tế. không ra những kiến thức quá khó vượt quá khả năng của HS</w:t>
      </w:r>
      <w:r>
        <w:rPr>
          <w:i/>
        </w:rPr>
        <w:t xml:space="preserve">                                                                                     </w:t>
      </w:r>
    </w:p>
    <w:p w14:paraId="3F1F6F59" w14:textId="77777777" w:rsidR="00E21DA8" w:rsidRDefault="00000000">
      <w:pPr>
        <w:spacing w:after="0" w:line="259" w:lineRule="auto"/>
        <w:ind w:right="0" w:firstLine="0"/>
        <w:jc w:val="left"/>
      </w:pPr>
      <w:r>
        <w:rPr>
          <w:i/>
        </w:rPr>
        <w:t xml:space="preserve"> </w:t>
      </w:r>
    </w:p>
    <w:p w14:paraId="33FF74B6" w14:textId="77777777" w:rsidR="00E21DA8" w:rsidRDefault="00000000">
      <w:pPr>
        <w:spacing w:after="0" w:line="259" w:lineRule="auto"/>
        <w:ind w:right="0" w:firstLine="0"/>
        <w:jc w:val="left"/>
      </w:pPr>
      <w:r>
        <w:rPr>
          <w:i/>
        </w:rPr>
        <w:t xml:space="preserve"> </w:t>
      </w:r>
    </w:p>
    <w:p w14:paraId="6A2D399D" w14:textId="77777777" w:rsidR="00E21DA8" w:rsidRDefault="00000000">
      <w:pPr>
        <w:spacing w:after="0" w:line="259" w:lineRule="auto"/>
        <w:ind w:right="0" w:firstLine="0"/>
        <w:jc w:val="left"/>
      </w:pPr>
      <w:r>
        <w:rPr>
          <w:i/>
        </w:rPr>
        <w:t xml:space="preserve"> </w:t>
      </w:r>
    </w:p>
    <w:p w14:paraId="64083185" w14:textId="6EB5F506" w:rsidR="00E21DA8" w:rsidRDefault="00000000">
      <w:pPr>
        <w:tabs>
          <w:tab w:val="center" w:pos="1905"/>
          <w:tab w:val="center" w:pos="5173"/>
          <w:tab w:val="center" w:pos="8149"/>
        </w:tabs>
        <w:spacing w:after="3" w:line="271" w:lineRule="auto"/>
        <w:ind w:left="0" w:right="0" w:firstLine="0"/>
        <w:jc w:val="left"/>
      </w:pPr>
      <w:r>
        <w:rPr>
          <w:rFonts w:ascii="Calibri" w:eastAsia="Calibri" w:hAnsi="Calibri" w:cs="Calibri"/>
          <w:sz w:val="22"/>
        </w:rPr>
        <w:tab/>
      </w:r>
      <w:r>
        <w:rPr>
          <w:b/>
        </w:rPr>
        <w:t>XÁC NHẬN CỦA BGH</w:t>
      </w:r>
      <w:r>
        <w:rPr>
          <w:b/>
          <w:i/>
        </w:rPr>
        <w:t xml:space="preserve"> </w:t>
      </w:r>
      <w:r>
        <w:rPr>
          <w:b/>
          <w:i/>
        </w:rPr>
        <w:tab/>
      </w:r>
      <w:r>
        <w:rPr>
          <w:b/>
        </w:rPr>
        <w:t xml:space="preserve">XÁC NHẬN CỦA TỔ CM </w:t>
      </w:r>
      <w:r>
        <w:rPr>
          <w:b/>
        </w:rPr>
        <w:tab/>
        <w:t xml:space="preserve"> NHÓM TOÁN </w:t>
      </w:r>
      <w:r w:rsidR="00051813">
        <w:rPr>
          <w:b/>
        </w:rPr>
        <w:t>9</w:t>
      </w:r>
    </w:p>
    <w:p w14:paraId="2960B454" w14:textId="77777777" w:rsidR="00E21DA8" w:rsidRDefault="00000000">
      <w:pPr>
        <w:spacing w:after="0" w:line="259" w:lineRule="auto"/>
        <w:ind w:left="588" w:right="0" w:firstLine="0"/>
        <w:jc w:val="left"/>
      </w:pPr>
      <w:r>
        <w:rPr>
          <w:b/>
        </w:rPr>
        <w:t xml:space="preserve"> </w:t>
      </w:r>
      <w:r>
        <w:rPr>
          <w:b/>
        </w:rPr>
        <w:tab/>
        <w:t xml:space="preserve"> </w:t>
      </w:r>
      <w:r>
        <w:rPr>
          <w:b/>
        </w:rPr>
        <w:tab/>
      </w:r>
      <w:r>
        <w:rPr>
          <w:b/>
          <w:i/>
        </w:rPr>
        <w:t xml:space="preserve"> </w:t>
      </w:r>
    </w:p>
    <w:p w14:paraId="7DF2BB66" w14:textId="77777777" w:rsidR="00E21DA8" w:rsidRDefault="00000000">
      <w:pPr>
        <w:spacing w:after="0" w:line="259" w:lineRule="auto"/>
        <w:ind w:left="588" w:right="0" w:firstLine="0"/>
        <w:jc w:val="left"/>
      </w:pPr>
      <w:r>
        <w:rPr>
          <w:b/>
        </w:rPr>
        <w:t xml:space="preserve"> </w:t>
      </w:r>
      <w:r>
        <w:rPr>
          <w:b/>
        </w:rPr>
        <w:tab/>
        <w:t xml:space="preserve"> </w:t>
      </w:r>
      <w:r>
        <w:rPr>
          <w:b/>
        </w:rPr>
        <w:tab/>
      </w:r>
      <w:r>
        <w:rPr>
          <w:b/>
          <w:i/>
        </w:rPr>
        <w:t xml:space="preserve"> </w:t>
      </w:r>
    </w:p>
    <w:p w14:paraId="640C43CB" w14:textId="77777777" w:rsidR="00E21DA8" w:rsidRDefault="00000000">
      <w:pPr>
        <w:spacing w:after="30" w:line="259" w:lineRule="auto"/>
        <w:ind w:left="588" w:right="0" w:firstLine="0"/>
        <w:jc w:val="left"/>
      </w:pPr>
      <w:r>
        <w:rPr>
          <w:b/>
        </w:rPr>
        <w:t xml:space="preserve"> </w:t>
      </w:r>
      <w:r>
        <w:rPr>
          <w:b/>
        </w:rPr>
        <w:tab/>
        <w:t xml:space="preserve"> </w:t>
      </w:r>
      <w:r>
        <w:rPr>
          <w:b/>
        </w:rPr>
        <w:tab/>
      </w:r>
      <w:r>
        <w:rPr>
          <w:b/>
          <w:i/>
        </w:rPr>
        <w:t xml:space="preserve"> </w:t>
      </w:r>
    </w:p>
    <w:p w14:paraId="4591B9CF" w14:textId="2D842A3A" w:rsidR="00E21DA8" w:rsidRDefault="00000000">
      <w:pPr>
        <w:pStyle w:val="Heading1"/>
        <w:tabs>
          <w:tab w:val="center" w:pos="1753"/>
          <w:tab w:val="center" w:pos="4779"/>
          <w:tab w:val="center" w:pos="8137"/>
        </w:tabs>
        <w:ind w:left="0" w:firstLine="0"/>
      </w:pPr>
      <w:r>
        <w:rPr>
          <w:rFonts w:ascii="Calibri" w:eastAsia="Calibri" w:hAnsi="Calibri" w:cs="Calibri"/>
          <w:b w:val="0"/>
          <w:sz w:val="22"/>
        </w:rPr>
        <w:tab/>
      </w:r>
      <w:r>
        <w:t xml:space="preserve">    </w:t>
      </w:r>
      <w:r>
        <w:tab/>
        <w:t xml:space="preserve">       </w:t>
      </w:r>
      <w:r w:rsidR="00051813">
        <w:t xml:space="preserve">Đặng Văn Chính </w:t>
      </w:r>
      <w:r>
        <w:t xml:space="preserve"> </w:t>
      </w:r>
      <w:r>
        <w:tab/>
      </w:r>
      <w:r w:rsidR="00051813">
        <w:rPr>
          <w:i/>
        </w:rPr>
        <w:t xml:space="preserve">Đặng Văn Chính </w:t>
      </w:r>
      <w:r>
        <w:rPr>
          <w:i/>
        </w:rPr>
        <w:t xml:space="preserve"> </w:t>
      </w:r>
    </w:p>
    <w:p w14:paraId="029205BB" w14:textId="77777777" w:rsidR="00E21DA8" w:rsidRDefault="00000000">
      <w:pPr>
        <w:spacing w:after="29" w:line="259" w:lineRule="auto"/>
        <w:ind w:left="4305" w:right="0" w:firstLine="0"/>
        <w:jc w:val="center"/>
      </w:pPr>
      <w:r>
        <w:rPr>
          <w:b/>
          <w:i/>
        </w:rPr>
        <w:t xml:space="preserve"> </w:t>
      </w:r>
    </w:p>
    <w:p w14:paraId="36F28E02" w14:textId="6D6C2C64" w:rsidR="00E21DA8" w:rsidRDefault="00051813" w:rsidP="00051813">
      <w:pPr>
        <w:spacing w:after="0" w:line="259" w:lineRule="auto"/>
        <w:ind w:left="10" w:right="760" w:hanging="10"/>
      </w:pPr>
      <w:r>
        <w:rPr>
          <w:b/>
          <w:i/>
        </w:rPr>
        <w:t xml:space="preserve">                                                                                                               Vũ Hồng Lê </w:t>
      </w:r>
    </w:p>
    <w:p w14:paraId="123EA99D" w14:textId="77777777" w:rsidR="00E21DA8" w:rsidRDefault="00000000">
      <w:pPr>
        <w:spacing w:after="26" w:line="259" w:lineRule="auto"/>
        <w:ind w:left="4305" w:right="0" w:firstLine="0"/>
        <w:jc w:val="center"/>
      </w:pPr>
      <w:r>
        <w:rPr>
          <w:b/>
          <w:i/>
        </w:rPr>
        <w:t xml:space="preserve"> </w:t>
      </w:r>
    </w:p>
    <w:p w14:paraId="08FDB013" w14:textId="5BEA5EFE" w:rsidR="00E21DA8" w:rsidRDefault="00051813" w:rsidP="00051813">
      <w:pPr>
        <w:spacing w:after="0" w:line="259" w:lineRule="auto"/>
        <w:ind w:left="10" w:right="624" w:hanging="10"/>
        <w:jc w:val="center"/>
      </w:pPr>
      <w:r>
        <w:rPr>
          <w:b/>
          <w:i/>
        </w:rPr>
        <w:t xml:space="preserve">                                                                                           Cao Lệ Hằng  </w:t>
      </w:r>
    </w:p>
    <w:p w14:paraId="075879AF" w14:textId="77777777" w:rsidR="00E21DA8" w:rsidRDefault="00000000">
      <w:pPr>
        <w:spacing w:after="0" w:line="259" w:lineRule="auto"/>
        <w:ind w:left="1157" w:right="0" w:firstLine="0"/>
        <w:jc w:val="left"/>
      </w:pPr>
      <w:r>
        <w:t xml:space="preserve"> </w:t>
      </w:r>
    </w:p>
    <w:sectPr w:rsidR="00E21DA8">
      <w:pgSz w:w="11906" w:h="16841"/>
      <w:pgMar w:top="1166" w:right="916" w:bottom="1154" w:left="8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A7C48"/>
    <w:multiLevelType w:val="hybridMultilevel"/>
    <w:tmpl w:val="7622695A"/>
    <w:lvl w:ilvl="0" w:tplc="E8CED95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560A143C"/>
    <w:multiLevelType w:val="hybridMultilevel"/>
    <w:tmpl w:val="7F64B282"/>
    <w:lvl w:ilvl="0" w:tplc="DB5276E4">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305967603">
    <w:abstractNumId w:val="1"/>
  </w:num>
  <w:num w:numId="2" w16cid:durableId="31263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DA8"/>
    <w:rsid w:val="00051813"/>
    <w:rsid w:val="000679CC"/>
    <w:rsid w:val="00097C9D"/>
    <w:rsid w:val="000A6CE3"/>
    <w:rsid w:val="000C69F2"/>
    <w:rsid w:val="00111526"/>
    <w:rsid w:val="00124ADD"/>
    <w:rsid w:val="00205F0A"/>
    <w:rsid w:val="00255C51"/>
    <w:rsid w:val="00306AEE"/>
    <w:rsid w:val="00382F51"/>
    <w:rsid w:val="00585122"/>
    <w:rsid w:val="00694E37"/>
    <w:rsid w:val="00710F36"/>
    <w:rsid w:val="00771154"/>
    <w:rsid w:val="007A2FE8"/>
    <w:rsid w:val="007C46DF"/>
    <w:rsid w:val="0086549C"/>
    <w:rsid w:val="009532B9"/>
    <w:rsid w:val="009D206B"/>
    <w:rsid w:val="00AB4097"/>
    <w:rsid w:val="00DC6011"/>
    <w:rsid w:val="00DD51D4"/>
    <w:rsid w:val="00E1645F"/>
    <w:rsid w:val="00E21DA8"/>
    <w:rsid w:val="00FC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BD46"/>
  <w15:docId w15:val="{1D2618AA-91FC-4609-9E5A-457984A0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591" w:right="215" w:firstLine="556"/>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3" w:line="271" w:lineRule="auto"/>
      <w:ind w:left="1827"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NormalWeb">
    <w:name w:val="Normal (Web)"/>
    <w:basedOn w:val="Normal"/>
    <w:uiPriority w:val="99"/>
    <w:semiHidden/>
    <w:unhideWhenUsed/>
    <w:rsid w:val="000679CC"/>
    <w:pPr>
      <w:spacing w:before="100" w:beforeAutospacing="1" w:after="100" w:afterAutospacing="1" w:line="240" w:lineRule="auto"/>
      <w:ind w:left="0" w:right="0" w:firstLine="0"/>
      <w:jc w:val="left"/>
    </w:pPr>
    <w:rPr>
      <w:color w:val="auto"/>
      <w:kern w:val="0"/>
      <w:sz w:val="24"/>
      <w14:ligatures w14:val="none"/>
    </w:rPr>
  </w:style>
  <w:style w:type="paragraph" w:styleId="ListParagraph">
    <w:name w:val="List Paragraph"/>
    <w:basedOn w:val="Normal"/>
    <w:uiPriority w:val="34"/>
    <w:qFormat/>
    <w:rsid w:val="00067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Thi The</dc:creator>
  <cp:keywords/>
  <cp:lastModifiedBy>Administrator</cp:lastModifiedBy>
  <cp:revision>9</cp:revision>
  <dcterms:created xsi:type="dcterms:W3CDTF">2026-03-20T00:34:00Z</dcterms:created>
  <dcterms:modified xsi:type="dcterms:W3CDTF">2026-03-25T07:22:00Z</dcterms:modified>
</cp:coreProperties>
</file>