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11199" w:type="dxa"/>
        <w:tblInd w:w="-1168" w:type="dxa"/>
        <w:tblLook w:val="01E0" w:firstRow="1" w:lastRow="1" w:firstColumn="1" w:lastColumn="1" w:noHBand="0" w:noVBand="0"/>
      </w:tblPr>
      <w:tblGrid>
        <w:gridCol w:w="5104"/>
        <w:gridCol w:w="6095"/>
      </w:tblGrid>
      <w:tr w:rsidR="005F382C" w:rsidRPr="00624676" w14:paraId="251E183F" w14:textId="77777777" w:rsidTr="00D44F85">
        <w:trPr>
          <w:trHeight w:val="504"/>
        </w:trPr>
        <w:tc>
          <w:tcPr>
            <w:tcW w:w="5104" w:type="dxa"/>
          </w:tcPr>
          <w:p w14:paraId="74F9AE09" w14:textId="77777777" w:rsidR="005F382C" w:rsidRPr="00933C79" w:rsidRDefault="005F382C" w:rsidP="00D44F85">
            <w:pPr>
              <w:jc w:val="center"/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</w:pPr>
            <w:r w:rsidRPr="00933C79">
              <w:rPr>
                <w:rFonts w:ascii="Times New Roman" w:eastAsia="Calibri" w:hAnsi="Times New Roman"/>
                <w:color w:val="000000"/>
                <w:sz w:val="26"/>
                <w:szCs w:val="26"/>
                <w:lang w:val="fr-FR"/>
              </w:rPr>
              <w:t>UỶ BAN NHÂN DÂN PHƯỜNG ĐỒ SƠN</w:t>
            </w:r>
          </w:p>
          <w:p w14:paraId="29968C40" w14:textId="4E081EC8" w:rsidR="005F382C" w:rsidRPr="00933C79" w:rsidRDefault="005F382C" w:rsidP="00D44F85">
            <w:pPr>
              <w:jc w:val="center"/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fr-FR"/>
              </w:rPr>
            </w:pPr>
            <w:r>
              <w:rPr>
                <w:rFonts w:ascii="Times New Roman" w:eastAsia="Calibri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53A603EC" wp14:editId="1452F831">
                      <wp:simplePos x="0" y="0"/>
                      <wp:positionH relativeFrom="column">
                        <wp:posOffset>963930</wp:posOffset>
                      </wp:positionH>
                      <wp:positionV relativeFrom="paragraph">
                        <wp:posOffset>183515</wp:posOffset>
                      </wp:positionV>
                      <wp:extent cx="977900" cy="0"/>
                      <wp:effectExtent l="6985" t="7620" r="5715" b="11430"/>
                      <wp:wrapNone/>
                      <wp:docPr id="3" name="Straight Connecto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779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63151E82" id="Straight Connector 3" o:spid="_x0000_s1026" style="position:absolute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5.9pt,14.45pt" to="152.9pt,1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"/>
                  </w:pict>
                </mc:Fallback>
              </mc:AlternateContent>
            </w:r>
            <w:r w:rsidRPr="00933C79">
              <w:rPr>
                <w:rFonts w:ascii="Times New Roman" w:eastAsia="Calibri" w:hAnsi="Times New Roman"/>
                <w:b/>
                <w:color w:val="000000"/>
                <w:sz w:val="26"/>
                <w:szCs w:val="26"/>
                <w:lang w:val="fr-FR"/>
              </w:rPr>
              <w:t>TRƯỜNG THCS NGỌC HẢI</w:t>
            </w:r>
          </w:p>
        </w:tc>
        <w:tc>
          <w:tcPr>
            <w:tcW w:w="6095" w:type="dxa"/>
          </w:tcPr>
          <w:p w14:paraId="0F8F4C31" w14:textId="77777777" w:rsidR="005F382C" w:rsidRPr="00933C79" w:rsidRDefault="005F382C" w:rsidP="00D44F85">
            <w:pPr>
              <w:rPr>
                <w:rFonts w:ascii="Times New Roman" w:eastAsia="Calibri" w:hAnsi="Times New Roman"/>
                <w:b/>
                <w:color w:val="000000"/>
              </w:rPr>
            </w:pPr>
            <w:r w:rsidRPr="00933C79">
              <w:rPr>
                <w:rFonts w:ascii="Times New Roman" w:eastAsia="Calibri" w:hAnsi="Times New Roman"/>
                <w:b/>
                <w:color w:val="000000"/>
              </w:rPr>
              <w:t>CỘNG HÒA XÃ HỘI CHỦ NGHĨA VIỆT NAM</w:t>
            </w:r>
          </w:p>
          <w:p w14:paraId="076ABE95" w14:textId="77777777" w:rsidR="005F382C" w:rsidRPr="00933C79" w:rsidRDefault="005F382C" w:rsidP="00D44F85">
            <w:pPr>
              <w:jc w:val="center"/>
              <w:rPr>
                <w:rFonts w:ascii="Times New Roman" w:eastAsia="Calibri" w:hAnsi="Times New Roman"/>
                <w:i/>
                <w:color w:val="000000"/>
              </w:rPr>
            </w:pPr>
            <w:r w:rsidRPr="00933C79">
              <w:rPr>
                <w:rFonts w:ascii="Times New Roman" w:eastAsia="Calibri" w:hAnsi="Times New Roman"/>
                <w:b/>
                <w:color w:val="000000"/>
              </w:rPr>
              <w:t>Độc lập - Tự do - Hạnh phúc</w:t>
            </w:r>
          </w:p>
        </w:tc>
      </w:tr>
      <w:tr w:rsidR="005F382C" w:rsidRPr="00624676" w14:paraId="0F3F9539" w14:textId="77777777" w:rsidTr="00D44F85">
        <w:trPr>
          <w:trHeight w:val="425"/>
        </w:trPr>
        <w:tc>
          <w:tcPr>
            <w:tcW w:w="5104" w:type="dxa"/>
          </w:tcPr>
          <w:p w14:paraId="0E94F29F" w14:textId="77777777" w:rsidR="005F382C" w:rsidRDefault="005F382C" w:rsidP="00D44F85">
            <w:pPr>
              <w:rPr>
                <w:rFonts w:ascii="Times New Roman" w:eastAsia="Calibri" w:hAnsi="Times New Roman"/>
                <w:color w:val="000000"/>
                <w:sz w:val="26"/>
                <w:lang w:val="fr-FR"/>
              </w:rPr>
            </w:pPr>
            <w:r w:rsidRPr="00624676"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 xml:space="preserve">               </w:t>
            </w:r>
          </w:p>
          <w:p w14:paraId="032C670D" w14:textId="1F1DB143" w:rsidR="005F382C" w:rsidRPr="00624676" w:rsidRDefault="005F382C" w:rsidP="00D44F85">
            <w:pPr>
              <w:rPr>
                <w:rFonts w:ascii="Times New Roman" w:eastAsia="Calibri" w:hAnsi="Times New Roman"/>
                <w:color w:val="000000"/>
                <w:lang w:val="fr-FR"/>
              </w:rPr>
            </w:pPr>
            <w:r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 xml:space="preserve">             </w:t>
            </w:r>
            <w:r w:rsidRPr="00624676"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>Số:</w:t>
            </w:r>
            <w:r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 xml:space="preserve"> </w:t>
            </w:r>
            <w:r w:rsidR="00CE7458"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>08</w:t>
            </w:r>
            <w:r w:rsidRPr="00624676"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>/</w:t>
            </w:r>
            <w:r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>TB</w:t>
            </w:r>
            <w:r w:rsidRPr="00624676"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 xml:space="preserve"> </w:t>
            </w:r>
            <w:r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>-</w:t>
            </w:r>
            <w:r w:rsidRPr="00624676"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>THCS</w:t>
            </w:r>
            <w:r>
              <w:rPr>
                <w:rFonts w:ascii="Times New Roman" w:eastAsia="Calibri" w:hAnsi="Times New Roman"/>
                <w:color w:val="000000"/>
                <w:sz w:val="26"/>
                <w:lang w:val="fr-FR"/>
              </w:rPr>
              <w:t xml:space="preserve"> NH </w:t>
            </w:r>
          </w:p>
        </w:tc>
        <w:tc>
          <w:tcPr>
            <w:tcW w:w="6095" w:type="dxa"/>
          </w:tcPr>
          <w:p w14:paraId="597A146B" w14:textId="3B954D3F" w:rsidR="005F382C" w:rsidRDefault="005F382C" w:rsidP="00D44F85">
            <w:pPr>
              <w:jc w:val="center"/>
              <w:rPr>
                <w:rFonts w:ascii="Times New Roman" w:eastAsia="Calibri" w:hAnsi="Times New Roman"/>
                <w:i/>
                <w:color w:val="000000"/>
                <w:sz w:val="26"/>
              </w:rPr>
            </w:pPr>
            <w:r>
              <w:rPr>
                <w:rFonts w:ascii="Times New Roman" w:eastAsia="Calibri" w:hAnsi="Times New Roman"/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2F14895" wp14:editId="7F4956D6">
                      <wp:simplePos x="0" y="0"/>
                      <wp:positionH relativeFrom="column">
                        <wp:posOffset>798830</wp:posOffset>
                      </wp:positionH>
                      <wp:positionV relativeFrom="paragraph">
                        <wp:posOffset>32385</wp:posOffset>
                      </wp:positionV>
                      <wp:extent cx="2172335" cy="7620"/>
                      <wp:effectExtent l="6350" t="8890" r="12065" b="12065"/>
                      <wp:wrapNone/>
                      <wp:docPr id="2" name="Straight Connecto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 flipV="1">
                                <a:off x="0" y="0"/>
                                <a:ext cx="2172335" cy="762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3767689B" id="Straight Connector 2" o:spid="_x0000_s1026" style="position:absolute;flip:y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62.9pt,2.55pt" to="233.95pt,3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"/>
                  </w:pict>
                </mc:Fallback>
              </mc:AlternateContent>
            </w:r>
          </w:p>
          <w:p w14:paraId="3B6E3DA4" w14:textId="275DE5E7" w:rsidR="005F382C" w:rsidRPr="00624676" w:rsidRDefault="005F382C" w:rsidP="00D44F85">
            <w:pPr>
              <w:jc w:val="center"/>
              <w:rPr>
                <w:rFonts w:ascii="Times New Roman" w:eastAsia="Calibri" w:hAnsi="Times New Roman"/>
                <w:i/>
                <w:color w:val="000000"/>
                <w:sz w:val="26"/>
              </w:rPr>
            </w:pPr>
            <w:r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       Đồ Sơn, ngày </w:t>
            </w:r>
            <w:r w:rsidR="00341855">
              <w:rPr>
                <w:rFonts w:ascii="Times New Roman" w:eastAsia="Calibri" w:hAnsi="Times New Roman"/>
                <w:i/>
                <w:color w:val="000000"/>
                <w:sz w:val="26"/>
              </w:rPr>
              <w:t>0</w:t>
            </w:r>
            <w:r w:rsidR="00CE7458">
              <w:rPr>
                <w:rFonts w:ascii="Times New Roman" w:eastAsia="Calibri" w:hAnsi="Times New Roman"/>
                <w:i/>
                <w:color w:val="000000"/>
                <w:sz w:val="26"/>
              </w:rPr>
              <w:t>8</w:t>
            </w:r>
            <w:r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tháng </w:t>
            </w:r>
            <w:r w:rsidR="00CE7458">
              <w:rPr>
                <w:rFonts w:ascii="Times New Roman" w:eastAsia="Calibri" w:hAnsi="Times New Roman"/>
                <w:i/>
                <w:color w:val="000000"/>
                <w:sz w:val="26"/>
              </w:rPr>
              <w:t>1</w:t>
            </w:r>
            <w:r w:rsidRPr="00624676">
              <w:rPr>
                <w:rFonts w:ascii="Times New Roman" w:eastAsia="Calibri" w:hAnsi="Times New Roman"/>
                <w:i/>
                <w:color w:val="000000"/>
                <w:sz w:val="26"/>
              </w:rPr>
              <w:t xml:space="preserve"> năm 20</w:t>
            </w:r>
            <w:r>
              <w:rPr>
                <w:rFonts w:ascii="Times New Roman" w:eastAsia="Calibri" w:hAnsi="Times New Roman"/>
                <w:i/>
                <w:color w:val="000000"/>
                <w:sz w:val="26"/>
              </w:rPr>
              <w:t>2</w:t>
            </w:r>
            <w:r w:rsidR="00CE7458">
              <w:rPr>
                <w:rFonts w:ascii="Times New Roman" w:eastAsia="Calibri" w:hAnsi="Times New Roman"/>
                <w:i/>
                <w:color w:val="000000"/>
                <w:sz w:val="26"/>
              </w:rPr>
              <w:t>6</w:t>
            </w:r>
          </w:p>
        </w:tc>
      </w:tr>
    </w:tbl>
    <w:p w14:paraId="154C5A9D" w14:textId="77777777" w:rsidR="005F382C" w:rsidRDefault="005F382C" w:rsidP="005F382C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</w:p>
    <w:p w14:paraId="2D3D07A3" w14:textId="77777777" w:rsidR="005F382C" w:rsidRPr="005377CF" w:rsidRDefault="005F382C" w:rsidP="005F382C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THÔNG BÁO</w:t>
      </w:r>
    </w:p>
    <w:p w14:paraId="195AC073" w14:textId="18D47075" w:rsidR="005F382C" w:rsidRDefault="005F382C" w:rsidP="005F382C">
      <w:pPr>
        <w:spacing w:before="45" w:after="45"/>
        <w:ind w:right="-180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D7A396C" wp14:editId="173CEF34">
                <wp:simplePos x="0" y="0"/>
                <wp:positionH relativeFrom="column">
                  <wp:posOffset>2425065</wp:posOffset>
                </wp:positionH>
                <wp:positionV relativeFrom="paragraph">
                  <wp:posOffset>208915</wp:posOffset>
                </wp:positionV>
                <wp:extent cx="1085850" cy="635"/>
                <wp:effectExtent l="9525" t="12065" r="9525" b="6350"/>
                <wp:wrapNone/>
                <wp:docPr id="1" name="Straight Arrow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H="1">
                          <a:off x="0" y="0"/>
                          <a:ext cx="1085850" cy="635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2D81B5D3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1" o:spid="_x0000_s1026" type="#_x0000_t32" style="position:absolute;margin-left:190.95pt;margin-top:16.45pt;width:85.5pt;height:.05pt;flip:x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"/>
            </w:pict>
          </mc:Fallback>
        </mc:AlternateContent>
      </w:r>
      <w:r>
        <w:rPr>
          <w:rFonts w:ascii="Times New Roman" w:hAnsi="Times New Roman"/>
          <w:b/>
          <w:bCs/>
        </w:rPr>
        <w:t xml:space="preserve"> Phân công nhệm vụ các thành viên Tổ</w:t>
      </w:r>
      <w:r w:rsidRPr="005377C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pháp chế</w:t>
      </w:r>
      <w:r w:rsidRPr="005377CF"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/>
          <w:b/>
          <w:bCs/>
        </w:rPr>
        <w:t>n</w:t>
      </w:r>
      <w:r w:rsidRPr="005377CF">
        <w:rPr>
          <w:rFonts w:ascii="Times New Roman" w:hAnsi="Times New Roman"/>
          <w:b/>
          <w:bCs/>
        </w:rPr>
        <w:t>ăm 20</w:t>
      </w:r>
      <w:r>
        <w:rPr>
          <w:rFonts w:ascii="Times New Roman" w:hAnsi="Times New Roman"/>
          <w:b/>
          <w:bCs/>
        </w:rPr>
        <w:t>26</w:t>
      </w:r>
    </w:p>
    <w:p w14:paraId="57CBEF26" w14:textId="77777777" w:rsidR="00783824" w:rsidRDefault="00783824" w:rsidP="00783824">
      <w:pPr>
        <w:spacing w:before="120" w:after="120"/>
        <w:ind w:right="-180"/>
        <w:rPr>
          <w:rFonts w:ascii="Times New Roman" w:hAnsi="Times New Roman"/>
          <w:b/>
          <w:bCs/>
        </w:rPr>
      </w:pPr>
    </w:p>
    <w:p w14:paraId="04608CE9" w14:textId="77777777" w:rsidR="00783824" w:rsidRDefault="005F382C" w:rsidP="00341855">
      <w:pPr>
        <w:pStyle w:val="ListParagraph"/>
        <w:numPr>
          <w:ilvl w:val="0"/>
          <w:numId w:val="2"/>
        </w:numPr>
        <w:spacing w:before="120" w:after="120"/>
        <w:ind w:right="-180"/>
        <w:jc w:val="both"/>
        <w:rPr>
          <w:rFonts w:ascii="Times New Roman" w:hAnsi="Times New Roman"/>
          <w:b/>
          <w:bCs/>
        </w:rPr>
      </w:pPr>
      <w:r w:rsidRPr="00783824">
        <w:rPr>
          <w:rFonts w:ascii="Times New Roman" w:hAnsi="Times New Roman"/>
          <w:b/>
          <w:bCs/>
        </w:rPr>
        <w:t>T</w:t>
      </w:r>
      <w:r w:rsidRPr="00783824">
        <w:rPr>
          <w:rFonts w:ascii="Times New Roman" w:hAnsi="Times New Roman" w:cs="Calibri"/>
          <w:b/>
          <w:bCs/>
        </w:rPr>
        <w:t>ổ</w:t>
      </w:r>
      <w:r w:rsidRPr="00783824">
        <w:rPr>
          <w:rFonts w:ascii="Times New Roman" w:hAnsi="Times New Roman"/>
          <w:b/>
          <w:bCs/>
        </w:rPr>
        <w:t xml:space="preserve"> tr</w:t>
      </w:r>
      <w:r w:rsidRPr="00783824">
        <w:rPr>
          <w:rFonts w:ascii="Times New Roman" w:hAnsi="Times New Roman" w:cs="Calibri"/>
          <w:b/>
          <w:bCs/>
        </w:rPr>
        <w:t>ưở</w:t>
      </w:r>
      <w:r w:rsidRPr="00783824">
        <w:rPr>
          <w:rFonts w:ascii="Times New Roman" w:hAnsi="Times New Roman"/>
          <w:b/>
          <w:bCs/>
        </w:rPr>
        <w:t>ng</w:t>
      </w:r>
    </w:p>
    <w:p w14:paraId="62A73D06" w14:textId="77777777" w:rsidR="00783824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  <w:b/>
          <w:bCs/>
        </w:rPr>
      </w:pPr>
      <w:r w:rsidRPr="00783824">
        <w:rPr>
          <w:rFonts w:ascii="Times New Roman" w:hAnsi="Times New Roman"/>
        </w:rPr>
        <w:t>- Quyết định Thành lập tổ công tác thực hiện nhiệm vụ pháp chế nhà trường</w:t>
      </w:r>
    </w:p>
    <w:p w14:paraId="07792F3B" w14:textId="77777777" w:rsidR="00783824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- </w:t>
      </w:r>
      <w:r w:rsidRPr="00030646">
        <w:rPr>
          <w:rFonts w:ascii="Times New Roman" w:hAnsi="Times New Roman"/>
        </w:rPr>
        <w:t>Chỉ đạo các và cùng các thành viên tổ pháp chế xây dựng kế hoạch triển khai nhiệm vụ công tác pháp chế</w:t>
      </w:r>
      <w:r w:rsidR="00783824">
        <w:rPr>
          <w:rFonts w:ascii="Times New Roman" w:hAnsi="Times New Roman"/>
          <w:b/>
          <w:bCs/>
        </w:rPr>
        <w:t>.</w:t>
      </w:r>
    </w:p>
    <w:p w14:paraId="06965983" w14:textId="77777777" w:rsidR="00783824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  <w:b/>
          <w:bCs/>
        </w:rPr>
      </w:pPr>
      <w:r w:rsidRPr="006763AA">
        <w:rPr>
          <w:rFonts w:ascii="Times New Roman" w:hAnsi="Times New Roman"/>
          <w:bCs/>
        </w:rPr>
        <w:t>- Tuyên truyền các văn bản pháp luật: Luật tiếp công dân, Luật phòng chống thiên tai, Luật căn cước công dân, Luật hộ tịch</w:t>
      </w:r>
      <w:r>
        <w:rPr>
          <w:rFonts w:ascii="Times New Roman" w:hAnsi="Times New Roman"/>
          <w:bCs/>
        </w:rPr>
        <w:t>, Luật Giáo dục.</w:t>
      </w:r>
    </w:p>
    <w:p w14:paraId="7BD4D6B2" w14:textId="77777777" w:rsidR="00783824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Tổ p</w:t>
      </w:r>
      <w:r w:rsidRPr="00D7032E">
        <w:rPr>
          <w:rFonts w:ascii="Times New Roman" w:hAnsi="Times New Roman"/>
          <w:b/>
          <w:bCs/>
        </w:rPr>
        <w:t>hó</w:t>
      </w:r>
    </w:p>
    <w:p w14:paraId="279F7936" w14:textId="77777777" w:rsidR="00783824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  <w:b/>
          <w:bCs/>
        </w:rPr>
      </w:pPr>
      <w:r w:rsidRPr="006763AA">
        <w:rPr>
          <w:rFonts w:ascii="Times New Roman" w:hAnsi="Times New Roman"/>
          <w:bCs/>
        </w:rPr>
        <w:t xml:space="preserve">- Triển khai các văn bản của ngành về nhiệm vụ năm học đến </w:t>
      </w:r>
      <w:r>
        <w:rPr>
          <w:rFonts w:ascii="Times New Roman" w:hAnsi="Times New Roman"/>
          <w:bCs/>
        </w:rPr>
        <w:t>cán bộ, giáo viên, nhân viên.</w:t>
      </w:r>
    </w:p>
    <w:p w14:paraId="0AB586BA" w14:textId="77777777" w:rsidR="00783824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Phổ biến nội dung các văn bản</w:t>
      </w:r>
      <w:r w:rsidRPr="00036C64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liên quan đến các quy định về học tập của học sinh. Công tác tư vấn Tuyển sinh - Giáo dục Hướng nghiệp, quy chế đánh giá xếp loại học sinh.</w:t>
      </w:r>
    </w:p>
    <w:p w14:paraId="34651BD6" w14:textId="77777777" w:rsidR="00783824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3. Thành viên</w:t>
      </w:r>
    </w:p>
    <w:p w14:paraId="49C58276" w14:textId="33A52CED" w:rsidR="00783824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+ </w:t>
      </w:r>
      <w:r w:rsidR="00783824">
        <w:rPr>
          <w:rFonts w:ascii="Times New Roman" w:hAnsi="Times New Roman"/>
          <w:b/>
          <w:bCs/>
        </w:rPr>
        <w:t>Kế toán</w:t>
      </w:r>
      <w:r w:rsidR="00341855">
        <w:rPr>
          <w:rFonts w:ascii="Times New Roman" w:hAnsi="Times New Roman"/>
          <w:b/>
          <w:bCs/>
        </w:rPr>
        <w:t xml:space="preserve"> </w:t>
      </w:r>
      <w:r w:rsidR="00783824">
        <w:rPr>
          <w:rFonts w:ascii="Times New Roman" w:hAnsi="Times New Roman"/>
          <w:b/>
          <w:bCs/>
        </w:rPr>
        <w:t>- Văn thư</w:t>
      </w:r>
    </w:p>
    <w:p w14:paraId="1C68F3D2" w14:textId="0F68FD2E" w:rsidR="005F382C" w:rsidRDefault="005F382C" w:rsidP="00341855">
      <w:pPr>
        <w:spacing w:before="120" w:after="120"/>
        <w:ind w:left="360" w:right="-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Phổ biến các văn bản</w:t>
      </w:r>
      <w:r w:rsidRPr="00036C64">
        <w:rPr>
          <w:rFonts w:ascii="Times New Roman" w:hAnsi="Times New Roman"/>
        </w:rPr>
        <w:t xml:space="preserve"> liên quan đến các chế độ của </w:t>
      </w:r>
      <w:r>
        <w:rPr>
          <w:rFonts w:ascii="Times New Roman" w:hAnsi="Times New Roman"/>
        </w:rPr>
        <w:t>cán bộ, giáo viên, nhân viên</w:t>
      </w:r>
    </w:p>
    <w:p w14:paraId="55BD34C3" w14:textId="4C17105E" w:rsidR="00783824" w:rsidRPr="00783824" w:rsidRDefault="00783824" w:rsidP="00341855">
      <w:pPr>
        <w:spacing w:before="120" w:after="120"/>
        <w:ind w:right="-180" w:firstLine="360"/>
        <w:jc w:val="both"/>
        <w:rPr>
          <w:rFonts w:ascii="Times New Roman" w:hAnsi="Times New Roman"/>
          <w:b/>
          <w:bCs/>
        </w:rPr>
      </w:pPr>
      <w:r w:rsidRPr="00036C64"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Phổ biến nội dung các văn bản pháp luật</w:t>
      </w:r>
      <w:r w:rsidRPr="00036C64">
        <w:rPr>
          <w:rFonts w:ascii="Times New Roman" w:hAnsi="Times New Roman"/>
        </w:rPr>
        <w:t xml:space="preserve"> liên quan đến tài chính</w:t>
      </w:r>
      <w:r>
        <w:rPr>
          <w:rFonts w:ascii="Times New Roman" w:hAnsi="Times New Roman"/>
        </w:rPr>
        <w:t>, công khai</w:t>
      </w:r>
    </w:p>
    <w:p w14:paraId="5905EBE7" w14:textId="77777777" w:rsidR="005F382C" w:rsidRDefault="005F382C" w:rsidP="00341855">
      <w:pPr>
        <w:spacing w:before="120" w:after="120"/>
        <w:ind w:right="-180"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+ Tổng phụ trách</w:t>
      </w:r>
    </w:p>
    <w:p w14:paraId="5337EB66" w14:textId="77777777" w:rsidR="005F382C" w:rsidRDefault="005F382C" w:rsidP="00341855">
      <w:pPr>
        <w:spacing w:before="120" w:after="120"/>
        <w:ind w:right="-18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Tuyên truyền phổ biến </w:t>
      </w:r>
      <w:r w:rsidRPr="00036C64">
        <w:rPr>
          <w:rFonts w:ascii="Times New Roman" w:hAnsi="Times New Roman"/>
        </w:rPr>
        <w:t xml:space="preserve">nội dung </w:t>
      </w:r>
      <w:r>
        <w:rPr>
          <w:rFonts w:ascii="Times New Roman" w:hAnsi="Times New Roman"/>
        </w:rPr>
        <w:t>các văn bản</w:t>
      </w:r>
      <w:r w:rsidRPr="00036C64">
        <w:rPr>
          <w:rFonts w:ascii="Times New Roman" w:hAnsi="Times New Roman"/>
        </w:rPr>
        <w:t xml:space="preserve"> liên quan đến học sinh</w:t>
      </w:r>
      <w:r>
        <w:rPr>
          <w:rFonts w:ascii="Times New Roman" w:hAnsi="Times New Roman"/>
        </w:rPr>
        <w:t>: Giáo dục về thực hiện An toàn giao thông, phòng chống HIV/AIDS, phòng chống bạo lực học đường</w:t>
      </w:r>
    </w:p>
    <w:p w14:paraId="234E8E8F" w14:textId="77777777" w:rsidR="005F382C" w:rsidRDefault="005F382C" w:rsidP="00341855">
      <w:pPr>
        <w:spacing w:before="120" w:after="120"/>
        <w:ind w:right="-180" w:firstLine="360"/>
        <w:jc w:val="both"/>
        <w:rPr>
          <w:rFonts w:ascii="Times New Roman" w:hAnsi="Times New Roman"/>
          <w:bCs/>
        </w:rPr>
      </w:pPr>
      <w:r w:rsidRPr="00EA14F9">
        <w:rPr>
          <w:rFonts w:ascii="Times New Roman" w:hAnsi="Times New Roman"/>
          <w:bCs/>
        </w:rPr>
        <w:t xml:space="preserve">- </w:t>
      </w:r>
      <w:r>
        <w:rPr>
          <w:rFonts w:ascii="Times New Roman" w:hAnsi="Times New Roman"/>
          <w:bCs/>
        </w:rPr>
        <w:t>Tuyên truyền về phòng chống thuốc lá, thuốc lá điện tử, không uống rượu bia, phòng chống dịch bệnh theo mùa</w:t>
      </w:r>
    </w:p>
    <w:p w14:paraId="3EF406BD" w14:textId="77777777" w:rsidR="00783824" w:rsidRDefault="00783824" w:rsidP="00341855">
      <w:pPr>
        <w:spacing w:before="120" w:after="120"/>
        <w:ind w:left="360" w:right="-18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Tuyên truyền về Luật bình đẳng giới</w:t>
      </w:r>
    </w:p>
    <w:p w14:paraId="17C6C158" w14:textId="2BDBD0C6" w:rsidR="00783824" w:rsidRPr="00EA14F9" w:rsidRDefault="00783824" w:rsidP="00341855">
      <w:pPr>
        <w:spacing w:before="120" w:after="120"/>
        <w:ind w:left="360" w:right="-180"/>
        <w:jc w:val="both"/>
        <w:rPr>
          <w:rFonts w:ascii="Times New Roman" w:hAnsi="Times New Roman"/>
          <w:bCs/>
        </w:rPr>
      </w:pPr>
      <w:r w:rsidRPr="006763AA">
        <w:rPr>
          <w:rFonts w:ascii="Times New Roman" w:hAnsi="Times New Roman"/>
          <w:bCs/>
        </w:rPr>
        <w:t xml:space="preserve">- Triển khai </w:t>
      </w:r>
      <w:r>
        <w:rPr>
          <w:rFonts w:ascii="Times New Roman" w:hAnsi="Times New Roman"/>
          <w:bCs/>
        </w:rPr>
        <w:t>kế hoạch công tác phổ biến giáo dục pháp luật, thực hiện ngày pháp luật</w:t>
      </w:r>
    </w:p>
    <w:p w14:paraId="55509F57" w14:textId="77777777" w:rsidR="005F382C" w:rsidRDefault="005F382C" w:rsidP="00341855">
      <w:pPr>
        <w:spacing w:before="120" w:after="120"/>
        <w:ind w:right="-180"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+ Thanh tra nhân dân</w:t>
      </w:r>
    </w:p>
    <w:p w14:paraId="10FDAB05" w14:textId="77777777" w:rsidR="005F382C" w:rsidRDefault="005F382C" w:rsidP="00341855">
      <w:pPr>
        <w:spacing w:before="120" w:after="120"/>
        <w:ind w:right="-180" w:firstLine="360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</w:rPr>
        <w:t xml:space="preserve">- Phổ biến </w:t>
      </w:r>
      <w:r w:rsidRPr="00036C64">
        <w:rPr>
          <w:rFonts w:ascii="Times New Roman" w:hAnsi="Times New Roman"/>
        </w:rPr>
        <w:t xml:space="preserve">nội dung </w:t>
      </w:r>
      <w:r>
        <w:rPr>
          <w:rFonts w:ascii="Times New Roman" w:hAnsi="Times New Roman"/>
        </w:rPr>
        <w:t>kiến thức, các văn bản pháp luật trong lĩnh vực thanh tra, kiểm tra, xử lý vi phạm hành chính.</w:t>
      </w:r>
    </w:p>
    <w:p w14:paraId="6E968D32" w14:textId="77777777" w:rsidR="005F382C" w:rsidRPr="00D7032E" w:rsidRDefault="005F382C" w:rsidP="00341855">
      <w:pPr>
        <w:spacing w:before="120" w:after="120"/>
        <w:ind w:right="-180" w:firstLine="360"/>
        <w:jc w:val="both"/>
        <w:rPr>
          <w:rFonts w:ascii="Times New Roman" w:hAnsi="Times New Roman"/>
          <w:b/>
          <w:bCs/>
        </w:rPr>
      </w:pPr>
      <w:r w:rsidRPr="00D7032E">
        <w:rPr>
          <w:rFonts w:ascii="Times New Roman" w:hAnsi="Times New Roman"/>
          <w:b/>
        </w:rPr>
        <w:t xml:space="preserve">+ </w:t>
      </w:r>
      <w:r>
        <w:rPr>
          <w:rFonts w:ascii="Times New Roman" w:hAnsi="Times New Roman"/>
          <w:b/>
        </w:rPr>
        <w:t>Giáo viên</w:t>
      </w:r>
    </w:p>
    <w:p w14:paraId="20B3A1B7" w14:textId="77777777" w:rsidR="005F382C" w:rsidRDefault="005F382C" w:rsidP="00341855">
      <w:pPr>
        <w:spacing w:before="120" w:after="120"/>
        <w:ind w:right="-180" w:firstLine="36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 xml:space="preserve">- Phổ biến </w:t>
      </w:r>
      <w:r w:rsidRPr="00036C64">
        <w:rPr>
          <w:rFonts w:ascii="Times New Roman" w:hAnsi="Times New Roman"/>
        </w:rPr>
        <w:t xml:space="preserve">nội dung </w:t>
      </w:r>
      <w:r>
        <w:rPr>
          <w:rFonts w:ascii="Times New Roman" w:hAnsi="Times New Roman"/>
        </w:rPr>
        <w:t xml:space="preserve">các Nghị quyết, Quy định của đảng, nhà nước về chủ trương, chính sách Giáo dục đến cán bộ, giáo viên, nhân viên: Luật phòng chống tham nhũng, Luật khiếu nại tố cáo. </w:t>
      </w:r>
    </w:p>
    <w:p w14:paraId="264FA859" w14:textId="77777777" w:rsidR="005F382C" w:rsidRDefault="005F382C" w:rsidP="00341855">
      <w:pPr>
        <w:spacing w:before="120" w:after="120"/>
        <w:ind w:right="-180" w:firstLine="360"/>
        <w:jc w:val="both"/>
        <w:rPr>
          <w:rFonts w:ascii="Times New Roman" w:hAnsi="Times New Roman"/>
          <w:bCs/>
        </w:rPr>
      </w:pPr>
      <w:r w:rsidRPr="006763AA">
        <w:rPr>
          <w:rFonts w:ascii="Times New Roman" w:hAnsi="Times New Roman"/>
          <w:bCs/>
        </w:rPr>
        <w:t>- Nội dung về kỹ năng sống cho học sinh</w:t>
      </w:r>
      <w:r>
        <w:rPr>
          <w:rFonts w:ascii="Times New Roman" w:hAnsi="Times New Roman"/>
          <w:bCs/>
        </w:rPr>
        <w:t>.</w:t>
      </w:r>
    </w:p>
    <w:p w14:paraId="58FA2104" w14:textId="77777777" w:rsidR="005F382C" w:rsidRDefault="005F382C" w:rsidP="005F382C">
      <w:pPr>
        <w:spacing w:before="120" w:after="120"/>
        <w:ind w:right="-180" w:firstLine="360"/>
        <w:jc w:val="both"/>
        <w:rPr>
          <w:rFonts w:ascii="Times New Roman" w:hAnsi="Times New Roman"/>
          <w:bCs/>
        </w:rPr>
      </w:pPr>
    </w:p>
    <w:tbl>
      <w:tblPr>
        <w:tblW w:w="9277" w:type="dxa"/>
        <w:tblInd w:w="108" w:type="dxa"/>
        <w:tblLook w:val="01E0" w:firstRow="1" w:lastRow="1" w:firstColumn="1" w:lastColumn="1" w:noHBand="0" w:noVBand="0"/>
      </w:tblPr>
      <w:tblGrid>
        <w:gridCol w:w="4336"/>
        <w:gridCol w:w="4941"/>
      </w:tblGrid>
      <w:tr w:rsidR="005F382C" w:rsidRPr="00D01044" w14:paraId="7941CFA0" w14:textId="77777777" w:rsidTr="00D44F85">
        <w:trPr>
          <w:trHeight w:val="1934"/>
        </w:trPr>
        <w:tc>
          <w:tcPr>
            <w:tcW w:w="4336" w:type="dxa"/>
          </w:tcPr>
          <w:p w14:paraId="0ED1899F" w14:textId="77777777" w:rsidR="005F382C" w:rsidRPr="00783824" w:rsidRDefault="005F382C" w:rsidP="00D44F85">
            <w:pPr>
              <w:pStyle w:val="Heading3"/>
              <w:rPr>
                <w:rFonts w:ascii="Times New Roman" w:hAnsi="Times New Roman"/>
                <w:b/>
                <w:bCs/>
                <w:i/>
                <w:color w:val="auto"/>
                <w:sz w:val="22"/>
                <w:szCs w:val="22"/>
                <w:lang w:val="nl-NL"/>
              </w:rPr>
            </w:pPr>
            <w:r w:rsidRPr="00783824">
              <w:rPr>
                <w:rFonts w:ascii="Times New Roman" w:hAnsi="Times New Roman"/>
                <w:b/>
                <w:bCs/>
                <w:i/>
                <w:color w:val="auto"/>
                <w:sz w:val="22"/>
                <w:szCs w:val="22"/>
                <w:lang w:val="nl-NL"/>
              </w:rPr>
              <w:t>Nơi nhận:</w:t>
            </w:r>
          </w:p>
          <w:p w14:paraId="17995335" w14:textId="77777777" w:rsidR="005F382C" w:rsidRPr="00783824" w:rsidRDefault="005F382C" w:rsidP="00D44F85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83824">
              <w:rPr>
                <w:rFonts w:ascii="Times New Roman" w:hAnsi="Times New Roman"/>
                <w:sz w:val="22"/>
                <w:szCs w:val="22"/>
                <w:lang w:val="nl-NL"/>
              </w:rPr>
              <w:t>- Ban giám hiệu (chỉ đạo);</w:t>
            </w:r>
          </w:p>
          <w:p w14:paraId="7019E5CD" w14:textId="77777777" w:rsidR="005F382C" w:rsidRPr="00783824" w:rsidRDefault="005F382C" w:rsidP="00D44F85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83824">
              <w:rPr>
                <w:rFonts w:ascii="Times New Roman" w:hAnsi="Times New Roman"/>
                <w:sz w:val="22"/>
                <w:szCs w:val="22"/>
                <w:lang w:val="nl-NL"/>
              </w:rPr>
              <w:t>- Thành viên tổ pc (t/hiện);</w:t>
            </w:r>
          </w:p>
          <w:p w14:paraId="2C91E99A" w14:textId="77777777" w:rsidR="005F382C" w:rsidRPr="00783824" w:rsidRDefault="005F382C" w:rsidP="00D44F85">
            <w:pPr>
              <w:rPr>
                <w:rFonts w:ascii="Times New Roman" w:hAnsi="Times New Roman"/>
                <w:sz w:val="22"/>
                <w:szCs w:val="22"/>
                <w:lang w:val="nl-NL"/>
              </w:rPr>
            </w:pPr>
            <w:r w:rsidRPr="00783824">
              <w:rPr>
                <w:rFonts w:ascii="Times New Roman" w:hAnsi="Times New Roman"/>
                <w:sz w:val="22"/>
                <w:szCs w:val="22"/>
                <w:lang w:val="nl-NL"/>
              </w:rPr>
              <w:t>- Lưu VT./.</w:t>
            </w:r>
          </w:p>
          <w:p w14:paraId="74BB83CC" w14:textId="77777777" w:rsidR="005F382C" w:rsidRPr="00783824" w:rsidRDefault="005F382C" w:rsidP="00D44F85">
            <w:pPr>
              <w:rPr>
                <w:rFonts w:ascii="Times New Roman" w:hAnsi="Times New Roman"/>
                <w:lang w:val="nl-NL"/>
              </w:rPr>
            </w:pPr>
          </w:p>
        </w:tc>
        <w:tc>
          <w:tcPr>
            <w:tcW w:w="4941" w:type="dxa"/>
          </w:tcPr>
          <w:p w14:paraId="58BC148E" w14:textId="77777777" w:rsidR="005F382C" w:rsidRPr="00783824" w:rsidRDefault="005F382C" w:rsidP="00783824">
            <w:pPr>
              <w:pStyle w:val="Heading3"/>
              <w:spacing w:before="0" w:after="0"/>
              <w:jc w:val="center"/>
              <w:rPr>
                <w:rFonts w:ascii="Times New Roman" w:hAnsi="Times New Roman"/>
                <w:b/>
                <w:bCs/>
                <w:color w:val="auto"/>
                <w:lang w:val="nl-NL"/>
              </w:rPr>
            </w:pPr>
            <w:r w:rsidRPr="00783824">
              <w:rPr>
                <w:rFonts w:ascii="Times New Roman" w:hAnsi="Times New Roman"/>
                <w:color w:val="auto"/>
                <w:lang w:val="nl-NL"/>
              </w:rPr>
              <w:t xml:space="preserve">        </w:t>
            </w:r>
            <w:r w:rsidRPr="00783824">
              <w:rPr>
                <w:rFonts w:ascii="Times New Roman" w:hAnsi="Times New Roman"/>
                <w:b/>
                <w:bCs/>
                <w:color w:val="auto"/>
                <w:lang w:val="nl-NL"/>
              </w:rPr>
              <w:t xml:space="preserve">TM. TỔ PHÁP CHẾ </w:t>
            </w:r>
          </w:p>
          <w:p w14:paraId="426D77B5" w14:textId="77777777" w:rsidR="005F382C" w:rsidRPr="00783824" w:rsidRDefault="005F382C" w:rsidP="00783824">
            <w:pPr>
              <w:pStyle w:val="Heading3"/>
              <w:spacing w:before="0" w:after="0"/>
              <w:jc w:val="center"/>
              <w:rPr>
                <w:rFonts w:ascii="Times New Roman" w:hAnsi="Times New Roman"/>
                <w:b/>
                <w:bCs/>
                <w:color w:val="auto"/>
                <w:lang w:val="nl-NL"/>
              </w:rPr>
            </w:pPr>
            <w:r w:rsidRPr="00783824">
              <w:rPr>
                <w:rFonts w:ascii="Times New Roman" w:hAnsi="Times New Roman"/>
                <w:b/>
                <w:bCs/>
                <w:color w:val="auto"/>
                <w:lang w:val="nl-NL"/>
              </w:rPr>
              <w:t xml:space="preserve">       TỔ TRƯỞNG</w:t>
            </w:r>
          </w:p>
          <w:p w14:paraId="7C9638B6" w14:textId="77777777" w:rsidR="005F382C" w:rsidRPr="00783824" w:rsidRDefault="005F382C" w:rsidP="00783824">
            <w:pPr>
              <w:pStyle w:val="Heading3"/>
              <w:spacing w:before="0" w:after="0"/>
              <w:jc w:val="center"/>
              <w:rPr>
                <w:rFonts w:ascii="Times New Roman" w:hAnsi="Times New Roman"/>
                <w:b/>
                <w:bCs/>
                <w:color w:val="auto"/>
                <w:lang w:val="nl-NL"/>
              </w:rPr>
            </w:pPr>
            <w:r w:rsidRPr="00783824">
              <w:rPr>
                <w:rFonts w:ascii="Times New Roman" w:hAnsi="Times New Roman"/>
                <w:b/>
                <w:bCs/>
                <w:color w:val="auto"/>
                <w:lang w:val="nl-NL"/>
              </w:rPr>
              <w:t xml:space="preserve">       </w:t>
            </w:r>
          </w:p>
          <w:p w14:paraId="4CE31D97" w14:textId="77777777" w:rsidR="005F382C" w:rsidRPr="00783824" w:rsidRDefault="005F382C" w:rsidP="00783824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2AAB4793" w14:textId="77777777" w:rsidR="00783824" w:rsidRPr="00783824" w:rsidRDefault="00783824" w:rsidP="00783824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1002443A" w14:textId="77777777" w:rsidR="00783824" w:rsidRPr="00783824" w:rsidRDefault="00783824" w:rsidP="00783824">
            <w:pPr>
              <w:rPr>
                <w:rFonts w:ascii="Times New Roman" w:hAnsi="Times New Roman"/>
                <w:b/>
                <w:bCs/>
                <w:lang w:val="nl-NL"/>
              </w:rPr>
            </w:pPr>
          </w:p>
          <w:p w14:paraId="3FF315FA" w14:textId="77777777" w:rsidR="005F382C" w:rsidRPr="00783824" w:rsidRDefault="005F382C" w:rsidP="00783824">
            <w:pPr>
              <w:pStyle w:val="Heading3"/>
              <w:spacing w:before="0" w:after="0"/>
              <w:jc w:val="center"/>
              <w:rPr>
                <w:rFonts w:ascii="Times New Roman" w:hAnsi="Times New Roman"/>
                <w:b/>
                <w:bCs/>
                <w:color w:val="auto"/>
                <w:lang w:val="nl-NL"/>
              </w:rPr>
            </w:pPr>
            <w:r w:rsidRPr="00783824">
              <w:rPr>
                <w:rFonts w:ascii="Times New Roman" w:hAnsi="Times New Roman"/>
                <w:b/>
                <w:bCs/>
                <w:color w:val="auto"/>
                <w:lang w:val="nl-NL"/>
              </w:rPr>
              <w:t xml:space="preserve">        HIỆU TRƯỞNG</w:t>
            </w:r>
          </w:p>
          <w:p w14:paraId="6B9EF5C7" w14:textId="77777777" w:rsidR="005F382C" w:rsidRPr="00783824" w:rsidRDefault="005F382C" w:rsidP="00783824">
            <w:pPr>
              <w:rPr>
                <w:rFonts w:ascii="Times New Roman" w:hAnsi="Times New Roman"/>
                <w:b/>
                <w:lang w:val="nl-NL"/>
              </w:rPr>
            </w:pPr>
            <w:r w:rsidRPr="00783824">
              <w:rPr>
                <w:rFonts w:ascii="Times New Roman" w:hAnsi="Times New Roman"/>
                <w:b/>
                <w:lang w:val="nl-NL"/>
              </w:rPr>
              <w:t xml:space="preserve">                      Nguyễn Thị Thức</w:t>
            </w:r>
          </w:p>
          <w:p w14:paraId="4C47CAF4" w14:textId="77777777" w:rsidR="005F382C" w:rsidRPr="00783824" w:rsidRDefault="005F382C" w:rsidP="00D44F85">
            <w:pPr>
              <w:rPr>
                <w:rFonts w:ascii="Times New Roman" w:hAnsi="Times New Roman"/>
                <w:lang w:val="nl-NL"/>
              </w:rPr>
            </w:pPr>
          </w:p>
        </w:tc>
      </w:tr>
    </w:tbl>
    <w:p w14:paraId="6CC716EC" w14:textId="77777777" w:rsidR="005F382C" w:rsidRPr="006763AA" w:rsidRDefault="005F382C" w:rsidP="005F382C">
      <w:pPr>
        <w:spacing w:before="120" w:after="120"/>
        <w:ind w:right="-180" w:firstLine="360"/>
        <w:jc w:val="both"/>
        <w:rPr>
          <w:rFonts w:ascii="Times New Roman" w:hAnsi="Times New Roman"/>
          <w:bCs/>
        </w:rPr>
      </w:pPr>
    </w:p>
    <w:p w14:paraId="2CC747DB" w14:textId="77777777" w:rsidR="005F382C" w:rsidRDefault="005F382C" w:rsidP="005F382C">
      <w:pPr>
        <w:spacing w:before="120" w:after="120"/>
        <w:ind w:right="-180"/>
        <w:jc w:val="both"/>
        <w:rPr>
          <w:rFonts w:ascii="Times New Roman" w:hAnsi="Times New Roman"/>
          <w:b/>
          <w:bCs/>
        </w:rPr>
      </w:pPr>
    </w:p>
    <w:p w14:paraId="741C7A97" w14:textId="77777777" w:rsidR="005F382C" w:rsidRPr="005377CF" w:rsidRDefault="005F382C" w:rsidP="005F382C">
      <w:pPr>
        <w:spacing w:before="120" w:after="120"/>
        <w:ind w:right="-180"/>
        <w:jc w:val="both"/>
        <w:rPr>
          <w:rFonts w:ascii="Times New Roman" w:hAnsi="Times New Roman"/>
          <w:b/>
          <w:bCs/>
        </w:rPr>
      </w:pPr>
    </w:p>
    <w:p w14:paraId="0397F17D" w14:textId="77777777" w:rsidR="005F382C" w:rsidRDefault="005F382C" w:rsidP="005F382C">
      <w:pPr>
        <w:spacing w:before="120" w:after="120"/>
        <w:jc w:val="both"/>
        <w:rPr>
          <w:rFonts w:ascii="Times New Roman" w:hAnsi="Times New Roman"/>
          <w:lang w:val="nl-NL"/>
        </w:rPr>
      </w:pPr>
    </w:p>
    <w:p w14:paraId="7717FAFC" w14:textId="77777777" w:rsidR="005F382C" w:rsidRDefault="005F382C" w:rsidP="005F382C">
      <w:pPr>
        <w:spacing w:before="120" w:after="120"/>
        <w:jc w:val="both"/>
        <w:rPr>
          <w:rFonts w:ascii="Times New Roman" w:hAnsi="Times New Roman"/>
          <w:lang w:val="nl-NL"/>
        </w:rPr>
      </w:pPr>
    </w:p>
    <w:p w14:paraId="6E0486B0" w14:textId="77777777" w:rsidR="005F382C" w:rsidRDefault="005F382C" w:rsidP="005F382C">
      <w:pPr>
        <w:spacing w:before="120" w:after="120"/>
        <w:jc w:val="both"/>
        <w:rPr>
          <w:rFonts w:ascii="Times New Roman" w:hAnsi="Times New Roman"/>
          <w:lang w:val="nl-NL"/>
        </w:rPr>
      </w:pPr>
    </w:p>
    <w:p w14:paraId="3EAFF291" w14:textId="77777777" w:rsidR="005F382C" w:rsidRDefault="005F382C" w:rsidP="005F382C">
      <w:pPr>
        <w:spacing w:before="120" w:after="120"/>
        <w:jc w:val="both"/>
        <w:rPr>
          <w:rFonts w:ascii="Times New Roman" w:hAnsi="Times New Roman"/>
          <w:lang w:val="nl-NL"/>
        </w:rPr>
      </w:pPr>
    </w:p>
    <w:p w14:paraId="7EF97C6A" w14:textId="77777777" w:rsidR="005F382C" w:rsidRDefault="005F382C" w:rsidP="005F382C">
      <w:pPr>
        <w:spacing w:before="120" w:after="120"/>
        <w:jc w:val="both"/>
        <w:rPr>
          <w:rFonts w:ascii="Times New Roman" w:hAnsi="Times New Roman"/>
          <w:lang w:val="nl-NL"/>
        </w:rPr>
      </w:pPr>
    </w:p>
    <w:p w14:paraId="4426E33F" w14:textId="77777777" w:rsidR="005F382C" w:rsidRDefault="005F382C" w:rsidP="005F382C">
      <w:pPr>
        <w:spacing w:before="120" w:after="120"/>
        <w:jc w:val="both"/>
        <w:rPr>
          <w:rFonts w:ascii="Times New Roman" w:hAnsi="Times New Roman"/>
          <w:lang w:val="nl-NL"/>
        </w:rPr>
      </w:pPr>
    </w:p>
    <w:p w14:paraId="22E8C1BA" w14:textId="77777777" w:rsidR="005F382C" w:rsidRDefault="005F382C" w:rsidP="005F382C">
      <w:pPr>
        <w:spacing w:before="120" w:after="120"/>
        <w:jc w:val="both"/>
        <w:rPr>
          <w:rFonts w:ascii="Times New Roman" w:hAnsi="Times New Roman"/>
          <w:lang w:val="nl-NL"/>
        </w:rPr>
      </w:pPr>
    </w:p>
    <w:p w14:paraId="565CCE3E" w14:textId="77777777" w:rsidR="005F382C" w:rsidRDefault="005F382C" w:rsidP="005F382C">
      <w:pPr>
        <w:rPr>
          <w:rFonts w:ascii="Times New Roman" w:hAnsi="Times New Roman"/>
          <w:lang w:val="nl-NL"/>
        </w:rPr>
      </w:pPr>
    </w:p>
    <w:p w14:paraId="4160F9EA" w14:textId="77777777" w:rsidR="005F382C" w:rsidRDefault="005F382C" w:rsidP="005F382C">
      <w:pPr>
        <w:rPr>
          <w:rFonts w:ascii="Times New Roman" w:hAnsi="Times New Roman"/>
          <w:lang w:val="nl-NL"/>
        </w:rPr>
      </w:pPr>
    </w:p>
    <w:p w14:paraId="4060543C" w14:textId="77777777" w:rsidR="005F382C" w:rsidRDefault="005F382C" w:rsidP="005F382C">
      <w:pPr>
        <w:rPr>
          <w:rFonts w:ascii="Times New Roman" w:hAnsi="Times New Roman"/>
          <w:lang w:val="nl-NL"/>
        </w:rPr>
      </w:pPr>
    </w:p>
    <w:p w14:paraId="4A8C4D8D" w14:textId="77777777" w:rsidR="005F382C" w:rsidRDefault="005F382C" w:rsidP="005F382C">
      <w:pPr>
        <w:rPr>
          <w:rFonts w:ascii="Times New Roman" w:hAnsi="Times New Roman"/>
          <w:lang w:val="nl-NL"/>
        </w:rPr>
      </w:pPr>
    </w:p>
    <w:p w14:paraId="0387E634" w14:textId="77777777" w:rsidR="005F382C" w:rsidRDefault="005F382C" w:rsidP="005F382C">
      <w:pPr>
        <w:rPr>
          <w:rFonts w:ascii="Times New Roman" w:hAnsi="Times New Roman"/>
          <w:lang w:val="nl-NL"/>
        </w:rPr>
      </w:pPr>
    </w:p>
    <w:p w14:paraId="376B1F11" w14:textId="77777777" w:rsidR="00560740" w:rsidRDefault="00560740"/>
    <w:sectPr w:rsidR="00560740" w:rsidSect="00783824">
      <w:headerReference w:type="default" r:id="rId7"/>
      <w:pgSz w:w="11907" w:h="16840" w:code="9"/>
      <w:pgMar w:top="1134" w:right="1134" w:bottom="1134" w:left="1701" w:header="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F51D53" w14:textId="77777777" w:rsidR="0082673C" w:rsidRDefault="0082673C" w:rsidP="00783824">
      <w:r>
        <w:separator/>
      </w:r>
    </w:p>
  </w:endnote>
  <w:endnote w:type="continuationSeparator" w:id="0">
    <w:p w14:paraId="3D745EB3" w14:textId="77777777" w:rsidR="0082673C" w:rsidRDefault="0082673C" w:rsidP="007838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.VnTime">
    <w:panose1 w:val="020B7200000000000000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1C6EF8" w14:textId="77777777" w:rsidR="0082673C" w:rsidRDefault="0082673C" w:rsidP="00783824">
      <w:r>
        <w:separator/>
      </w:r>
    </w:p>
  </w:footnote>
  <w:footnote w:type="continuationSeparator" w:id="0">
    <w:p w14:paraId="4D1FD0F9" w14:textId="77777777" w:rsidR="0082673C" w:rsidRDefault="0082673C" w:rsidP="007838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47325253"/>
      <w:docPartObj>
        <w:docPartGallery w:val="Page Numbers (Top of Page)"/>
        <w:docPartUnique/>
      </w:docPartObj>
    </w:sdtPr>
    <w:sdtEndPr>
      <w:rPr>
        <w:noProof/>
      </w:rPr>
    </w:sdtEndPr>
    <w:sdtContent>
      <w:p w14:paraId="71424972" w14:textId="77777777" w:rsidR="00783824" w:rsidRDefault="00783824">
        <w:pPr>
          <w:pStyle w:val="Header"/>
          <w:jc w:val="center"/>
        </w:pPr>
      </w:p>
      <w:p w14:paraId="21E6745E" w14:textId="77777777" w:rsidR="00783824" w:rsidRDefault="00783824">
        <w:pPr>
          <w:pStyle w:val="Header"/>
          <w:jc w:val="center"/>
        </w:pPr>
      </w:p>
      <w:p w14:paraId="5D20DF93" w14:textId="6ADFAC6B" w:rsidR="00783824" w:rsidRDefault="00783824">
        <w:pPr>
          <w:pStyle w:val="Head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5498FFC4" w14:textId="77777777" w:rsidR="00783824" w:rsidRDefault="0078382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6765D11"/>
    <w:multiLevelType w:val="hybridMultilevel"/>
    <w:tmpl w:val="0A1C3862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75616394"/>
    <w:multiLevelType w:val="hybridMultilevel"/>
    <w:tmpl w:val="5FDA9DA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243612444">
    <w:abstractNumId w:val="0"/>
  </w:num>
  <w:num w:numId="2" w16cid:durableId="59756932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382C"/>
    <w:rsid w:val="0011018C"/>
    <w:rsid w:val="0013358A"/>
    <w:rsid w:val="00341855"/>
    <w:rsid w:val="00560740"/>
    <w:rsid w:val="005F382C"/>
    <w:rsid w:val="006D097B"/>
    <w:rsid w:val="00783824"/>
    <w:rsid w:val="00801814"/>
    <w:rsid w:val="0082673C"/>
    <w:rsid w:val="008A3136"/>
    <w:rsid w:val="00A570E3"/>
    <w:rsid w:val="00CE7458"/>
    <w:rsid w:val="00E410F6"/>
    <w:rsid w:val="00F6071D"/>
    <w:rsid w:val="00FE06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AE710"/>
  <w15:chartTrackingRefBased/>
  <w15:docId w15:val="{A854A5EF-21C3-4211-BC3C-5309FD0EB5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F382C"/>
    <w:pPr>
      <w:spacing w:after="0" w:line="240" w:lineRule="auto"/>
    </w:pPr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5F382C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F382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nhideWhenUsed/>
    <w:qFormat/>
    <w:rsid w:val="005F382C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F382C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F382C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F382C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F382C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F382C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F382C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F382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F382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rsid w:val="005F382C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F382C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F382C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F382C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F382C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F382C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F382C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F382C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F382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F382C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5F382C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F382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F382C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F382C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F382C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F382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F382C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F382C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838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783824"/>
    <w:rPr>
      <w:rFonts w:ascii=".VnTime" w:eastAsia="Times New Roman" w:hAnsi=".VnTime" w:cs="Times New Roman"/>
      <w:kern w:val="0"/>
      <w:sz w:val="28"/>
      <w:szCs w:val="28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7838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83824"/>
    <w:rPr>
      <w:rFonts w:ascii=".VnTime" w:eastAsia="Times New Roman" w:hAnsi=".VnTime" w:cs="Times New Roman"/>
      <w:kern w:val="0"/>
      <w:sz w:val="28"/>
      <w:szCs w:val="28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308</Words>
  <Characters>1758</Characters>
  <Application>Microsoft Office Word</Application>
  <DocSecurity>0</DocSecurity>
  <Lines>14</Lines>
  <Paragraphs>4</Paragraphs>
  <ScaleCrop>false</ScaleCrop>
  <Company/>
  <LinksUpToDate>false</LinksUpToDate>
  <CharactersWithSpaces>2062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5</cp:revision>
  <dcterms:created xsi:type="dcterms:W3CDTF">2025-10-15T08:36:00Z</dcterms:created>
  <dcterms:modified xsi:type="dcterms:W3CDTF">2026-01-12T09:49:00Z</dcterms:modified>
</cp:coreProperties>
</file>