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976" w:rsidRPr="00A06976" w:rsidRDefault="000D2355" w:rsidP="00A06976">
      <w:pPr>
        <w:pStyle w:val="NormalWeb"/>
        <w:spacing w:before="0" w:beforeAutospacing="0" w:after="0" w:afterAutospacing="0" w:line="360" w:lineRule="auto"/>
        <w:jc w:val="center"/>
        <w:rPr>
          <w:sz w:val="28"/>
          <w:szCs w:val="28"/>
        </w:rPr>
      </w:pPr>
      <w:r w:rsidRPr="00A06976">
        <w:rPr>
          <w:rStyle w:val="Strong"/>
          <w:sz w:val="28"/>
          <w:szCs w:val="28"/>
        </w:rPr>
        <w:t>BÀI VIẾT CHUYÊN ĐỀ CẤP TRƯỜNG MÔN TOÁN 7 – LỚP 7D</w:t>
      </w:r>
      <w:r w:rsidRPr="00A06976">
        <w:rPr>
          <w:sz w:val="28"/>
          <w:szCs w:val="28"/>
        </w:rPr>
        <w:br/>
      </w:r>
      <w:r w:rsidRPr="00A06976">
        <w:rPr>
          <w:rStyle w:val="Strong"/>
          <w:sz w:val="28"/>
          <w:szCs w:val="28"/>
        </w:rPr>
        <w:t>Chủ đề:</w:t>
      </w:r>
      <w:r w:rsidRPr="00A06976">
        <w:rPr>
          <w:sz w:val="28"/>
          <w:szCs w:val="28"/>
        </w:rPr>
        <w:t xml:space="preserve"> </w:t>
      </w:r>
      <w:r w:rsidRPr="00A06976">
        <w:rPr>
          <w:rStyle w:val="Emphasis"/>
          <w:sz w:val="28"/>
          <w:szCs w:val="28"/>
        </w:rPr>
        <w:t>Phát triển năng lực số cho học sinh trong dạy học theo hướng chuyển đổi số</w:t>
      </w:r>
      <w:r w:rsidRPr="00A06976">
        <w:rPr>
          <w:sz w:val="28"/>
          <w:szCs w:val="28"/>
        </w:rPr>
        <w:br/>
      </w:r>
      <w:r w:rsidRPr="00A06976">
        <w:rPr>
          <w:rStyle w:val="Strong"/>
          <w:sz w:val="28"/>
          <w:szCs w:val="28"/>
        </w:rPr>
        <w:t>Giáo viên thực hiện:</w:t>
      </w:r>
      <w:r w:rsidRPr="00A06976">
        <w:rPr>
          <w:sz w:val="28"/>
          <w:szCs w:val="28"/>
        </w:rPr>
        <w:t xml:space="preserve"> Cô giáo Bùi Kim Anh</w:t>
      </w:r>
      <w:r w:rsidRPr="00A06976">
        <w:rPr>
          <w:sz w:val="28"/>
          <w:szCs w:val="28"/>
        </w:rPr>
        <w:br/>
      </w:r>
      <w:r w:rsidRPr="00A06976">
        <w:rPr>
          <w:rStyle w:val="Strong"/>
          <w:sz w:val="28"/>
          <w:szCs w:val="28"/>
        </w:rPr>
        <w:t>Thời gian thực hiện:</w:t>
      </w:r>
      <w:r w:rsidRPr="00A06976">
        <w:rPr>
          <w:sz w:val="28"/>
          <w:szCs w:val="28"/>
        </w:rPr>
        <w:t xml:space="preserve"> Ngày 14 tháng 4 năm 2026</w:t>
      </w:r>
    </w:p>
    <w:p w:rsidR="00A06976" w:rsidRPr="00A06976" w:rsidRDefault="00A06976" w:rsidP="00A06976">
      <w:pPr>
        <w:pStyle w:val="NormalWeb"/>
        <w:spacing w:before="0" w:beforeAutospacing="0" w:after="0" w:afterAutospacing="0" w:line="360" w:lineRule="auto"/>
        <w:jc w:val="both"/>
        <w:rPr>
          <w:sz w:val="28"/>
          <w:szCs w:val="28"/>
        </w:rPr>
      </w:pPr>
    </w:p>
    <w:p w:rsidR="000D2355" w:rsidRPr="00A06976" w:rsidRDefault="00A06976" w:rsidP="00A06976">
      <w:pPr>
        <w:pStyle w:val="NormalWeb"/>
        <w:spacing w:before="0" w:beforeAutospacing="0" w:after="0" w:afterAutospacing="0" w:line="360" w:lineRule="auto"/>
        <w:jc w:val="both"/>
        <w:rPr>
          <w:sz w:val="28"/>
          <w:szCs w:val="28"/>
        </w:rPr>
      </w:pPr>
      <w:r w:rsidRPr="00A06976">
        <w:rPr>
          <w:sz w:val="28"/>
          <w:szCs w:val="28"/>
        </w:rPr>
        <w:tab/>
      </w:r>
      <w:r w:rsidR="000D2355" w:rsidRPr="00A06976">
        <w:rPr>
          <w:sz w:val="28"/>
          <w:szCs w:val="28"/>
        </w:rPr>
        <w:t>Trong bối cảnh chuyển đổi số đang diễn ra mạnh mẽ trong giáo dục hiện nay, việc từng bước đưa công nghệ vào dạy học là yêu cầu cần thiết nhằm phát triển năng lực toàn diện cho học sinh, đặc biệt là năng lực số. Tuy nhiên, việc ứng dụng công nghệ cần được thực hiện linh hoạt, phù hợp với từng hoạt động nhằm phát huy hiệu quả tối đa. Ngày 14/4/2026, cô giáo Bùi Kim Anh đã thực hiện chuyên đề cấp trường môn Toán 7 tại lớp 7D với chủ đề “Phát triển năng lực số cho học sinh trong dạy học theo hướng chuyển đổi số”, trong đó việc ứng dụng công nghệ được triển khai hợp lý, tập trung chủ yếu ở phần đầu giờ thông qua Padlet và Azota, còn các hoạt động chính được tổ chức trực tiếp kết hợp với hoạt động nhóm và trò chơi cuối giờ.</w:t>
      </w:r>
    </w:p>
    <w:p w:rsidR="000D2355" w:rsidRPr="00A06976" w:rsidRDefault="000D2355" w:rsidP="00A06976">
      <w:pPr>
        <w:pStyle w:val="NormalWeb"/>
        <w:spacing w:before="0" w:beforeAutospacing="0" w:after="0" w:afterAutospacing="0" w:line="360" w:lineRule="auto"/>
        <w:jc w:val="both"/>
        <w:rPr>
          <w:sz w:val="28"/>
          <w:szCs w:val="28"/>
        </w:rPr>
      </w:pPr>
      <w:r w:rsidRPr="00A06976">
        <w:rPr>
          <w:sz w:val="28"/>
          <w:szCs w:val="28"/>
        </w:rPr>
        <w:t>Mở đầu tiết học, giáo viên tổ chức hoạt động khởi động bằng Padlet, giúp học sinh chia sẻ nhanh kiến thức đã học. Học sinh sử dụng thiết bị cá nhân để đăng câu trả lời lên bảng chung, tạo không khí học tập sôi nổi và tăng tính tương tác. Tiếp đó, giáo viên sử dụng Azota để kiểm tra nhanh, giúp đánh giá mức độ tiếp thu của học sinh một cách kịp thời và chính xác. Đây là bước khởi động hiệu quả, góp phần hình thành kỹ năng sử dụng công nghệ cho học sinh mà không gây quá tải.</w:t>
      </w:r>
    </w:p>
    <w:p w:rsidR="000D2355" w:rsidRPr="00A06976" w:rsidRDefault="000D2355" w:rsidP="00A06976">
      <w:pPr>
        <w:pStyle w:val="NormalWeb"/>
        <w:spacing w:before="0" w:beforeAutospacing="0" w:after="0" w:afterAutospacing="0" w:line="360" w:lineRule="auto"/>
        <w:jc w:val="both"/>
        <w:rPr>
          <w:sz w:val="28"/>
          <w:szCs w:val="28"/>
        </w:rPr>
      </w:pPr>
      <w:r w:rsidRPr="00A06976">
        <w:rPr>
          <w:sz w:val="28"/>
          <w:szCs w:val="28"/>
        </w:rPr>
        <w:t>Sau phần đầu giờ có ứng dụng công nghệ, các hoạt động dạy học được triển khai theo hướng trực tiếp, phát huy vai trò chủ động của học sinh. Trong phần hình thành kiến thức, giáo viên sử dụng hệ thống câu hỏi gợi mở, hướng dẫn học sinh tự tìm tòi và rút ra kiến thức mới. Học sinh tham gia xây dựng bài, trao đổi và trình bày trước lớp, từ đó phát triển tư duy logic và khả năng diễn đạt.</w:t>
      </w:r>
    </w:p>
    <w:p w:rsidR="000D2355" w:rsidRPr="00A06976" w:rsidRDefault="00A06976" w:rsidP="00A06976">
      <w:pPr>
        <w:pStyle w:val="NormalWeb"/>
        <w:spacing w:before="0" w:beforeAutospacing="0" w:after="0" w:afterAutospacing="0" w:line="360" w:lineRule="auto"/>
        <w:jc w:val="both"/>
        <w:rPr>
          <w:sz w:val="28"/>
          <w:szCs w:val="28"/>
        </w:rPr>
      </w:pPr>
      <w:r w:rsidRPr="00A06976">
        <w:rPr>
          <w:sz w:val="28"/>
          <w:szCs w:val="28"/>
        </w:rPr>
        <w:tab/>
      </w:r>
      <w:r w:rsidR="000D2355" w:rsidRPr="00A06976">
        <w:rPr>
          <w:sz w:val="28"/>
          <w:szCs w:val="28"/>
        </w:rPr>
        <w:t xml:space="preserve">Ở phần luyện tập, học sinh làm bài cá nhân và theo cặp, sau đó trao đổi, nhận xét và sửa bài cho nhau. Giáo viên đóng vai trò hướng dẫn, hỗ trợ và củng cố kiến thức </w:t>
      </w:r>
      <w:r w:rsidR="000D2355" w:rsidRPr="00A06976">
        <w:rPr>
          <w:sz w:val="28"/>
          <w:szCs w:val="28"/>
        </w:rPr>
        <w:lastRenderedPageBreak/>
        <w:t>trọng tâm. Việc không sử dụng công nghệ ở phần này giúp học sinh tập trung vào bản chất toán học, rèn luyện kỹ năng trình bày và tư duy độc lập.</w:t>
      </w:r>
    </w:p>
    <w:p w:rsidR="000D2355" w:rsidRPr="00A06976" w:rsidRDefault="00A06976" w:rsidP="00A06976">
      <w:pPr>
        <w:pStyle w:val="NormalWeb"/>
        <w:spacing w:before="0" w:beforeAutospacing="0" w:after="0" w:afterAutospacing="0" w:line="360" w:lineRule="auto"/>
        <w:jc w:val="both"/>
        <w:rPr>
          <w:sz w:val="28"/>
          <w:szCs w:val="28"/>
        </w:rPr>
      </w:pPr>
      <w:r w:rsidRPr="00A06976">
        <w:rPr>
          <w:sz w:val="28"/>
          <w:szCs w:val="28"/>
        </w:rPr>
        <w:tab/>
      </w:r>
      <w:r w:rsidR="000D2355" w:rsidRPr="00A06976">
        <w:rPr>
          <w:sz w:val="28"/>
          <w:szCs w:val="28"/>
        </w:rPr>
        <w:t>Đặc biệt, ở phần cuối tiết học, giáo viên tổ chức hoạt động nhóm kết hợp với trò chơi học tập nhằm củng cố kiến thức và tạo không khí hứng thú. Học sinh được chia nhóm, cùng nhau thảo luận và giải quyết các bài toán dưới hình thức thi đua. Trò chơi được thiết kế phù hợp với nội dung bài học, có tính cạnh tranh nhẹ nhàng, giúp học sinh vừa ôn tập kiến thức, vừa rèn luyện kỹ năng hợp tác và phản xạ nhanh. Các nhóm trình bày kết quả, nhận xét lẫn nhau và được giáo viên tổng kết, đánh giá.</w:t>
      </w:r>
    </w:p>
    <w:p w:rsidR="000D2355" w:rsidRPr="00A06976" w:rsidRDefault="00A06976" w:rsidP="00A06976">
      <w:pPr>
        <w:pStyle w:val="NormalWeb"/>
        <w:spacing w:before="0" w:beforeAutospacing="0" w:after="0" w:afterAutospacing="0" w:line="360" w:lineRule="auto"/>
        <w:jc w:val="both"/>
        <w:rPr>
          <w:sz w:val="28"/>
          <w:szCs w:val="28"/>
        </w:rPr>
      </w:pPr>
      <w:r w:rsidRPr="00A06976">
        <w:rPr>
          <w:sz w:val="28"/>
          <w:szCs w:val="28"/>
        </w:rPr>
        <w:tab/>
      </w:r>
      <w:r w:rsidR="000D2355" w:rsidRPr="00A06976">
        <w:rPr>
          <w:sz w:val="28"/>
          <w:szCs w:val="28"/>
        </w:rPr>
        <w:t>Qua tiết dạy, có thể thấy việc tổ chức hoạt động nhóm và trò chơi ở cuối giờ đã mang lại hiệu quả rõ rệt. Học sinh tích cực tham gia, hào hứng học tập và ghi nhớ kiến thức tốt hơn. Không khí lớp học trở nên sôi nổi, tạo động lực học tập cho các em. Đồng thời, việc kết hợp linh hoạt giữa công nghệ ở phần đầu giờ và các phương pháp dạy học truyền thống trong các hoạt động tiếp theo đã giúp tiết học đạt hiệu quả cao.</w:t>
      </w:r>
    </w:p>
    <w:p w:rsidR="000D2355" w:rsidRDefault="00A06976" w:rsidP="00A06976">
      <w:pPr>
        <w:pStyle w:val="NormalWeb"/>
        <w:spacing w:before="0" w:beforeAutospacing="0" w:after="0" w:afterAutospacing="0" w:line="360" w:lineRule="auto"/>
        <w:jc w:val="both"/>
        <w:rPr>
          <w:sz w:val="28"/>
          <w:szCs w:val="28"/>
        </w:rPr>
      </w:pPr>
      <w:r w:rsidRPr="00A06976">
        <w:rPr>
          <w:sz w:val="28"/>
          <w:szCs w:val="28"/>
        </w:rPr>
        <w:tab/>
      </w:r>
      <w:r w:rsidR="000D2355" w:rsidRPr="00A06976">
        <w:rPr>
          <w:sz w:val="28"/>
          <w:szCs w:val="28"/>
        </w:rPr>
        <w:t>Tuy vẫn còn một số khó khăn như sự chênh lệch về kỹ năng công nghệ giữa các học sinh hay điều kiện thiết bị, nhưng chuyên đề đã cho thấy một hướng đi phù hợp: sử dụng công nghệ có chọn lọc, kết hợp với hoạt động nhóm và trò chơi học tập để phát triển toàn diện năng lực cho học sinh. Đây là mô hình dạy học hiệu quả, cần được tiếp tục áp dụng và nhân rộng trong thực tế giảng dạy hiện nay.</w:t>
      </w:r>
    </w:p>
    <w:p w:rsidR="00151FCB" w:rsidRDefault="00151FCB" w:rsidP="00A06976">
      <w:pPr>
        <w:pStyle w:val="NormalWeb"/>
        <w:spacing w:before="0" w:beforeAutospacing="0" w:after="0" w:afterAutospacing="0" w:line="360" w:lineRule="auto"/>
        <w:jc w:val="both"/>
        <w:rPr>
          <w:i/>
          <w:sz w:val="28"/>
          <w:szCs w:val="28"/>
        </w:rPr>
      </w:pPr>
      <w:r w:rsidRPr="00151FCB">
        <w:rPr>
          <w:i/>
          <w:sz w:val="28"/>
          <w:szCs w:val="28"/>
        </w:rPr>
        <w:t>Một số hình ảnh minh họa:</w:t>
      </w:r>
    </w:p>
    <w:p w:rsidR="00151FCB" w:rsidRPr="00151FCB" w:rsidRDefault="00734767" w:rsidP="00A06976">
      <w:pPr>
        <w:pStyle w:val="NormalWeb"/>
        <w:spacing w:before="0" w:beforeAutospacing="0" w:after="0" w:afterAutospacing="0" w:line="360" w:lineRule="auto"/>
        <w:jc w:val="both"/>
        <w:rPr>
          <w:i/>
          <w:sz w:val="28"/>
          <w:szCs w:val="28"/>
        </w:rPr>
      </w:pPr>
      <w:r w:rsidRPr="00734767">
        <w:rPr>
          <w:i/>
          <w:noProof/>
          <w:sz w:val="28"/>
          <w:szCs w:val="28"/>
        </w:rPr>
        <w:lastRenderedPageBreak/>
        <w:drawing>
          <wp:inline distT="0" distB="0" distL="0" distR="0">
            <wp:extent cx="6150610" cy="5459105"/>
            <wp:effectExtent l="0" t="0" r="2540" b="8255"/>
            <wp:docPr id="1" name="Picture 1" descr="D:\man 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 hinh\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6323" cy="5464176"/>
                    </a:xfrm>
                    <a:prstGeom prst="rect">
                      <a:avLst/>
                    </a:prstGeom>
                    <a:noFill/>
                    <a:ln>
                      <a:noFill/>
                    </a:ln>
                  </pic:spPr>
                </pic:pic>
              </a:graphicData>
            </a:graphic>
          </wp:inline>
        </w:drawing>
      </w:r>
    </w:p>
    <w:p w:rsidR="00151FCB" w:rsidRPr="00A06976" w:rsidRDefault="00734767" w:rsidP="00A06976">
      <w:pPr>
        <w:pStyle w:val="NormalWeb"/>
        <w:spacing w:before="0" w:beforeAutospacing="0" w:after="0" w:afterAutospacing="0" w:line="360" w:lineRule="auto"/>
        <w:jc w:val="both"/>
        <w:rPr>
          <w:sz w:val="28"/>
          <w:szCs w:val="28"/>
        </w:rPr>
      </w:pPr>
      <w:r w:rsidRPr="00734767">
        <w:rPr>
          <w:noProof/>
          <w:sz w:val="28"/>
          <w:szCs w:val="28"/>
        </w:rPr>
        <w:lastRenderedPageBreak/>
        <w:drawing>
          <wp:inline distT="0" distB="0" distL="0" distR="0">
            <wp:extent cx="6149532" cy="5677469"/>
            <wp:effectExtent l="0" t="0" r="3810" b="0"/>
            <wp:docPr id="3" name="Picture 3" descr="D:\man hi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n hinh\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1295" cy="5688329"/>
                    </a:xfrm>
                    <a:prstGeom prst="rect">
                      <a:avLst/>
                    </a:prstGeom>
                    <a:noFill/>
                    <a:ln>
                      <a:noFill/>
                    </a:ln>
                  </pic:spPr>
                </pic:pic>
              </a:graphicData>
            </a:graphic>
          </wp:inline>
        </w:drawing>
      </w:r>
    </w:p>
    <w:p w:rsidR="00734767" w:rsidRDefault="00734767" w:rsidP="00A06976">
      <w:pPr>
        <w:spacing w:after="0" w:line="360" w:lineRule="auto"/>
        <w:jc w:val="both"/>
        <w:rPr>
          <w:sz w:val="28"/>
          <w:szCs w:val="28"/>
        </w:rPr>
      </w:pPr>
      <w:r w:rsidRPr="00734767">
        <w:rPr>
          <w:noProof/>
          <w:sz w:val="28"/>
          <w:szCs w:val="28"/>
        </w:rPr>
        <w:lastRenderedPageBreak/>
        <w:drawing>
          <wp:inline distT="0" distB="0" distL="0" distR="0">
            <wp:extent cx="6151135" cy="5104263"/>
            <wp:effectExtent l="0" t="0" r="2540" b="1270"/>
            <wp:docPr id="2" name="Picture 2" descr="D:\man 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n hinh\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5079" cy="5107536"/>
                    </a:xfrm>
                    <a:prstGeom prst="rect">
                      <a:avLst/>
                    </a:prstGeom>
                    <a:noFill/>
                    <a:ln>
                      <a:noFill/>
                    </a:ln>
                  </pic:spPr>
                </pic:pic>
              </a:graphicData>
            </a:graphic>
          </wp:inline>
        </w:drawing>
      </w:r>
    </w:p>
    <w:p w:rsidR="00734767" w:rsidRPr="00734767" w:rsidRDefault="00734767" w:rsidP="00734767">
      <w:pPr>
        <w:rPr>
          <w:sz w:val="28"/>
          <w:szCs w:val="28"/>
        </w:rPr>
      </w:pPr>
    </w:p>
    <w:p w:rsidR="00734767" w:rsidRDefault="00734767" w:rsidP="00734767">
      <w:pPr>
        <w:rPr>
          <w:sz w:val="28"/>
          <w:szCs w:val="28"/>
        </w:rPr>
      </w:pPr>
    </w:p>
    <w:p w:rsidR="002D649D" w:rsidRPr="00734767" w:rsidRDefault="00734767" w:rsidP="00734767">
      <w:pPr>
        <w:tabs>
          <w:tab w:val="left" w:pos="1784"/>
        </w:tabs>
        <w:rPr>
          <w:sz w:val="28"/>
          <w:szCs w:val="28"/>
        </w:rPr>
      </w:pPr>
      <w:r>
        <w:rPr>
          <w:sz w:val="28"/>
          <w:szCs w:val="28"/>
        </w:rPr>
        <w:lastRenderedPageBreak/>
        <w:tab/>
      </w:r>
      <w:r w:rsidRPr="00734767">
        <w:rPr>
          <w:noProof/>
          <w:sz w:val="28"/>
          <w:szCs w:val="28"/>
        </w:rPr>
        <w:lastRenderedPageBreak/>
        <w:drawing>
          <wp:inline distT="0" distB="0" distL="0" distR="0">
            <wp:extent cx="6151880" cy="8199516"/>
            <wp:effectExtent l="0" t="0" r="1270" b="0"/>
            <wp:docPr id="4" name="Picture 4" descr="D:\man hi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n hinh\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1880" cy="8199516"/>
                    </a:xfrm>
                    <a:prstGeom prst="rect">
                      <a:avLst/>
                    </a:prstGeom>
                    <a:noFill/>
                    <a:ln>
                      <a:noFill/>
                    </a:ln>
                  </pic:spPr>
                </pic:pic>
              </a:graphicData>
            </a:graphic>
          </wp:inline>
        </w:drawing>
      </w:r>
      <w:bookmarkStart w:id="0" w:name="_GoBack"/>
      <w:bookmarkEnd w:id="0"/>
    </w:p>
    <w:sectPr w:rsidR="002D649D" w:rsidRPr="00734767" w:rsidSect="00A06976">
      <w:footerReference w:type="default" r:id="rId10"/>
      <w:pgSz w:w="12240" w:h="15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389" w:rsidRDefault="00EE7389" w:rsidP="00734767">
      <w:pPr>
        <w:spacing w:after="0" w:line="240" w:lineRule="auto"/>
      </w:pPr>
      <w:r>
        <w:separator/>
      </w:r>
    </w:p>
  </w:endnote>
  <w:endnote w:type="continuationSeparator" w:id="0">
    <w:p w:rsidR="00EE7389" w:rsidRDefault="00EE7389" w:rsidP="00734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767" w:rsidRDefault="00734767">
    <w:pPr>
      <w:pStyle w:val="Footer"/>
    </w:pPr>
  </w:p>
  <w:p w:rsidR="00734767" w:rsidRDefault="00734767">
    <w:pPr>
      <w:pStyle w:val="Footer"/>
    </w:pPr>
  </w:p>
  <w:p w:rsidR="00734767" w:rsidRDefault="00734767">
    <w:pPr>
      <w:pStyle w:val="Footer"/>
    </w:pPr>
  </w:p>
  <w:p w:rsidR="00734767" w:rsidRDefault="007347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389" w:rsidRDefault="00EE7389" w:rsidP="00734767">
      <w:pPr>
        <w:spacing w:after="0" w:line="240" w:lineRule="auto"/>
      </w:pPr>
      <w:r>
        <w:separator/>
      </w:r>
    </w:p>
  </w:footnote>
  <w:footnote w:type="continuationSeparator" w:id="0">
    <w:p w:rsidR="00EE7389" w:rsidRDefault="00EE7389" w:rsidP="007347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355"/>
    <w:rsid w:val="000D2355"/>
    <w:rsid w:val="00151FCB"/>
    <w:rsid w:val="002D649D"/>
    <w:rsid w:val="00734767"/>
    <w:rsid w:val="00A06976"/>
    <w:rsid w:val="00EE7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4B65A"/>
  <w15:chartTrackingRefBased/>
  <w15:docId w15:val="{C581AE28-C9AC-4D65-8D35-43AD2984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23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2355"/>
    <w:rPr>
      <w:b/>
      <w:bCs/>
    </w:rPr>
  </w:style>
  <w:style w:type="character" w:styleId="Emphasis">
    <w:name w:val="Emphasis"/>
    <w:basedOn w:val="DefaultParagraphFont"/>
    <w:uiPriority w:val="20"/>
    <w:qFormat/>
    <w:rsid w:val="000D2355"/>
    <w:rPr>
      <w:i/>
      <w:iCs/>
    </w:rPr>
  </w:style>
  <w:style w:type="paragraph" w:styleId="Header">
    <w:name w:val="header"/>
    <w:basedOn w:val="Normal"/>
    <w:link w:val="HeaderChar"/>
    <w:uiPriority w:val="99"/>
    <w:unhideWhenUsed/>
    <w:rsid w:val="007347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767"/>
  </w:style>
  <w:style w:type="paragraph" w:styleId="Footer">
    <w:name w:val="footer"/>
    <w:basedOn w:val="Normal"/>
    <w:link w:val="FooterChar"/>
    <w:uiPriority w:val="99"/>
    <w:unhideWhenUsed/>
    <w:rsid w:val="007347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802414">
      <w:bodyDiv w:val="1"/>
      <w:marLeft w:val="0"/>
      <w:marRight w:val="0"/>
      <w:marTop w:val="0"/>
      <w:marBottom w:val="0"/>
      <w:divBdr>
        <w:top w:val="none" w:sz="0" w:space="0" w:color="auto"/>
        <w:left w:val="none" w:sz="0" w:space="0" w:color="auto"/>
        <w:bottom w:val="none" w:sz="0" w:space="0" w:color="auto"/>
        <w:right w:val="none" w:sz="0" w:space="0" w:color="auto"/>
      </w:divBdr>
      <w:divsChild>
        <w:div w:id="553202378">
          <w:marLeft w:val="0"/>
          <w:marRight w:val="0"/>
          <w:marTop w:val="0"/>
          <w:marBottom w:val="0"/>
          <w:divBdr>
            <w:top w:val="none" w:sz="0" w:space="0" w:color="auto"/>
            <w:left w:val="none" w:sz="0" w:space="0" w:color="auto"/>
            <w:bottom w:val="none" w:sz="0" w:space="0" w:color="auto"/>
            <w:right w:val="none" w:sz="0" w:space="0" w:color="auto"/>
          </w:divBdr>
          <w:divsChild>
            <w:div w:id="667288347">
              <w:marLeft w:val="0"/>
              <w:marRight w:val="0"/>
              <w:marTop w:val="0"/>
              <w:marBottom w:val="0"/>
              <w:divBdr>
                <w:top w:val="none" w:sz="0" w:space="0" w:color="auto"/>
                <w:left w:val="none" w:sz="0" w:space="0" w:color="auto"/>
                <w:bottom w:val="none" w:sz="0" w:space="0" w:color="auto"/>
                <w:right w:val="none" w:sz="0" w:space="0" w:color="auto"/>
              </w:divBdr>
              <w:divsChild>
                <w:div w:id="1253901410">
                  <w:marLeft w:val="0"/>
                  <w:marRight w:val="0"/>
                  <w:marTop w:val="0"/>
                  <w:marBottom w:val="0"/>
                  <w:divBdr>
                    <w:top w:val="none" w:sz="0" w:space="0" w:color="auto"/>
                    <w:left w:val="none" w:sz="0" w:space="0" w:color="auto"/>
                    <w:bottom w:val="none" w:sz="0" w:space="0" w:color="auto"/>
                    <w:right w:val="none" w:sz="0" w:space="0" w:color="auto"/>
                  </w:divBdr>
                  <w:divsChild>
                    <w:div w:id="1922521400">
                      <w:marLeft w:val="0"/>
                      <w:marRight w:val="0"/>
                      <w:marTop w:val="0"/>
                      <w:marBottom w:val="0"/>
                      <w:divBdr>
                        <w:top w:val="none" w:sz="0" w:space="0" w:color="auto"/>
                        <w:left w:val="none" w:sz="0" w:space="0" w:color="auto"/>
                        <w:bottom w:val="none" w:sz="0" w:space="0" w:color="auto"/>
                        <w:right w:val="none" w:sz="0" w:space="0" w:color="auto"/>
                      </w:divBdr>
                      <w:divsChild>
                        <w:div w:id="1740513702">
                          <w:marLeft w:val="0"/>
                          <w:marRight w:val="0"/>
                          <w:marTop w:val="0"/>
                          <w:marBottom w:val="0"/>
                          <w:divBdr>
                            <w:top w:val="none" w:sz="0" w:space="0" w:color="auto"/>
                            <w:left w:val="none" w:sz="0" w:space="0" w:color="auto"/>
                            <w:bottom w:val="none" w:sz="0" w:space="0" w:color="auto"/>
                            <w:right w:val="none" w:sz="0" w:space="0" w:color="auto"/>
                          </w:divBdr>
                          <w:divsChild>
                            <w:div w:id="20026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517</Words>
  <Characters>2949</Characters>
  <Application>Microsoft Office Word</Application>
  <DocSecurity>0</DocSecurity>
  <Lines>24</Lines>
  <Paragraphs>6</Paragraphs>
  <ScaleCrop>false</ScaleCrop>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2026-04-15T01:49:00Z</dcterms:created>
  <dcterms:modified xsi:type="dcterms:W3CDTF">2026-04-15T01:58:00Z</dcterms:modified>
</cp:coreProperties>
</file>