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7C5" w:rsidRPr="000607C5" w:rsidRDefault="000607C5" w:rsidP="000607C5">
      <w:pPr>
        <w:pStyle w:val="NormalWeb"/>
        <w:spacing w:before="0" w:beforeAutospacing="0" w:after="0" w:afterAutospacing="0" w:line="360" w:lineRule="auto"/>
        <w:jc w:val="center"/>
        <w:rPr>
          <w:sz w:val="28"/>
          <w:szCs w:val="28"/>
        </w:rPr>
      </w:pPr>
      <w:r>
        <w:rPr>
          <w:rStyle w:val="Strong"/>
          <w:sz w:val="28"/>
          <w:szCs w:val="28"/>
        </w:rPr>
        <w:t>T</w:t>
      </w:r>
      <w:r w:rsidRPr="000607C5">
        <w:rPr>
          <w:rStyle w:val="Strong"/>
          <w:sz w:val="28"/>
          <w:szCs w:val="28"/>
        </w:rPr>
        <w:t>ÁC DỤNG CỦA VIỆC KIỂM TRA, ĐỔI MỚI PHƯƠNG PHÁP TRONG DẠY HỌC</w:t>
      </w:r>
    </w:p>
    <w:p w:rsidR="000607C5" w:rsidRDefault="000607C5" w:rsidP="000607C5">
      <w:pPr>
        <w:pStyle w:val="NormalWeb"/>
        <w:spacing w:before="0" w:beforeAutospacing="0" w:after="0" w:afterAutospacing="0" w:line="360" w:lineRule="auto"/>
        <w:jc w:val="both"/>
        <w:rPr>
          <w:sz w:val="28"/>
          <w:szCs w:val="28"/>
        </w:rPr>
      </w:pPr>
    </w:p>
    <w:p w:rsidR="000607C5" w:rsidRPr="000607C5" w:rsidRDefault="000607C5" w:rsidP="000607C5">
      <w:pPr>
        <w:pStyle w:val="NormalWeb"/>
        <w:spacing w:before="0" w:beforeAutospacing="0" w:after="0" w:afterAutospacing="0" w:line="360" w:lineRule="auto"/>
        <w:jc w:val="both"/>
        <w:rPr>
          <w:sz w:val="28"/>
          <w:szCs w:val="28"/>
        </w:rPr>
      </w:pPr>
      <w:r>
        <w:rPr>
          <w:sz w:val="28"/>
          <w:szCs w:val="28"/>
        </w:rPr>
        <w:tab/>
      </w:r>
      <w:r w:rsidRPr="000607C5">
        <w:rPr>
          <w:sz w:val="28"/>
          <w:szCs w:val="28"/>
        </w:rPr>
        <w:t>Trong bối cảnh giáo dục hiện nay đang chuyển mình mạnh mẽ theo hướng phát triển năng lực người học, việc đổi mới phương pháp dạy học không còn là lựa chọn mà đã trở thành yêu cầu tất yếu. Tuy nhiên, đổi mới phương pháp dạy học chỉ thực sự đạt hiệu quả khi đi kèm với công tác kiểm tra, đánh giá một cách khoa học, khách quan và thường xuyên. Việc kiểm tra đổi mới phương pháp dạy học không chỉ giúp giáo viên điều chỉnh hoạt động giảng dạy mà còn góp phần nâng cao chất lượng giáo dục toàn diện.</w:t>
      </w:r>
    </w:p>
    <w:p w:rsidR="000607C5" w:rsidRPr="000607C5" w:rsidRDefault="000607C5" w:rsidP="000607C5">
      <w:pPr>
        <w:pStyle w:val="NormalWeb"/>
        <w:spacing w:before="0" w:beforeAutospacing="0" w:after="0" w:afterAutospacing="0" w:line="360" w:lineRule="auto"/>
        <w:jc w:val="both"/>
        <w:rPr>
          <w:sz w:val="28"/>
          <w:szCs w:val="28"/>
        </w:rPr>
      </w:pPr>
      <w:r>
        <w:rPr>
          <w:sz w:val="28"/>
          <w:szCs w:val="28"/>
        </w:rPr>
        <w:tab/>
      </w:r>
      <w:r w:rsidRPr="000607C5">
        <w:rPr>
          <w:sz w:val="28"/>
          <w:szCs w:val="28"/>
        </w:rPr>
        <w:t>Trước hết, kiểm tra việc đổi mới phương pháp dạy học giúp nâng cao nhận thức và ý thức trách nhiệm của giáo viên. Khi có sự kiểm tra, đánh giá thường xuyên từ tổ chuyên môn, nhà trường hoặc các cấp quản lý, giáo viên sẽ có ý thức hơn trong việc chuẩn bị bài giảng, lựa chọn phương pháp phù hợp với đối tượng học sinh. Thay vì chỉ dạy theo lối truyền thụ kiến thức một chiều, giáo viên sẽ tích cực tìm tòi, áp dụng các phương pháp dạy học tích cực như dạy học theo nhóm, dạy học dự án, trò chơi học tập, hay ứng dụng công nghệ thông tin vào giảng dạy. Điều này góp phần tạo ra môi trường học tập sinh động, hấp dẫn, giúp học sinh hứng thú hơn trong quá trình học tập.</w:t>
      </w:r>
    </w:p>
    <w:p w:rsidR="000607C5" w:rsidRPr="000607C5" w:rsidRDefault="000607C5" w:rsidP="000607C5">
      <w:pPr>
        <w:pStyle w:val="NormalWeb"/>
        <w:spacing w:before="0" w:beforeAutospacing="0" w:after="0" w:afterAutospacing="0" w:line="360" w:lineRule="auto"/>
        <w:jc w:val="both"/>
        <w:rPr>
          <w:sz w:val="28"/>
          <w:szCs w:val="28"/>
        </w:rPr>
      </w:pPr>
      <w:r>
        <w:rPr>
          <w:sz w:val="28"/>
          <w:szCs w:val="28"/>
        </w:rPr>
        <w:tab/>
      </w:r>
      <w:r w:rsidRPr="000607C5">
        <w:rPr>
          <w:sz w:val="28"/>
          <w:szCs w:val="28"/>
        </w:rPr>
        <w:t>Bên cạnh đó, kiểm tra đổi mới phương pháp dạy học còn giúp phát hiện những hạn chế, tồn tại trong quá trình thực hiện. Không phải giáo viên nào cũng có thể đổi mới phương pháp một cách hiệu quả ngay từ đầu. Thông qua kiểm tra, dự giờ, góp ý chuyên môn, những điểm chưa phù hợp trong cách tổ chức lớp học, cách đặt câu hỏi, hay việc sử dụng phương tiện dạy học sẽ được chỉ ra kịp thời. Từ đó, giáo viên có cơ hội điều chỉnh, hoàn thiện kỹ năng sư phạm của mình. Đây chính là quá trình học hỏi liên tục, góp phần nâng cao năng lực nghề nghiệp của giáo viên.</w:t>
      </w:r>
    </w:p>
    <w:p w:rsidR="000607C5" w:rsidRPr="000607C5" w:rsidRDefault="000607C5" w:rsidP="000607C5">
      <w:pPr>
        <w:pStyle w:val="NormalWeb"/>
        <w:spacing w:before="0" w:beforeAutospacing="0" w:after="0" w:afterAutospacing="0" w:line="360" w:lineRule="auto"/>
        <w:jc w:val="both"/>
        <w:rPr>
          <w:sz w:val="28"/>
          <w:szCs w:val="28"/>
        </w:rPr>
      </w:pPr>
      <w:r>
        <w:rPr>
          <w:sz w:val="28"/>
          <w:szCs w:val="28"/>
        </w:rPr>
        <w:lastRenderedPageBreak/>
        <w:tab/>
      </w:r>
      <w:r w:rsidRPr="000607C5">
        <w:rPr>
          <w:sz w:val="28"/>
          <w:szCs w:val="28"/>
        </w:rPr>
        <w:t>Một tác dụng quan trọng khác là kiểm tra đổi mới phương pháp dạy học góp phần nâng cao chất lượng học tập của học sinh. Khi phương pháp dạy học được đổi mới theo hướng phát huy tính tích cực, chủ động và sáng tạo của học sinh, các em sẽ không còn thụ động tiếp nhận kiến thức mà trở thành trung tâm của hoạt động học. Học sinh được tham gia thảo luận, làm việc nhóm, trình bày ý kiến cá nhân, từ đó phát triển các kỹ năng cần thiết như tư duy phản biện, giao tiếp, hợp tác. Việc kiểm tra, đánh giá quá trình đổi mới giúp đảm bảo rằng các phương pháp được áp dụng thực sự mang lại hiệu quả, tránh tình trạng đổi mới hình thức nhưng không cải thiện chất lượng.</w:t>
      </w:r>
    </w:p>
    <w:p w:rsidR="000607C5" w:rsidRPr="000607C5" w:rsidRDefault="000607C5" w:rsidP="000607C5">
      <w:pPr>
        <w:pStyle w:val="NormalWeb"/>
        <w:spacing w:before="0" w:beforeAutospacing="0" w:after="0" w:afterAutospacing="0" w:line="360" w:lineRule="auto"/>
        <w:jc w:val="both"/>
        <w:rPr>
          <w:sz w:val="28"/>
          <w:szCs w:val="28"/>
        </w:rPr>
      </w:pPr>
      <w:r>
        <w:rPr>
          <w:sz w:val="28"/>
          <w:szCs w:val="28"/>
        </w:rPr>
        <w:tab/>
      </w:r>
      <w:r w:rsidRPr="000607C5">
        <w:rPr>
          <w:sz w:val="28"/>
          <w:szCs w:val="28"/>
        </w:rPr>
        <w:t>Ngoài ra, kiểm tra đổi mới phương pháp dạy học còn thúc đẩy sự phát triển của tổ chuyên môn và nhà trường. Thông qua các buổi sinh hoạt chuyên môn, dự giờ, rút kinh nghiệm, giáo viên có cơ hội chia sẻ kinh nghiệm, học hỏi lẫn nhau. Những phương pháp hay, cách làm hiệu quả sẽ được nhân rộng, tạo nên sự đồng bộ trong toàn trường. Điều này không chỉ nâng cao chất lượng dạy học mà còn xây dựng được một môi trường giáo dục chuyên nghiệp, tích cực và sáng tạo.</w:t>
      </w:r>
    </w:p>
    <w:p w:rsidR="000607C5" w:rsidRPr="000607C5" w:rsidRDefault="000607C5" w:rsidP="000607C5">
      <w:pPr>
        <w:pStyle w:val="NormalWeb"/>
        <w:spacing w:before="0" w:beforeAutospacing="0" w:after="0" w:afterAutospacing="0" w:line="360" w:lineRule="auto"/>
        <w:jc w:val="both"/>
        <w:rPr>
          <w:sz w:val="28"/>
          <w:szCs w:val="28"/>
        </w:rPr>
      </w:pPr>
      <w:r w:rsidRPr="000607C5">
        <w:rPr>
          <w:sz w:val="28"/>
          <w:szCs w:val="28"/>
        </w:rPr>
        <w:t>Trong thời đại công nghệ số, việc kiểm tra đổi mới phương pháp dạy học còn gắn liền với việc ứng dụng các công cụ số trong quản lý và giảng dạy. Các nền tảng dạy học trực tuyến, phần mềm kiểm tra đánh giá, hay hệ thống quản lý học tập giúp việc theo dõi, đánh giá quá trình đổi mới trở nên thuận tiện và minh bạch hơn. Giáo viên có thể dễ dàng nhận được phản hồi từ học sinh, đồng nghiệp và nhà quản lý, từ đó điều chỉnh phương pháp dạy học một cách linh hoạt.</w:t>
      </w:r>
    </w:p>
    <w:p w:rsidR="000607C5" w:rsidRPr="000607C5" w:rsidRDefault="000607C5" w:rsidP="000607C5">
      <w:pPr>
        <w:pStyle w:val="NormalWeb"/>
        <w:spacing w:before="0" w:beforeAutospacing="0" w:after="0" w:afterAutospacing="0" w:line="360" w:lineRule="auto"/>
        <w:jc w:val="both"/>
        <w:rPr>
          <w:sz w:val="28"/>
          <w:szCs w:val="28"/>
        </w:rPr>
      </w:pPr>
      <w:r>
        <w:rPr>
          <w:sz w:val="28"/>
          <w:szCs w:val="28"/>
        </w:rPr>
        <w:tab/>
      </w:r>
      <w:r w:rsidRPr="000607C5">
        <w:rPr>
          <w:sz w:val="28"/>
          <w:szCs w:val="28"/>
        </w:rPr>
        <w:t>Tuy nhiên, để việc kiểm tra đổi mới phương pháp dạy học đạt hiệu quả, cần đảm bảo tính khách quan, công bằng và mang tính hỗ trợ. Kiểm tra không nên mang tính áp lực hay hình thức, mà cần hướng tới mục tiêu giúp giáo viên phát triển. Người quản lý cần có cái nhìn toàn diện, đánh giá đúng thực chất, đồng thời đưa ra những góp ý mang tính xây dựng. Bên cạnh đó, cần tạo điều kiện về cơ sở vật chất, tài liệu, cũng như tổ chức các lớp tập huấn để giáo viên có đủ năng lực thực hiện đổi mới.</w:t>
      </w:r>
    </w:p>
    <w:p w:rsidR="000607C5" w:rsidRPr="000607C5" w:rsidRDefault="000607C5" w:rsidP="000607C5">
      <w:pPr>
        <w:pStyle w:val="NormalWeb"/>
        <w:spacing w:before="0" w:beforeAutospacing="0" w:after="0" w:afterAutospacing="0" w:line="360" w:lineRule="auto"/>
        <w:jc w:val="both"/>
        <w:rPr>
          <w:sz w:val="28"/>
          <w:szCs w:val="28"/>
        </w:rPr>
      </w:pPr>
      <w:r>
        <w:rPr>
          <w:sz w:val="28"/>
          <w:szCs w:val="28"/>
        </w:rPr>
        <w:lastRenderedPageBreak/>
        <w:tab/>
      </w:r>
      <w:bookmarkStart w:id="0" w:name="_GoBack"/>
      <w:bookmarkEnd w:id="0"/>
      <w:r w:rsidRPr="000607C5">
        <w:rPr>
          <w:sz w:val="28"/>
          <w:szCs w:val="28"/>
        </w:rPr>
        <w:t>Tóm lại, kiểm tra việc đổi mới phương pháp dạy học đóng vai trò vô cùng quan trọng trong việc nâng cao chất lượng giáo dục. Đây không chỉ là công cụ quản lý mà còn là động lực thúc đẩy giáo viên không ngừng hoàn thiện bản thân, góp phần xây dựng một nền giáo dục hiện đại, hiệu quả và đáp ứng yêu cầu của xã hội. Việc thực hiện tốt công tác này sẽ giúp quá trình đổi mới giáo dục đi vào chiều sâu, mang lại những chuyển biến tích cực và bền vững.</w:t>
      </w:r>
    </w:p>
    <w:p w:rsidR="00784BA2" w:rsidRPr="000607C5" w:rsidRDefault="00784BA2" w:rsidP="000607C5">
      <w:pPr>
        <w:spacing w:after="0" w:line="360" w:lineRule="auto"/>
        <w:jc w:val="both"/>
        <w:rPr>
          <w:sz w:val="28"/>
          <w:szCs w:val="28"/>
        </w:rPr>
      </w:pPr>
    </w:p>
    <w:sectPr w:rsidR="00784BA2" w:rsidRPr="000607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C5"/>
    <w:rsid w:val="000607C5"/>
    <w:rsid w:val="00784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DA3B"/>
  <w15:chartTrackingRefBased/>
  <w15:docId w15:val="{084C1F8C-8C4A-4F2A-AC3E-93EAD446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07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07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1532">
      <w:bodyDiv w:val="1"/>
      <w:marLeft w:val="0"/>
      <w:marRight w:val="0"/>
      <w:marTop w:val="0"/>
      <w:marBottom w:val="0"/>
      <w:divBdr>
        <w:top w:val="none" w:sz="0" w:space="0" w:color="auto"/>
        <w:left w:val="none" w:sz="0" w:space="0" w:color="auto"/>
        <w:bottom w:val="none" w:sz="0" w:space="0" w:color="auto"/>
        <w:right w:val="none" w:sz="0" w:space="0" w:color="auto"/>
      </w:divBdr>
      <w:divsChild>
        <w:div w:id="536936882">
          <w:marLeft w:val="0"/>
          <w:marRight w:val="0"/>
          <w:marTop w:val="0"/>
          <w:marBottom w:val="0"/>
          <w:divBdr>
            <w:top w:val="none" w:sz="0" w:space="0" w:color="auto"/>
            <w:left w:val="none" w:sz="0" w:space="0" w:color="auto"/>
            <w:bottom w:val="none" w:sz="0" w:space="0" w:color="auto"/>
            <w:right w:val="none" w:sz="0" w:space="0" w:color="auto"/>
          </w:divBdr>
          <w:divsChild>
            <w:div w:id="2104110307">
              <w:marLeft w:val="0"/>
              <w:marRight w:val="0"/>
              <w:marTop w:val="0"/>
              <w:marBottom w:val="0"/>
              <w:divBdr>
                <w:top w:val="none" w:sz="0" w:space="0" w:color="auto"/>
                <w:left w:val="none" w:sz="0" w:space="0" w:color="auto"/>
                <w:bottom w:val="none" w:sz="0" w:space="0" w:color="auto"/>
                <w:right w:val="none" w:sz="0" w:space="0" w:color="auto"/>
              </w:divBdr>
              <w:divsChild>
                <w:div w:id="1717655171">
                  <w:marLeft w:val="0"/>
                  <w:marRight w:val="0"/>
                  <w:marTop w:val="0"/>
                  <w:marBottom w:val="0"/>
                  <w:divBdr>
                    <w:top w:val="none" w:sz="0" w:space="0" w:color="auto"/>
                    <w:left w:val="none" w:sz="0" w:space="0" w:color="auto"/>
                    <w:bottom w:val="none" w:sz="0" w:space="0" w:color="auto"/>
                    <w:right w:val="none" w:sz="0" w:space="0" w:color="auto"/>
                  </w:divBdr>
                  <w:divsChild>
                    <w:div w:id="2072997348">
                      <w:marLeft w:val="0"/>
                      <w:marRight w:val="0"/>
                      <w:marTop w:val="0"/>
                      <w:marBottom w:val="0"/>
                      <w:divBdr>
                        <w:top w:val="none" w:sz="0" w:space="0" w:color="auto"/>
                        <w:left w:val="none" w:sz="0" w:space="0" w:color="auto"/>
                        <w:bottom w:val="none" w:sz="0" w:space="0" w:color="auto"/>
                        <w:right w:val="none" w:sz="0" w:space="0" w:color="auto"/>
                      </w:divBdr>
                      <w:divsChild>
                        <w:div w:id="2107534714">
                          <w:marLeft w:val="0"/>
                          <w:marRight w:val="0"/>
                          <w:marTop w:val="0"/>
                          <w:marBottom w:val="0"/>
                          <w:divBdr>
                            <w:top w:val="none" w:sz="0" w:space="0" w:color="auto"/>
                            <w:left w:val="none" w:sz="0" w:space="0" w:color="auto"/>
                            <w:bottom w:val="none" w:sz="0" w:space="0" w:color="auto"/>
                            <w:right w:val="none" w:sz="0" w:space="0" w:color="auto"/>
                          </w:divBdr>
                          <w:divsChild>
                            <w:div w:id="12805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3664</Characters>
  <Application>Microsoft Office Word</Application>
  <DocSecurity>0</DocSecurity>
  <Lines>30</Lines>
  <Paragraphs>8</Paragraphs>
  <ScaleCrop>false</ScaleCrop>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2026-04-15T02:20:00Z</dcterms:created>
  <dcterms:modified xsi:type="dcterms:W3CDTF">2026-04-15T02:21:00Z</dcterms:modified>
</cp:coreProperties>
</file>