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ADC" w:rsidRDefault="00B94AD9" w:rsidP="00B94AD9">
      <w:pPr>
        <w:jc w:val="center"/>
      </w:pPr>
      <w:r>
        <w:t>HỘI NGHỊ</w:t>
      </w:r>
      <w:r w:rsidR="00A35A08">
        <w:t xml:space="preserve"> SƠ KẾT HỌC KÌ I CỦA LỚP 8E</w:t>
      </w:r>
    </w:p>
    <w:p w:rsidR="00A35A08" w:rsidRDefault="00B94AD9">
      <w:r>
        <w:t xml:space="preserve">       </w:t>
      </w:r>
      <w:r w:rsidR="00A35A08">
        <w:t>Theo sự chỉ đạo của BGH nhà trường và kế hoạch năm học 2025-2026, sáng ngày 18/1/2026, trường THCS Nguyễn Chuyên Mỹ đã tổ chức Hội nghị cha mẹ học sinh ở các khối lớp.</w:t>
      </w:r>
    </w:p>
    <w:p w:rsidR="00A35A08" w:rsidRDefault="00B94AD9">
      <w:r>
        <w:t xml:space="preserve">      </w:t>
      </w:r>
      <w:r w:rsidR="00A35A08">
        <w:t>Đúng theo kế hoạch , Hội nghị cha mẹ lớp 8E đã được bắt đầu tổ chức từ lúc 8h. Đa số phụ huynh trong lớp đã có mặt đúng giờ để tiến hành hội nghị.</w:t>
      </w:r>
      <w:r>
        <w:t xml:space="preserve"> </w:t>
      </w:r>
      <w:bookmarkStart w:id="0" w:name="_GoBack"/>
      <w:bookmarkEnd w:id="0"/>
      <w:r w:rsidR="00A35A08">
        <w:t>Hội nghị lần này là dịp để GVCN cùng cha mẹ học sinh đánh giá những ưu điểm và tồn tại của các con trong học kì 1 đồng thời đưa ra những giải pháp để phát huy ưu điểm, khắc phục tồn tại để đạt được chỉ tiêu đề ra từ đầu năm</w:t>
      </w:r>
      <w:r>
        <w:t>. Hội nghị cũng nghe các ý kiến đóng góp tâm huyết của các bậc cha mẹ , mong cho các con ngày càng tiến bộ.</w:t>
      </w:r>
    </w:p>
    <w:p w:rsidR="00B94AD9" w:rsidRDefault="00B94AD9">
      <w:r>
        <w:t>Hội nghị kết thúc với sự nhất trí cao của 100% phụ huynh có mặt.</w:t>
      </w:r>
    </w:p>
    <w:p w:rsidR="00B94AD9" w:rsidRDefault="00B94AD9">
      <w:r w:rsidRPr="00B94AD9">
        <w:drawing>
          <wp:inline distT="0" distB="0" distL="0" distR="0" wp14:anchorId="1E6BC71F" wp14:editId="2E5A58D7">
            <wp:extent cx="5940425" cy="44507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0715"/>
                    </a:xfrm>
                    <a:prstGeom prst="rect">
                      <a:avLst/>
                    </a:prstGeom>
                  </pic:spPr>
                </pic:pic>
              </a:graphicData>
            </a:graphic>
          </wp:inline>
        </w:drawing>
      </w:r>
    </w:p>
    <w:sectPr w:rsidR="00B94AD9"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08"/>
    <w:rsid w:val="0026705E"/>
    <w:rsid w:val="00A35A08"/>
    <w:rsid w:val="00B602FD"/>
    <w:rsid w:val="00B94AD9"/>
    <w:rsid w:val="00F97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8084"/>
  <w15:chartTrackingRefBased/>
  <w15:docId w15:val="{9D517FFE-0AC8-4FF8-A28B-09A97E8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2026-01-19T09:52:00Z</dcterms:created>
  <dcterms:modified xsi:type="dcterms:W3CDTF">2026-01-19T10:09:00Z</dcterms:modified>
</cp:coreProperties>
</file>