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664C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</w:pPr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Khai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xuân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là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nét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đẹp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văn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hóa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Việt,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gửi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gắm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khát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vọng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tập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rèn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trí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tuệ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dưỡng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nhân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cách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mở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mới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hanh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thông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cho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sinh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sinh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viên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40"/>
          <w:szCs w:val="40"/>
          <w14:ligatures w14:val="none"/>
        </w:rPr>
        <w:t>.</w:t>
      </w:r>
    </w:p>
    <w:p w14:paraId="25482F6D" w14:textId="3C3CCB66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r w:rsidRPr="00990F28">
        <w:rPr>
          <w:rFonts w:ascii="Times New Roman" w:eastAsia="Times New Roman" w:hAnsi="Times New Roman" w:cs="Times New Roman"/>
          <w:noProof/>
          <w:color w:val="4C4947"/>
          <w:kern w:val="0"/>
          <w:sz w:val="32"/>
          <w:szCs w:val="32"/>
          <w14:ligatures w14:val="none"/>
        </w:rPr>
        <w:drawing>
          <wp:inline distT="0" distB="0" distL="0" distR="0" wp14:anchorId="5EBEB455" wp14:editId="5518FDA4">
            <wp:extent cx="6286500" cy="3535680"/>
            <wp:effectExtent l="0" t="0" r="0" b="7620"/>
            <wp:docPr id="2" name="Picture 1" descr="Khai bút đầu năm 2026: Viết gì để mở lối tri thức và thành cô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ai bút đầu năm 2026: Viết gì để mở lối tri thức và thành công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Khai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Xuân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thể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hiện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thần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hiếu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của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người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Việt,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mở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mới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bằng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ước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về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tri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sự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tiến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bộ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hành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trình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tập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suôn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sẻ</w:t>
      </w:r>
      <w:proofErr w:type="spellEnd"/>
    </w:p>
    <w:p w14:paraId="5D503CD1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Khai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xuân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: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Nét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đẹp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văn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hóa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mở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mới</w:t>
      </w:r>
      <w:proofErr w:type="spellEnd"/>
    </w:p>
    <w:p w14:paraId="6A39FE0E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hyperlink r:id="rId5" w:tgtFrame="_blank" w:tooltip="Khai bút" w:history="1">
        <w:r w:rsidRPr="00990F28">
          <w:rPr>
            <w:rFonts w:ascii="Times New Roman" w:eastAsia="Times New Roman" w:hAnsi="Times New Roman" w:cs="Times New Roman"/>
            <w:color w:val="3B5998"/>
            <w:kern w:val="0"/>
            <w:sz w:val="32"/>
            <w:szCs w:val="32"/>
            <w:u w:val="single"/>
            <w14:ligatures w14:val="none"/>
          </w:rPr>
          <w:t xml:space="preserve">Khai </w:t>
        </w:r>
        <w:proofErr w:type="spellStart"/>
        <w:r w:rsidRPr="00990F28">
          <w:rPr>
            <w:rFonts w:ascii="Times New Roman" w:eastAsia="Times New Roman" w:hAnsi="Times New Roman" w:cs="Times New Roman"/>
            <w:color w:val="3B5998"/>
            <w:kern w:val="0"/>
            <w:sz w:val="32"/>
            <w:szCs w:val="32"/>
            <w:u w:val="single"/>
            <w14:ligatures w14:val="none"/>
          </w:rPr>
          <w:t>bút</w:t>
        </w:r>
        <w:proofErr w:type="spellEnd"/>
      </w:hyperlink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 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một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phong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tục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đẹp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của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người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Việt,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thường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được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thực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hiện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sáng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mùng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1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Tết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âm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lịch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. Trong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khoảnh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khắc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giao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hòa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xuân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các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sĩ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tử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giả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trang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trọng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cầm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ghi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dòng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tiên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lên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trang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giấy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mới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hoặc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sổ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khai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tiên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như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một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cách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khởi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động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hành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trình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tập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nghiên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cứu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nuôi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dưỡng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chí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tiến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thủ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cả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4DD46103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Khai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được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xem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như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một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nghi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mang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giá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trị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thần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đặc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biệt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đánh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dấu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sự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mở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của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trí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tuệ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ý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chí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mới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.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dòng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xuân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không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chỉ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gửi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gắm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khát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vọng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tập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tiến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bộ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công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việc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thuận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lợi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còn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thôi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thúc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mỗi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người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tự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soi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chiếu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đặt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ra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mục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tiêu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rõ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ràng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để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hoàn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thiện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bản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679A8894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Gợi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ý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dòng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mở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lối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may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mắn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khởi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hành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trình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tập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thuận</w:t>
      </w:r>
      <w:proofErr w:type="spellEnd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b/>
          <w:bCs/>
          <w:color w:val="4C4947"/>
          <w:kern w:val="0"/>
          <w:sz w:val="32"/>
          <w:szCs w:val="32"/>
          <w14:ligatures w14:val="none"/>
        </w:rPr>
        <w:t>lợi</w:t>
      </w:r>
      <w:proofErr w:type="spellEnd"/>
    </w:p>
    <w:p w14:paraId="2E768376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Với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ai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chuộng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sự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giản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dị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nhưng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coi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trọng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chiều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sâu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thuật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khai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bằng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một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duy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nhất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cách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mở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mới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ý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nghĩa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.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Nét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xuân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không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chỉ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mang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tính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biểu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tượng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còn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gửi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gắm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định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hướng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rèn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luyện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tri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phẩm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chất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hành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trình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tập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suốt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139E1CB6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lastRenderedPageBreak/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Học: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Tượng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trưng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thần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hiếu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khát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vọng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vươn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lên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bằng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tri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. Khai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xuân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viết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Học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lời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nhắc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nhở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bản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không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ngừng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trau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dồi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kiến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lấy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việc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nền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tảng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sự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trưởng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thành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thành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công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bền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33C0399A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Trí: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Thể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hiện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sự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thông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tuệ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sáng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suốt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khả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tư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duy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sâu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sắc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.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Nét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xuân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với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Trí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gửi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gắm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ước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một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mới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minh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mẫn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quyết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đoán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biết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phân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biệt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đúng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sai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đưa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ra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lựa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chọn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đúng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đắn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tập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cũng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như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sự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nghiệp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706E875C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Đức: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Nhấn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mạnh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giá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trị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đạo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giáo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dục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đời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sống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. Khai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Đức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muốn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nuôi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dưỡng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cách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lấy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đạo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gốc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để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tri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luôn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cùng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trách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nhiệm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lòng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ái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5B4BBA06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Tài: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Đại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diện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lực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sự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sáng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tạo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khả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cống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hiến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.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Viết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Tài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đầu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năm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kỳ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vọng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mỗi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người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phát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huy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tốt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sở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trường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của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mình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biến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kiến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thành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giá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trị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thực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tiễn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bản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xã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hội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032C5DB6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Cụm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Trí - Đức song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hành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: Khai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bằng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cụm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này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gửi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gắm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ước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tri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đạo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cùng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phát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triển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tạo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nên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con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người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vừa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giỏi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chuyên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môn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vừa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cách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5813C750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Cụm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Tri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khai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tâm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: Mang ý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nghĩa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mở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mang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nhận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thức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soi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sáng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tư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duy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. Khai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bút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với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câu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này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muốn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để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hiểu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sâu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để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trưởng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thành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từ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bên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trong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chủ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chính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mình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09D22AC0" w14:textId="77777777" w:rsidR="00990F28" w:rsidRPr="00990F28" w:rsidRDefault="00990F28" w:rsidP="00990F28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</w:pP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Cụm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Học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hôm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nay -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ngày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mai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: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Đây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là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thông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điệp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hướng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tới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tương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lai,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nhấn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mạnh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giá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trị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lâu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dài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của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việc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học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.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Những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dòng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chữ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khai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xuân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mang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theo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niềm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tin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rằng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sự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nỗ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lực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hôm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nay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sẽ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tạo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nền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móng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vững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chắc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cho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ngày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 xml:space="preserve"> </w:t>
      </w:r>
      <w:proofErr w:type="spellStart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mai</w:t>
      </w:r>
      <w:proofErr w:type="spellEnd"/>
      <w:r w:rsidRPr="00990F28">
        <w:rPr>
          <w:rFonts w:ascii="Times New Roman" w:eastAsia="Times New Roman" w:hAnsi="Times New Roman" w:cs="Times New Roman"/>
          <w:color w:val="4C4947"/>
          <w:kern w:val="0"/>
          <w:sz w:val="32"/>
          <w:szCs w:val="32"/>
          <w14:ligatures w14:val="none"/>
        </w:rPr>
        <w:t>.</w:t>
      </w:r>
    </w:p>
    <w:p w14:paraId="25D9E044" w14:textId="77777777" w:rsidR="00990F28" w:rsidRPr="00990F28" w:rsidRDefault="00990F28" w:rsidP="00990F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90F28" w:rsidRPr="00990F28" w:rsidSect="00990F28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28"/>
    <w:rsid w:val="003D3C6B"/>
    <w:rsid w:val="009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055D"/>
  <w15:chartTrackingRefBased/>
  <w15:docId w15:val="{43792635-4107-45BB-8300-51230B6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F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F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F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F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odong.vn/xa-hoi/quang-ninh-khai-but-xuan-2025-lan-toa-tinh-than-hieu-hoc-1458843.l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2026-02-27T14:19:00Z</dcterms:created>
  <dcterms:modified xsi:type="dcterms:W3CDTF">2026-02-27T14:24:00Z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bcbb87d1-f4fd-4b91-8d87-3e356e907ed7</vt:lpwstr>
  </property>
</Properties>
</file>