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3CD3" w:rsidRPr="008C3CD3" w:rsidRDefault="008C3CD3" w:rsidP="008C3CD3">
      <w:pPr>
        <w:pStyle w:val="NormalWeb"/>
        <w:rPr>
          <w:sz w:val="28"/>
          <w:szCs w:val="28"/>
        </w:rPr>
      </w:pPr>
      <w:r w:rsidRPr="008C3CD3">
        <w:rPr>
          <w:rStyle w:val="Strong"/>
          <w:rFonts w:eastAsiaTheme="majorEastAsia"/>
          <w:sz w:val="28"/>
          <w:szCs w:val="28"/>
        </w:rPr>
        <w:t>TRƯỜNG THCS NGUYỄN CHUYÊN MỸ TỔ CHỨC THI THỬ</w:t>
      </w:r>
      <w:r w:rsidRPr="008C3CD3">
        <w:rPr>
          <w:b/>
          <w:bCs/>
          <w:sz w:val="28"/>
          <w:szCs w:val="28"/>
        </w:rPr>
        <w:br/>
      </w:r>
      <w:r w:rsidRPr="008C3CD3">
        <w:rPr>
          <w:rStyle w:val="Strong"/>
          <w:rFonts w:eastAsiaTheme="majorEastAsia"/>
          <w:sz w:val="28"/>
          <w:szCs w:val="28"/>
        </w:rPr>
        <w:t>GIÚP HỌC SINH LÀM QUEN VỚI MÁY TÍNH TRƯỚC KỲ THI TOÁN BẰNG TIẾNG ANH DO SỞ GIÁO DỤC TỔ CHỨC</w:t>
      </w:r>
    </w:p>
    <w:p w:rsidR="008C3CD3" w:rsidRPr="008C3CD3" w:rsidRDefault="008C3CD3" w:rsidP="008C3CD3">
      <w:pPr>
        <w:pStyle w:val="NormalWeb"/>
        <w:spacing w:before="0" w:beforeAutospacing="0" w:after="0" w:afterAutospacing="0"/>
        <w:ind w:firstLine="720"/>
        <w:rPr>
          <w:sz w:val="28"/>
          <w:szCs w:val="28"/>
        </w:rPr>
      </w:pPr>
      <w:r w:rsidRPr="008C3CD3">
        <w:rPr>
          <w:sz w:val="28"/>
          <w:szCs w:val="28"/>
        </w:rPr>
        <w:t xml:space="preserve">Chiều ngày </w:t>
      </w:r>
      <w:r w:rsidRPr="008C3CD3">
        <w:rPr>
          <w:rStyle w:val="Strong"/>
          <w:rFonts w:eastAsiaTheme="majorEastAsia"/>
          <w:b w:val="0"/>
          <w:bCs w:val="0"/>
          <w:sz w:val="28"/>
          <w:szCs w:val="28"/>
        </w:rPr>
        <w:t>15/01/2026</w:t>
      </w:r>
      <w:r w:rsidRPr="008C3CD3">
        <w:rPr>
          <w:b/>
          <w:bCs/>
          <w:sz w:val="28"/>
          <w:szCs w:val="28"/>
        </w:rPr>
        <w:t>,</w:t>
      </w:r>
      <w:r w:rsidRPr="008C3CD3">
        <w:rPr>
          <w:sz w:val="28"/>
          <w:szCs w:val="28"/>
        </w:rPr>
        <w:t xml:space="preserve"> Trường </w:t>
      </w:r>
      <w:r w:rsidRPr="008C3CD3">
        <w:rPr>
          <w:rStyle w:val="Strong"/>
          <w:rFonts w:eastAsiaTheme="majorEastAsia"/>
          <w:b w:val="0"/>
          <w:bCs w:val="0"/>
          <w:sz w:val="28"/>
          <w:szCs w:val="28"/>
        </w:rPr>
        <w:t>THCS Nguyễn Chuyên Mỹ</w:t>
      </w:r>
      <w:r w:rsidRPr="008C3CD3">
        <w:rPr>
          <w:sz w:val="28"/>
          <w:szCs w:val="28"/>
        </w:rPr>
        <w:t xml:space="preserve"> đã tổ chức hoạt động </w:t>
      </w:r>
      <w:r w:rsidRPr="008C3CD3">
        <w:rPr>
          <w:rStyle w:val="Strong"/>
          <w:rFonts w:eastAsiaTheme="majorEastAsia"/>
          <w:b w:val="0"/>
          <w:bCs w:val="0"/>
          <w:sz w:val="28"/>
          <w:szCs w:val="28"/>
        </w:rPr>
        <w:t>thi thử trên máy tính</w:t>
      </w:r>
      <w:r w:rsidRPr="008C3CD3">
        <w:rPr>
          <w:b/>
          <w:bCs/>
          <w:sz w:val="28"/>
          <w:szCs w:val="28"/>
        </w:rPr>
        <w:t xml:space="preserve"> </w:t>
      </w:r>
      <w:r w:rsidRPr="008C3CD3">
        <w:rPr>
          <w:sz w:val="28"/>
          <w:szCs w:val="28"/>
        </w:rPr>
        <w:t>nhằm giúp học sinh làm quen với hình thức thi và chuẩn bị tốt tâm thế trước kỳ thi Toán bằng tiếng Anh do Sở Giáo dục và Đào tạo tổ chức.</w:t>
      </w:r>
    </w:p>
    <w:p w:rsidR="008C3CD3" w:rsidRPr="008C3CD3" w:rsidRDefault="008C3CD3" w:rsidP="008C3CD3">
      <w:pPr>
        <w:pStyle w:val="NormalWeb"/>
        <w:spacing w:before="0" w:beforeAutospacing="0" w:after="0" w:afterAutospacing="0"/>
        <w:ind w:firstLine="720"/>
        <w:rPr>
          <w:sz w:val="28"/>
          <w:szCs w:val="28"/>
        </w:rPr>
      </w:pPr>
      <w:r w:rsidRPr="008C3CD3">
        <w:rPr>
          <w:sz w:val="28"/>
          <w:szCs w:val="28"/>
        </w:rPr>
        <w:t>Buổi thi thử được tổ chức nghiêm túc, đúng quy trình, tạo điều kiện để học sinh tiếp cận giao diện phần mềm thi, thao tác làm bài, nộp bài trực tuyến và quản lý thời gian hiệu quả. Thông qua hoạt động này, các em không chỉ rèn luyện kỹ năng sử dụng máy tính mà còn giảm bớt tâm lý lo lắng, bỡ ngỡ khi bước vào kỳ thi chính thức.</w:t>
      </w:r>
    </w:p>
    <w:p w:rsidR="008C3CD3" w:rsidRPr="008C3CD3" w:rsidRDefault="008C3CD3" w:rsidP="008C3CD3">
      <w:pPr>
        <w:pStyle w:val="NormalWeb"/>
        <w:spacing w:before="0" w:beforeAutospacing="0" w:after="0" w:afterAutospacing="0"/>
        <w:ind w:firstLine="720"/>
        <w:rPr>
          <w:sz w:val="28"/>
          <w:szCs w:val="28"/>
        </w:rPr>
      </w:pPr>
      <w:r w:rsidRPr="008C3CD3">
        <w:rPr>
          <w:sz w:val="28"/>
          <w:szCs w:val="28"/>
        </w:rPr>
        <w:t>Giáo viên nhà trường đã phối hợp chặt chẽ trong công tác tổ chức, hướng dẫn học sinh trước khi thi và hỗ trợ kịp thời trong quá trình làm bài, đảm bảo mọi học sinh đều được trải nghiệm đầy đủ hình thức thi mới.</w:t>
      </w:r>
    </w:p>
    <w:p w:rsidR="008C3CD3" w:rsidRDefault="008C3CD3" w:rsidP="008C3CD3">
      <w:pPr>
        <w:pStyle w:val="NormalWeb"/>
        <w:spacing w:before="0" w:beforeAutospacing="0" w:after="0" w:afterAutospacing="0"/>
        <w:ind w:firstLine="720"/>
        <w:rPr>
          <w:sz w:val="28"/>
          <w:szCs w:val="28"/>
          <w:lang w:val="vi-VN"/>
        </w:rPr>
      </w:pPr>
      <w:r>
        <w:rPr>
          <w:noProof/>
          <w:sz w:val="28"/>
          <w:szCs w:val="28"/>
          <w:lang w:val="vi-VN"/>
          <w14:ligatures w14:val="standardContextual"/>
        </w:rPr>
        <w:drawing>
          <wp:anchor distT="0" distB="0" distL="114300" distR="114300" simplePos="0" relativeHeight="251658240" behindDoc="0" locked="0" layoutInCell="1" allowOverlap="1" wp14:anchorId="6F9D2F78">
            <wp:simplePos x="0" y="0"/>
            <wp:positionH relativeFrom="column">
              <wp:posOffset>942340</wp:posOffset>
            </wp:positionH>
            <wp:positionV relativeFrom="paragraph">
              <wp:posOffset>412750</wp:posOffset>
            </wp:positionV>
            <wp:extent cx="4243705" cy="5942965"/>
            <wp:effectExtent l="1270" t="0" r="0" b="0"/>
            <wp:wrapNone/>
            <wp:docPr id="1857671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1185" name="Picture 1857671185"/>
                    <pic:cNvPicPr/>
                  </pic:nvPicPr>
                  <pic:blipFill rotWithShape="1">
                    <a:blip r:embed="rId4" cstate="print">
                      <a:extLst>
                        <a:ext uri="{28A0092B-C50C-407E-A947-70E740481C1C}">
                          <a14:useLocalDpi xmlns:a14="http://schemas.microsoft.com/office/drawing/2010/main" val="0"/>
                        </a:ext>
                      </a:extLst>
                    </a:blip>
                    <a:srcRect l="25766" r="20918"/>
                    <a:stretch>
                      <a:fillRect/>
                    </a:stretch>
                  </pic:blipFill>
                  <pic:spPr bwMode="auto">
                    <a:xfrm rot="5400000">
                      <a:off x="0" y="0"/>
                      <a:ext cx="4243705" cy="594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CD3">
        <w:rPr>
          <w:sz w:val="28"/>
          <w:szCs w:val="28"/>
        </w:rPr>
        <w:t>Hoạt động thi thử nhận được sự hưởng ứng tích cực từ học sinh và sự đồng thuận của phụ huynh. Đây là một bước chuẩn bị quan trọng, góp phần nâng cao chất lượng dạy học và giúp học sinh tự tin, sẵn sàng cho kỳ thi Toán bằng tiếng Anh sắp tới.</w:t>
      </w:r>
    </w:p>
    <w:p w:rsidR="008C3CD3" w:rsidRDefault="008C3CD3" w:rsidP="008C3CD3">
      <w:pPr>
        <w:pStyle w:val="NormalWeb"/>
        <w:spacing w:before="0" w:beforeAutospacing="0" w:after="0" w:afterAutospacing="0"/>
        <w:ind w:firstLine="720"/>
        <w:rPr>
          <w:sz w:val="28"/>
          <w:szCs w:val="28"/>
          <w:lang w:val="vi-VN"/>
        </w:rPr>
      </w:pPr>
      <w:r>
        <w:rPr>
          <w:sz w:val="28"/>
          <w:szCs w:val="28"/>
          <w:lang w:val="vi-VN"/>
        </w:rPr>
        <w:t>Dưới đây là một số hình ảnh của học sinh tham gia thi thử:</w:t>
      </w:r>
    </w:p>
    <w:p w:rsidR="008C3CD3" w:rsidRDefault="008C3CD3" w:rsidP="008C3CD3">
      <w:pPr>
        <w:pStyle w:val="NormalWeb"/>
        <w:rPr>
          <w:sz w:val="28"/>
          <w:szCs w:val="28"/>
          <w:lang w:val="vi-VN"/>
        </w:rPr>
      </w:pPr>
    </w:p>
    <w:p w:rsidR="008C3CD3" w:rsidRDefault="008C3CD3" w:rsidP="008C3CD3">
      <w:pPr>
        <w:pStyle w:val="NormalWeb"/>
        <w:ind w:firstLine="720"/>
        <w:rPr>
          <w:sz w:val="28"/>
          <w:szCs w:val="28"/>
          <w:lang w:val="vi-VN"/>
        </w:rPr>
      </w:pPr>
    </w:p>
    <w:p w:rsidR="008C3CD3" w:rsidRDefault="008C3CD3" w:rsidP="008C3CD3">
      <w:pPr>
        <w:pStyle w:val="NormalWeb"/>
        <w:ind w:firstLine="720"/>
        <w:rPr>
          <w:sz w:val="28"/>
          <w:szCs w:val="28"/>
          <w:lang w:val="vi-VN"/>
        </w:rPr>
      </w:pPr>
    </w:p>
    <w:p w:rsidR="00D505E2" w:rsidRDefault="008C3CD3" w:rsidP="008C3CD3">
      <w:pPr>
        <w:pStyle w:val="NormalWeb"/>
        <w:rPr>
          <w:sz w:val="28"/>
          <w:szCs w:val="28"/>
          <w:lang w:val="vi-VN"/>
        </w:rPr>
      </w:pPr>
      <w:r>
        <w:rPr>
          <w:noProof/>
          <w:sz w:val="28"/>
          <w:szCs w:val="28"/>
          <w:lang w:val="vi-VN"/>
          <w14:ligatures w14:val="standardContextual"/>
        </w:rPr>
        <w:lastRenderedPageBreak/>
        <w:drawing>
          <wp:inline distT="0" distB="0" distL="0" distR="0" wp14:anchorId="2BED23D9" wp14:editId="43850DCE">
            <wp:extent cx="3807460" cy="5943600"/>
            <wp:effectExtent l="0" t="1270" r="1270" b="1270"/>
            <wp:docPr id="701804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04577" name="Picture 701804577"/>
                    <pic:cNvPicPr/>
                  </pic:nvPicPr>
                  <pic:blipFill rotWithShape="1">
                    <a:blip r:embed="rId5" cstate="print">
                      <a:extLst>
                        <a:ext uri="{28A0092B-C50C-407E-A947-70E740481C1C}">
                          <a14:useLocalDpi xmlns:a14="http://schemas.microsoft.com/office/drawing/2010/main" val="0"/>
                        </a:ext>
                      </a:extLst>
                    </a:blip>
                    <a:srcRect l="31539" r="20417"/>
                    <a:stretch>
                      <a:fillRect/>
                    </a:stretch>
                  </pic:blipFill>
                  <pic:spPr bwMode="auto">
                    <a:xfrm rot="5400000">
                      <a:off x="0" y="0"/>
                      <a:ext cx="3807460" cy="5943600"/>
                    </a:xfrm>
                    <a:prstGeom prst="rect">
                      <a:avLst/>
                    </a:prstGeom>
                    <a:ln>
                      <a:noFill/>
                    </a:ln>
                    <a:extLst>
                      <a:ext uri="{53640926-AAD7-44D8-BBD7-CCE9431645EC}">
                        <a14:shadowObscured xmlns:a14="http://schemas.microsoft.com/office/drawing/2010/main"/>
                      </a:ext>
                    </a:extLst>
                  </pic:spPr>
                </pic:pic>
              </a:graphicData>
            </a:graphic>
          </wp:inline>
        </w:drawing>
      </w:r>
    </w:p>
    <w:p w:rsidR="008C3CD3" w:rsidRDefault="008C3CD3" w:rsidP="008C3CD3">
      <w:pPr>
        <w:pStyle w:val="NormalWeb"/>
        <w:rPr>
          <w:sz w:val="28"/>
          <w:szCs w:val="28"/>
          <w:lang w:val="vi-VN"/>
        </w:rPr>
      </w:pPr>
    </w:p>
    <w:p w:rsidR="008C3CD3" w:rsidRPr="008C3CD3" w:rsidRDefault="008C3CD3" w:rsidP="008C3CD3">
      <w:pPr>
        <w:pStyle w:val="NormalWeb"/>
        <w:rPr>
          <w:sz w:val="28"/>
          <w:szCs w:val="28"/>
          <w:lang w:val="vi-VN"/>
        </w:rPr>
      </w:pPr>
      <w:r>
        <w:rPr>
          <w:noProof/>
          <w:sz w:val="28"/>
          <w:szCs w:val="28"/>
          <w:lang w:val="vi-VN"/>
          <w14:ligatures w14:val="standardContextual"/>
        </w:rPr>
        <w:drawing>
          <wp:inline distT="0" distB="0" distL="0" distR="0" wp14:anchorId="0A730428" wp14:editId="797333B7">
            <wp:extent cx="3534410" cy="5943600"/>
            <wp:effectExtent l="1905" t="0" r="0" b="0"/>
            <wp:docPr id="803175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75230" name="Picture 803175230"/>
                    <pic:cNvPicPr/>
                  </pic:nvPicPr>
                  <pic:blipFill rotWithShape="1">
                    <a:blip r:embed="rId6" cstate="print">
                      <a:extLst>
                        <a:ext uri="{28A0092B-C50C-407E-A947-70E740481C1C}">
                          <a14:useLocalDpi xmlns:a14="http://schemas.microsoft.com/office/drawing/2010/main" val="0"/>
                        </a:ext>
                      </a:extLst>
                    </a:blip>
                    <a:srcRect l="38077" r="17324"/>
                    <a:stretch>
                      <a:fillRect/>
                    </a:stretch>
                  </pic:blipFill>
                  <pic:spPr bwMode="auto">
                    <a:xfrm rot="5400000">
                      <a:off x="0" y="0"/>
                      <a:ext cx="3534410" cy="5943600"/>
                    </a:xfrm>
                    <a:prstGeom prst="rect">
                      <a:avLst/>
                    </a:prstGeom>
                    <a:ln>
                      <a:noFill/>
                    </a:ln>
                    <a:extLst>
                      <a:ext uri="{53640926-AAD7-44D8-BBD7-CCE9431645EC}">
                        <a14:shadowObscured xmlns:a14="http://schemas.microsoft.com/office/drawing/2010/main"/>
                      </a:ext>
                    </a:extLst>
                  </pic:spPr>
                </pic:pic>
              </a:graphicData>
            </a:graphic>
          </wp:inline>
        </w:drawing>
      </w:r>
    </w:p>
    <w:sectPr w:rsidR="008C3CD3" w:rsidRPr="008C3CD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CD3"/>
    <w:rsid w:val="00001DAB"/>
    <w:rsid w:val="00041058"/>
    <w:rsid w:val="005031BF"/>
    <w:rsid w:val="00765195"/>
    <w:rsid w:val="008C3CD3"/>
    <w:rsid w:val="00D505E2"/>
    <w:rsid w:val="00E36EAD"/>
    <w:rsid w:val="00E76B2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EED4B"/>
  <w15:chartTrackingRefBased/>
  <w15:docId w15:val="{09F0052A-805B-0B45-90F8-B4E9600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C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3C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3C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3C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3C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3C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3C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3C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3C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C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3C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3C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3C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3C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3C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3C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3C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3CD3"/>
    <w:rPr>
      <w:rFonts w:eastAsiaTheme="majorEastAsia" w:cstheme="majorBidi"/>
      <w:color w:val="272727" w:themeColor="text1" w:themeTint="D8"/>
    </w:rPr>
  </w:style>
  <w:style w:type="paragraph" w:styleId="Title">
    <w:name w:val="Title"/>
    <w:basedOn w:val="Normal"/>
    <w:next w:val="Normal"/>
    <w:link w:val="TitleChar"/>
    <w:uiPriority w:val="10"/>
    <w:qFormat/>
    <w:rsid w:val="008C3C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3C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3C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3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3CD3"/>
    <w:pPr>
      <w:spacing w:before="160"/>
      <w:jc w:val="center"/>
    </w:pPr>
    <w:rPr>
      <w:i/>
      <w:iCs/>
      <w:color w:val="404040" w:themeColor="text1" w:themeTint="BF"/>
    </w:rPr>
  </w:style>
  <w:style w:type="character" w:customStyle="1" w:styleId="QuoteChar">
    <w:name w:val="Quote Char"/>
    <w:basedOn w:val="DefaultParagraphFont"/>
    <w:link w:val="Quote"/>
    <w:uiPriority w:val="29"/>
    <w:rsid w:val="008C3CD3"/>
    <w:rPr>
      <w:i/>
      <w:iCs/>
      <w:color w:val="404040" w:themeColor="text1" w:themeTint="BF"/>
    </w:rPr>
  </w:style>
  <w:style w:type="paragraph" w:styleId="ListParagraph">
    <w:name w:val="List Paragraph"/>
    <w:basedOn w:val="Normal"/>
    <w:uiPriority w:val="34"/>
    <w:qFormat/>
    <w:rsid w:val="008C3CD3"/>
    <w:pPr>
      <w:ind w:left="720"/>
      <w:contextualSpacing/>
    </w:pPr>
  </w:style>
  <w:style w:type="character" w:styleId="IntenseEmphasis">
    <w:name w:val="Intense Emphasis"/>
    <w:basedOn w:val="DefaultParagraphFont"/>
    <w:uiPriority w:val="21"/>
    <w:qFormat/>
    <w:rsid w:val="008C3CD3"/>
    <w:rPr>
      <w:i/>
      <w:iCs/>
      <w:color w:val="2F5496" w:themeColor="accent1" w:themeShade="BF"/>
    </w:rPr>
  </w:style>
  <w:style w:type="paragraph" w:styleId="IntenseQuote">
    <w:name w:val="Intense Quote"/>
    <w:basedOn w:val="Normal"/>
    <w:next w:val="Normal"/>
    <w:link w:val="IntenseQuoteChar"/>
    <w:uiPriority w:val="30"/>
    <w:qFormat/>
    <w:rsid w:val="008C3C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3CD3"/>
    <w:rPr>
      <w:i/>
      <w:iCs/>
      <w:color w:val="2F5496" w:themeColor="accent1" w:themeShade="BF"/>
    </w:rPr>
  </w:style>
  <w:style w:type="character" w:styleId="IntenseReference">
    <w:name w:val="Intense Reference"/>
    <w:basedOn w:val="DefaultParagraphFont"/>
    <w:uiPriority w:val="32"/>
    <w:qFormat/>
    <w:rsid w:val="008C3CD3"/>
    <w:rPr>
      <w:b/>
      <w:bCs/>
      <w:smallCaps/>
      <w:color w:val="2F5496" w:themeColor="accent1" w:themeShade="BF"/>
      <w:spacing w:val="5"/>
    </w:rPr>
  </w:style>
  <w:style w:type="paragraph" w:styleId="NormalWeb">
    <w:name w:val="Normal (Web)"/>
    <w:basedOn w:val="Normal"/>
    <w:uiPriority w:val="99"/>
    <w:unhideWhenUsed/>
    <w:rsid w:val="008C3CD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C3C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182</Words>
  <Characters>1038</Characters>
  <Application>Microsoft Office Word</Application>
  <DocSecurity>0</DocSecurity>
  <Lines>8</Lines>
  <Paragraphs>2</Paragraphs>
  <ScaleCrop>false</ScaleCrop>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Ngô</dc:creator>
  <cp:keywords/>
  <dc:description/>
  <cp:lastModifiedBy>Hương Ngô</cp:lastModifiedBy>
  <cp:revision>1</cp:revision>
  <dcterms:created xsi:type="dcterms:W3CDTF">2026-01-20T15:12:00Z</dcterms:created>
  <dcterms:modified xsi:type="dcterms:W3CDTF">2026-01-20T15:19:00Z</dcterms:modified>
</cp:coreProperties>
</file>