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348C" w14:textId="77777777" w:rsidR="00DC7EFD" w:rsidRPr="007166A6" w:rsidRDefault="00DC7EFD" w:rsidP="00DC7EFD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166A6">
        <w:rPr>
          <w:rFonts w:ascii="Times New Roman" w:hAnsi="Times New Roman"/>
          <w:b/>
          <w:color w:val="FF0000"/>
          <w:sz w:val="32"/>
          <w:szCs w:val="32"/>
        </w:rPr>
        <w:t xml:space="preserve">CHỦ ĐỀ </w:t>
      </w:r>
      <w:r>
        <w:rPr>
          <w:rFonts w:ascii="Times New Roman" w:hAnsi="Times New Roman"/>
          <w:b/>
          <w:color w:val="FF0000"/>
          <w:sz w:val="32"/>
          <w:szCs w:val="32"/>
        </w:rPr>
        <w:t>4</w:t>
      </w:r>
      <w:r w:rsidRPr="007166A6">
        <w:rPr>
          <w:rFonts w:ascii="Times New Roman" w:hAnsi="Times New Roman"/>
          <w:b/>
          <w:color w:val="FF0000"/>
          <w:sz w:val="32"/>
          <w:szCs w:val="32"/>
        </w:rPr>
        <w:t xml:space="preserve">: </w:t>
      </w:r>
      <w:r>
        <w:rPr>
          <w:rFonts w:ascii="Times New Roman" w:hAnsi="Times New Roman"/>
          <w:b/>
          <w:color w:val="FF0000"/>
          <w:sz w:val="32"/>
          <w:szCs w:val="32"/>
        </w:rPr>
        <w:t>VUI ĐÓN TẾT</w:t>
      </w:r>
    </w:p>
    <w:p w14:paraId="6675D29F" w14:textId="77777777" w:rsidR="00DC7EFD" w:rsidRPr="009E48E0" w:rsidRDefault="00DC7EFD" w:rsidP="00DC7EFD">
      <w:pPr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>Tiết 14</w:t>
      </w:r>
      <w:r w:rsidRPr="009E48E0">
        <w:rPr>
          <w:rFonts w:ascii="Times New Roman" w:hAnsi="Times New Roman"/>
          <w:b/>
          <w:bCs/>
          <w:szCs w:val="28"/>
          <w:u w:val="single"/>
        </w:rPr>
        <w:t>:</w:t>
      </w:r>
    </w:p>
    <w:p w14:paraId="511E0FF4" w14:textId="77777777" w:rsidR="00DC7EFD" w:rsidRPr="003149A2" w:rsidRDefault="00DC7EFD" w:rsidP="00DC7EFD">
      <w:pPr>
        <w:spacing w:line="276" w:lineRule="auto"/>
        <w:contextualSpacing/>
        <w:mirrorIndents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3149A2">
        <w:rPr>
          <w:rFonts w:ascii="Times New Roman" w:hAnsi="Times New Roman"/>
          <w:b/>
          <w:color w:val="000000" w:themeColor="text1"/>
          <w:szCs w:val="28"/>
        </w:rPr>
        <w:t xml:space="preserve">ÔN </w:t>
      </w:r>
      <w:r>
        <w:rPr>
          <w:rFonts w:ascii="Times New Roman" w:hAnsi="Times New Roman"/>
          <w:b/>
          <w:color w:val="000000" w:themeColor="text1"/>
          <w:szCs w:val="28"/>
        </w:rPr>
        <w:t xml:space="preserve">TẬP </w:t>
      </w:r>
      <w:r w:rsidRPr="003149A2">
        <w:rPr>
          <w:rFonts w:ascii="Times New Roman" w:hAnsi="Times New Roman"/>
          <w:b/>
          <w:color w:val="000000" w:themeColor="text1"/>
          <w:szCs w:val="28"/>
        </w:rPr>
        <w:t>BÀI</w:t>
      </w:r>
      <w:r>
        <w:rPr>
          <w:rFonts w:ascii="Times New Roman" w:hAnsi="Times New Roman"/>
          <w:b/>
          <w:color w:val="000000" w:themeColor="text1"/>
          <w:szCs w:val="28"/>
        </w:rPr>
        <w:t xml:space="preserve"> HÁT</w:t>
      </w:r>
      <w:r w:rsidRPr="003149A2">
        <w:rPr>
          <w:rFonts w:ascii="Times New Roman" w:hAnsi="Times New Roman"/>
          <w:b/>
          <w:color w:val="000000" w:themeColor="text1"/>
          <w:szCs w:val="28"/>
        </w:rPr>
        <w:t>: TẾT LÀ TẾT</w:t>
      </w:r>
    </w:p>
    <w:p w14:paraId="0956D697" w14:textId="77777777" w:rsidR="00DC7EFD" w:rsidRPr="003149A2" w:rsidRDefault="00DC7EFD" w:rsidP="00DC7EFD">
      <w:pPr>
        <w:spacing w:line="276" w:lineRule="auto"/>
        <w:contextualSpacing/>
        <w:mirrorIndents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3149A2">
        <w:rPr>
          <w:rFonts w:ascii="Times New Roman" w:hAnsi="Times New Roman"/>
          <w:b/>
          <w:color w:val="000000" w:themeColor="text1"/>
          <w:szCs w:val="28"/>
        </w:rPr>
        <w:t>NHẠC CỤ: THỂ HIỆN NHẠC CỤ GÕ</w:t>
      </w:r>
    </w:p>
    <w:p w14:paraId="63731540" w14:textId="77777777" w:rsidR="00DC7EFD" w:rsidRPr="003149A2" w:rsidRDefault="00DC7EFD" w:rsidP="00DC7EFD">
      <w:pPr>
        <w:spacing w:line="276" w:lineRule="auto"/>
        <w:contextualSpacing/>
        <w:mirrorIndents/>
        <w:jc w:val="center"/>
        <w:rPr>
          <w:rFonts w:ascii="Times New Roman" w:hAnsi="Times New Roman"/>
          <w:b/>
          <w:i/>
          <w:iCs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 xml:space="preserve">                          </w:t>
      </w:r>
      <w:r w:rsidRPr="003149A2">
        <w:rPr>
          <w:rFonts w:ascii="Times New Roman" w:hAnsi="Times New Roman"/>
          <w:b/>
          <w:color w:val="000000" w:themeColor="text1"/>
          <w:szCs w:val="28"/>
        </w:rPr>
        <w:t>HOẶC NHẠC CỤ GIAI ĐIỆU</w:t>
      </w:r>
    </w:p>
    <w:p w14:paraId="51033382" w14:textId="77777777" w:rsidR="00DC7EFD" w:rsidRPr="004F0E23" w:rsidRDefault="00DC7EFD" w:rsidP="00DC7EFD">
      <w:pPr>
        <w:spacing w:line="276" w:lineRule="auto"/>
        <w:contextualSpacing/>
        <w:mirrorIndents/>
        <w:jc w:val="center"/>
        <w:rPr>
          <w:rFonts w:ascii="Times New Roman" w:hAnsi="Times New Roman"/>
          <w:bCs/>
          <w:i/>
          <w:iCs/>
          <w:color w:val="000000" w:themeColor="text1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 xml:space="preserve">                                                                         </w:t>
      </w:r>
      <w:r w:rsidRPr="004F0E23">
        <w:rPr>
          <w:rFonts w:ascii="Times New Roman" w:hAnsi="Times New Roman"/>
          <w:bCs/>
          <w:i/>
          <w:iCs/>
          <w:color w:val="000000" w:themeColor="text1"/>
          <w:szCs w:val="28"/>
        </w:rPr>
        <w:t xml:space="preserve">         </w:t>
      </w:r>
    </w:p>
    <w:p w14:paraId="02DBD45A" w14:textId="77777777" w:rsidR="00DC7EFD" w:rsidRPr="00072AF6" w:rsidRDefault="00DC7EFD" w:rsidP="00DC7EFD">
      <w:pPr>
        <w:spacing w:line="276" w:lineRule="auto"/>
        <w:rPr>
          <w:rFonts w:ascii="Times New Roman" w:hAnsi="Times New Roman"/>
          <w:b/>
          <w:color w:val="000000" w:themeColor="text1"/>
          <w:szCs w:val="28"/>
        </w:rPr>
      </w:pPr>
      <w:r w:rsidRPr="00C237B9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072AF6">
        <w:rPr>
          <w:rFonts w:ascii="Times New Roman" w:hAnsi="Times New Roman"/>
          <w:b/>
          <w:color w:val="000000" w:themeColor="text1"/>
          <w:szCs w:val="28"/>
        </w:rPr>
        <w:t>I. YÊU CẦU CẦN ĐẠT:</w:t>
      </w:r>
    </w:p>
    <w:p w14:paraId="466E372B" w14:textId="77777777" w:rsidR="00DC7EFD" w:rsidRPr="00CE4A28" w:rsidRDefault="00DC7EFD" w:rsidP="00DC7EFD">
      <w:pPr>
        <w:spacing w:after="64" w:line="276" w:lineRule="auto"/>
        <w:ind w:right="2493"/>
        <w:rPr>
          <w:rFonts w:ascii="Times New Roman" w:hAnsi="Times New Roman"/>
        </w:rPr>
      </w:pPr>
      <w:r w:rsidRPr="00CE4A28">
        <w:rPr>
          <w:rFonts w:ascii="Times New Roman" w:hAnsi="Times New Roman"/>
          <w:b/>
        </w:rPr>
        <w:t xml:space="preserve">1. Kiến thức- Kĩ năng: </w:t>
      </w:r>
    </w:p>
    <w:p w14:paraId="0D47487D" w14:textId="77777777" w:rsidR="00DC7EFD" w:rsidRPr="00853248" w:rsidRDefault="00DC7EFD" w:rsidP="00DC7EFD">
      <w:pPr>
        <w:spacing w:line="276" w:lineRule="auto"/>
        <w:contextualSpacing/>
        <w:mirrorIndents/>
        <w:rPr>
          <w:rFonts w:ascii="Times New Roman" w:hAnsi="Times New Roman"/>
          <w:b/>
          <w:szCs w:val="28"/>
        </w:rPr>
      </w:pPr>
      <w:r w:rsidRPr="00853248">
        <w:rPr>
          <w:rFonts w:ascii="Times New Roman" w:hAnsi="Times New Roman"/>
          <w:b/>
          <w:szCs w:val="28"/>
        </w:rPr>
        <w:t>-</w:t>
      </w:r>
      <w:r w:rsidRPr="00853248">
        <w:rPr>
          <w:rFonts w:ascii="Times New Roman" w:hAnsi="Times New Roman"/>
          <w:szCs w:val="28"/>
        </w:rPr>
        <w:t xml:space="preserve"> Hát đúng giai điệu và lời ca bài hát </w:t>
      </w:r>
      <w:r w:rsidRPr="00853248">
        <w:rPr>
          <w:rFonts w:ascii="Times New Roman" w:hAnsi="Times New Roman"/>
          <w:i/>
          <w:szCs w:val="28"/>
        </w:rPr>
        <w:t xml:space="preserve">Tết là tết </w:t>
      </w:r>
      <w:r w:rsidRPr="00853248">
        <w:rPr>
          <w:rFonts w:ascii="Times New Roman" w:hAnsi="Times New Roman"/>
          <w:szCs w:val="28"/>
        </w:rPr>
        <w:t>kết hợp gõ đệm.</w:t>
      </w:r>
    </w:p>
    <w:p w14:paraId="02B4A20E" w14:textId="77777777" w:rsidR="00DC7EFD" w:rsidRPr="00853248" w:rsidRDefault="00DC7EFD" w:rsidP="00DC7EFD">
      <w:pPr>
        <w:spacing w:line="276" w:lineRule="auto"/>
        <w:contextualSpacing/>
        <w:mirrorIndents/>
        <w:rPr>
          <w:rFonts w:ascii="Times New Roman" w:hAnsi="Times New Roman"/>
          <w:b/>
          <w:szCs w:val="28"/>
        </w:rPr>
      </w:pPr>
      <w:r w:rsidRPr="00853248">
        <w:rPr>
          <w:rFonts w:ascii="Times New Roman" w:hAnsi="Times New Roman"/>
          <w:b/>
          <w:szCs w:val="28"/>
        </w:rPr>
        <w:t>-</w:t>
      </w:r>
      <w:r w:rsidRPr="00853248">
        <w:rPr>
          <w:rFonts w:ascii="Times New Roman" w:hAnsi="Times New Roman"/>
          <w:szCs w:val="28"/>
        </w:rPr>
        <w:t xml:space="preserve"> Thể hiện được hình tiết tấu với nhạc cụ gõ và đệm cho bài hát khi hát một mình/ cặp đôi/ nhóm.</w:t>
      </w:r>
    </w:p>
    <w:p w14:paraId="66B9A0DD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szCs w:val="28"/>
        </w:rPr>
      </w:pPr>
      <w:r w:rsidRPr="00853248">
        <w:rPr>
          <w:rFonts w:ascii="Times New Roman" w:hAnsi="Times New Roman"/>
          <w:b/>
          <w:szCs w:val="28"/>
        </w:rPr>
        <w:t>-</w:t>
      </w:r>
      <w:r w:rsidRPr="00853248">
        <w:rPr>
          <w:rFonts w:ascii="Times New Roman" w:hAnsi="Times New Roman"/>
          <w:szCs w:val="28"/>
        </w:rPr>
        <w:t xml:space="preserve"> Thực hành thổi mẫu nhạc cụ recorder.</w:t>
      </w:r>
    </w:p>
    <w:p w14:paraId="7A5D3DD0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853248">
        <w:rPr>
          <w:rFonts w:ascii="Times New Roman" w:hAnsi="Times New Roman"/>
          <w:b/>
          <w:szCs w:val="28"/>
        </w:rPr>
        <w:t xml:space="preserve"> 2. Năng lực:</w:t>
      </w:r>
    </w:p>
    <w:p w14:paraId="66194B3F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b/>
          <w:i/>
          <w:iCs/>
          <w:szCs w:val="28"/>
        </w:rPr>
      </w:pPr>
      <w:r w:rsidRPr="00853248">
        <w:rPr>
          <w:rFonts w:ascii="Times New Roman" w:hAnsi="Times New Roman"/>
          <w:b/>
          <w:i/>
          <w:iCs/>
          <w:szCs w:val="28"/>
        </w:rPr>
        <w:t>* Năng lực đặc thù:</w:t>
      </w:r>
    </w:p>
    <w:p w14:paraId="7368A54C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szCs w:val="28"/>
        </w:rPr>
      </w:pPr>
      <w:r w:rsidRPr="00853248">
        <w:rPr>
          <w:rFonts w:ascii="Times New Roman" w:hAnsi="Times New Roman"/>
          <w:bCs/>
          <w:szCs w:val="28"/>
        </w:rPr>
        <w:t>-</w:t>
      </w:r>
      <w:r w:rsidRPr="00853248">
        <w:rPr>
          <w:rFonts w:ascii="Times New Roman" w:hAnsi="Times New Roman"/>
          <w:szCs w:val="28"/>
        </w:rPr>
        <w:t xml:space="preserve"> Thể hiện bài hát </w:t>
      </w:r>
      <w:r w:rsidRPr="00853248">
        <w:rPr>
          <w:rFonts w:ascii="Times New Roman" w:hAnsi="Times New Roman"/>
          <w:i/>
          <w:iCs/>
          <w:szCs w:val="28"/>
        </w:rPr>
        <w:t>Tết là tết</w:t>
      </w:r>
      <w:r w:rsidRPr="00853248">
        <w:rPr>
          <w:rFonts w:ascii="Times New Roman" w:hAnsi="Times New Roman"/>
          <w:szCs w:val="28"/>
        </w:rPr>
        <w:t xml:space="preserve"> đúng giai điệu, tiết tấu, lời ca, thể hiện được sắc thái tình cảm, vừa hát vừa kết hợp gõ đệm linh hoạt và vận động mềm dẻo.</w:t>
      </w:r>
    </w:p>
    <w:p w14:paraId="109A46A7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szCs w:val="28"/>
        </w:rPr>
      </w:pPr>
      <w:r w:rsidRPr="00853248">
        <w:rPr>
          <w:rFonts w:ascii="Times New Roman" w:hAnsi="Times New Roman"/>
          <w:szCs w:val="28"/>
        </w:rPr>
        <w:t>- Gõ được các mẫu tiết tấu và kết hợp linh hoạt gõ cùng bạn và gõ đệm cho bài hát</w:t>
      </w:r>
    </w:p>
    <w:p w14:paraId="099539D5" w14:textId="77777777" w:rsidR="00DC7EFD" w:rsidRPr="00DF4158" w:rsidRDefault="00DC7EFD" w:rsidP="00DC7EFD">
      <w:pPr>
        <w:spacing w:line="276" w:lineRule="auto"/>
        <w:jc w:val="both"/>
        <w:rPr>
          <w:rFonts w:ascii="Times New Roman" w:hAnsi="Times New Roman"/>
          <w:spacing w:val="-10"/>
          <w:szCs w:val="28"/>
        </w:rPr>
      </w:pPr>
      <w:r w:rsidRPr="00DF4158">
        <w:rPr>
          <w:rFonts w:ascii="Times New Roman" w:hAnsi="Times New Roman"/>
          <w:spacing w:val="-10"/>
          <w:szCs w:val="28"/>
        </w:rPr>
        <w:t>- Sử dụng sáo thành thạo, thực hiện thổi được mẫu âm với âm thanh đẹp và kĩ thuật bấm tốt.</w:t>
      </w:r>
    </w:p>
    <w:p w14:paraId="3CD84698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b/>
          <w:i/>
          <w:iCs/>
          <w:szCs w:val="28"/>
        </w:rPr>
      </w:pPr>
      <w:r w:rsidRPr="00853248">
        <w:rPr>
          <w:rFonts w:ascii="Times New Roman" w:hAnsi="Times New Roman"/>
          <w:b/>
          <w:i/>
          <w:iCs/>
          <w:szCs w:val="28"/>
        </w:rPr>
        <w:t>* Năng lực chung:</w:t>
      </w:r>
    </w:p>
    <w:p w14:paraId="5019011F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szCs w:val="28"/>
        </w:rPr>
      </w:pPr>
      <w:r w:rsidRPr="00853248">
        <w:rPr>
          <w:rFonts w:ascii="Times New Roman" w:hAnsi="Times New Roman"/>
          <w:szCs w:val="28"/>
        </w:rPr>
        <w:t>- Tích cực tham gia, biết tương tác, kết hợp trong làm việc nhóm, các hoạt động trải nghiệm, khám phá, biểu diễn.</w:t>
      </w:r>
    </w:p>
    <w:p w14:paraId="6A4CDC2C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853248">
        <w:rPr>
          <w:rFonts w:ascii="Times New Roman" w:hAnsi="Times New Roman"/>
          <w:szCs w:val="28"/>
        </w:rPr>
        <w:t>- Tự tin, có ý tưởng sáng tạo khi tham gia các hoạt động tập thể.</w:t>
      </w:r>
    </w:p>
    <w:p w14:paraId="21A782FD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853248">
        <w:rPr>
          <w:rFonts w:ascii="Times New Roman" w:hAnsi="Times New Roman"/>
          <w:bCs/>
          <w:szCs w:val="28"/>
        </w:rPr>
        <w:t>-</w:t>
      </w:r>
      <w:r w:rsidRPr="00853248">
        <w:rPr>
          <w:rFonts w:ascii="Times New Roman" w:hAnsi="Times New Roman"/>
          <w:szCs w:val="28"/>
        </w:rPr>
        <w:t xml:space="preserve"> Biết lắng nghe, chia sẻ ý kiến cá nhân, đánh giá và tự đánh giá kết quả học tập. </w:t>
      </w:r>
    </w:p>
    <w:p w14:paraId="3258F92E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853248">
        <w:rPr>
          <w:rFonts w:ascii="Times New Roman" w:hAnsi="Times New Roman"/>
          <w:b/>
          <w:szCs w:val="28"/>
        </w:rPr>
        <w:t>3. Phẩm chất:</w:t>
      </w:r>
    </w:p>
    <w:p w14:paraId="1A5C2850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szCs w:val="28"/>
        </w:rPr>
      </w:pPr>
      <w:r w:rsidRPr="00853248">
        <w:rPr>
          <w:rFonts w:ascii="Times New Roman" w:hAnsi="Times New Roman"/>
          <w:b/>
          <w:szCs w:val="28"/>
        </w:rPr>
        <w:t xml:space="preserve">- </w:t>
      </w:r>
      <w:r w:rsidRPr="00853248">
        <w:rPr>
          <w:rFonts w:ascii="Times New Roman" w:hAnsi="Times New Roman"/>
          <w:szCs w:val="28"/>
        </w:rPr>
        <w:t>Yêu thích môn học âm nhạc</w:t>
      </w:r>
    </w:p>
    <w:p w14:paraId="5C834D4B" w14:textId="77777777" w:rsidR="00DC7EFD" w:rsidRPr="00853248" w:rsidRDefault="00DC7EFD" w:rsidP="00DC7EFD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853248">
        <w:rPr>
          <w:rFonts w:ascii="Times New Roman" w:hAnsi="Times New Roman"/>
          <w:szCs w:val="28"/>
        </w:rPr>
        <w:t>- Biết thêm và tự hào về ngày Lễ tết của dân tộc. Từ đó HS có ý thức bảo vệ, giữ gìn và phát huy giá trị truyền thống tốt đẹp của dân tộc.</w:t>
      </w:r>
    </w:p>
    <w:p w14:paraId="343913FC" w14:textId="77777777" w:rsidR="00DC7EFD" w:rsidRPr="00CE4A28" w:rsidRDefault="00DC7EFD" w:rsidP="00DC7EFD">
      <w:pPr>
        <w:spacing w:after="46" w:line="276" w:lineRule="auto"/>
        <w:ind w:right="137"/>
        <w:jc w:val="both"/>
        <w:rPr>
          <w:rFonts w:ascii="Times New Roman" w:hAnsi="Times New Roman"/>
          <w:b/>
          <w:color w:val="0000CC"/>
        </w:rPr>
      </w:pPr>
      <w:r w:rsidRPr="00CE4A28">
        <w:rPr>
          <w:rFonts w:ascii="Times New Roman" w:hAnsi="Times New Roman"/>
          <w:b/>
        </w:rPr>
        <w:t>II. ĐỒ DÙNG DẠY- HỌC:</w:t>
      </w:r>
    </w:p>
    <w:p w14:paraId="0CC066F1" w14:textId="77777777" w:rsidR="00DC7EFD" w:rsidRPr="009E48E0" w:rsidRDefault="00DC7EFD" w:rsidP="00DC7EFD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>1. Giáo viên:</w:t>
      </w:r>
    </w:p>
    <w:p w14:paraId="4C39EE76" w14:textId="77777777" w:rsidR="00DC7EFD" w:rsidRPr="009E48E0" w:rsidRDefault="00DC7EFD" w:rsidP="00DC7EFD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giảng điện tử </w:t>
      </w:r>
    </w:p>
    <w:p w14:paraId="657E0692" w14:textId="77777777" w:rsidR="00DC7EFD" w:rsidRPr="009E48E0" w:rsidRDefault="00DC7EFD" w:rsidP="00DC7EFD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r>
        <w:rPr>
          <w:rFonts w:ascii="Times New Roman" w:hAnsi="Times New Roman"/>
          <w:szCs w:val="28"/>
          <w:lang w:val="en-AU"/>
        </w:rPr>
        <w:t xml:space="preserve">Nhạc cụ: </w:t>
      </w:r>
      <w:r w:rsidRPr="009E48E0">
        <w:rPr>
          <w:rFonts w:ascii="Times New Roman" w:hAnsi="Times New Roman"/>
          <w:szCs w:val="28"/>
          <w:lang w:val="en-AU"/>
        </w:rPr>
        <w:t xml:space="preserve">Đàn organ, thanh phách, </w:t>
      </w:r>
      <w:r>
        <w:rPr>
          <w:rFonts w:ascii="Times New Roman" w:hAnsi="Times New Roman"/>
          <w:szCs w:val="28"/>
          <w:lang w:val="en-AU"/>
        </w:rPr>
        <w:t>ma-ra-cas</w:t>
      </w:r>
    </w:p>
    <w:p w14:paraId="2ECF09D9" w14:textId="77777777" w:rsidR="00DC7EFD" w:rsidRPr="009E48E0" w:rsidRDefault="00DC7EFD" w:rsidP="00DC7EFD">
      <w:pPr>
        <w:spacing w:line="276" w:lineRule="auto"/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>2. Học sinh:</w:t>
      </w:r>
    </w:p>
    <w:p w14:paraId="57B99881" w14:textId="77777777" w:rsidR="00DC7EFD" w:rsidRPr="009E48E0" w:rsidRDefault="00DC7EFD" w:rsidP="00DC7EFD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>- SGK</w:t>
      </w:r>
      <w:r>
        <w:rPr>
          <w:rFonts w:ascii="Times New Roman" w:hAnsi="Times New Roman"/>
          <w:szCs w:val="28"/>
          <w:lang w:val="en-AU"/>
        </w:rPr>
        <w:t xml:space="preserve"> </w:t>
      </w:r>
    </w:p>
    <w:p w14:paraId="061C826E" w14:textId="77777777" w:rsidR="00DC7EFD" w:rsidRPr="009E48E0" w:rsidRDefault="00DC7EFD" w:rsidP="00DC7EFD">
      <w:pPr>
        <w:spacing w:line="276" w:lineRule="auto"/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lastRenderedPageBreak/>
        <w:t>- Nhạc cụ cơ bản</w:t>
      </w:r>
      <w:r>
        <w:rPr>
          <w:rFonts w:ascii="Times New Roman" w:hAnsi="Times New Roman"/>
          <w:szCs w:val="28"/>
          <w:lang w:val="en-AU"/>
        </w:rPr>
        <w:t>: Thanh phách, ma-ra-cas tự chế</w:t>
      </w:r>
    </w:p>
    <w:p w14:paraId="0EC46937" w14:textId="77777777" w:rsidR="00DC7EFD" w:rsidRDefault="00DC7EFD" w:rsidP="00DC7EFD">
      <w:pPr>
        <w:spacing w:line="276" w:lineRule="auto"/>
        <w:contextualSpacing/>
        <w:mirrorIndents/>
        <w:rPr>
          <w:rFonts w:ascii="Times New Roman" w:hAnsi="Times New Roman"/>
          <w:b/>
          <w:szCs w:val="28"/>
          <w:lang w:val="en-AU"/>
        </w:rPr>
      </w:pPr>
      <w:r w:rsidRPr="0081419F">
        <w:rPr>
          <w:rFonts w:ascii="Times New Roman" w:hAnsi="Times New Roman"/>
          <w:b/>
          <w:szCs w:val="28"/>
          <w:lang w:val="en-AU"/>
        </w:rPr>
        <w:t>III. CÁC HOẠT ĐỘNG DẠY-</w:t>
      </w:r>
      <w:r>
        <w:rPr>
          <w:rFonts w:ascii="Times New Roman" w:hAnsi="Times New Roman"/>
          <w:b/>
          <w:szCs w:val="28"/>
          <w:lang w:val="en-AU"/>
        </w:rPr>
        <w:t xml:space="preserve"> </w:t>
      </w:r>
      <w:r w:rsidRPr="0081419F">
        <w:rPr>
          <w:rFonts w:ascii="Times New Roman" w:hAnsi="Times New Roman"/>
          <w:b/>
          <w:szCs w:val="28"/>
          <w:lang w:val="en-AU"/>
        </w:rPr>
        <w:t>HỌC CHỦ YẾU:</w:t>
      </w:r>
    </w:p>
    <w:tbl>
      <w:tblPr>
        <w:tblW w:w="101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870"/>
        <w:gridCol w:w="3060"/>
      </w:tblGrid>
      <w:tr w:rsidR="00DC7EFD" w:rsidRPr="0081419F" w14:paraId="078FE8D9" w14:textId="77777777" w:rsidTr="003A3CDA">
        <w:tc>
          <w:tcPr>
            <w:tcW w:w="3202" w:type="dxa"/>
          </w:tcPr>
          <w:p w14:paraId="20051FC0" w14:textId="77777777" w:rsidR="00DC7EFD" w:rsidRDefault="00DC7EFD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 xml:space="preserve">Nội dung </w:t>
            </w:r>
          </w:p>
          <w:p w14:paraId="7F9FC823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002060"/>
                <w:szCs w:val="28"/>
              </w:rPr>
              <w:t>(Thời lượng)</w:t>
            </w:r>
          </w:p>
        </w:tc>
        <w:tc>
          <w:tcPr>
            <w:tcW w:w="3870" w:type="dxa"/>
          </w:tcPr>
          <w:p w14:paraId="2FCDDA2E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Hoạt động của GV</w:t>
            </w:r>
          </w:p>
        </w:tc>
        <w:tc>
          <w:tcPr>
            <w:tcW w:w="3060" w:type="dxa"/>
          </w:tcPr>
          <w:p w14:paraId="0737ED1B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81419F">
              <w:rPr>
                <w:rFonts w:ascii="Times New Roman" w:hAnsi="Times New Roman"/>
                <w:b/>
                <w:color w:val="002060"/>
                <w:szCs w:val="28"/>
              </w:rPr>
              <w:t>Hoạt động của HS</w:t>
            </w:r>
          </w:p>
        </w:tc>
      </w:tr>
      <w:tr w:rsidR="00DC7EFD" w:rsidRPr="0081419F" w14:paraId="06EA73BB" w14:textId="77777777" w:rsidTr="003A3CDA">
        <w:tc>
          <w:tcPr>
            <w:tcW w:w="3202" w:type="dxa"/>
          </w:tcPr>
          <w:p w14:paraId="36E47D9C" w14:textId="77777777" w:rsidR="00DC7EFD" w:rsidRPr="0081419F" w:rsidRDefault="00DC7EFD" w:rsidP="003A3CDA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i/>
                <w:color w:val="FF0000"/>
                <w:szCs w:val="28"/>
              </w:rPr>
              <w:t>1. Mở đầu</w:t>
            </w:r>
            <w:r>
              <w:rPr>
                <w:rFonts w:ascii="Times New Roman" w:hAnsi="Times New Roman"/>
                <w:b/>
                <w:i/>
                <w:color w:val="FF0000"/>
                <w:szCs w:val="28"/>
              </w:rPr>
              <w:t xml:space="preserve"> (5’)</w:t>
            </w:r>
          </w:p>
          <w:p w14:paraId="76B3AD06" w14:textId="77777777" w:rsidR="00DC7EFD" w:rsidRPr="0081419F" w:rsidRDefault="00DC7EFD" w:rsidP="003A3CDA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iCs/>
                <w:szCs w:val="28"/>
              </w:rPr>
              <w:t>a. Khởi động:</w:t>
            </w:r>
          </w:p>
          <w:p w14:paraId="6601B9D6" w14:textId="77777777" w:rsidR="00DC7EFD" w:rsidRDefault="00DC7EFD" w:rsidP="003A3CDA">
            <w:pPr>
              <w:pStyle w:val="ListParagraph"/>
              <w:spacing w:line="276" w:lineRule="auto"/>
              <w:ind w:left="0"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Trò chơi: </w:t>
            </w:r>
            <w:r w:rsidRPr="0081419F">
              <w:rPr>
                <w:rFonts w:ascii="Times New Roman" w:hAnsi="Times New Roman"/>
                <w:i/>
                <w:szCs w:val="28"/>
              </w:rPr>
              <w:t>“Tiết tấu vui nhộn”</w:t>
            </w:r>
          </w:p>
          <w:p w14:paraId="6B432DEB" w14:textId="77777777" w:rsidR="00DC7EFD" w:rsidRDefault="00DC7EFD" w:rsidP="003A3CDA">
            <w:pPr>
              <w:pStyle w:val="ListParagraph"/>
              <w:spacing w:line="276" w:lineRule="auto"/>
              <w:ind w:left="0"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0B456EC9" w14:textId="77777777" w:rsidR="00DC7EFD" w:rsidRPr="0081419F" w:rsidRDefault="00DC7EFD" w:rsidP="003A3CDA">
            <w:pPr>
              <w:pStyle w:val="ListParagraph"/>
              <w:spacing w:line="276" w:lineRule="auto"/>
              <w:ind w:left="0"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81419F">
              <w:rPr>
                <w:rFonts w:ascii="Times New Roman" w:hAnsi="Times New Roman"/>
                <w:b/>
                <w:color w:val="000000"/>
                <w:position w:val="-1"/>
                <w:szCs w:val="28"/>
              </w:rPr>
              <w:t>b. Kết nối:</w:t>
            </w:r>
          </w:p>
          <w:p w14:paraId="01B7C367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70" w:type="dxa"/>
          </w:tcPr>
          <w:p w14:paraId="01D00A9B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hướng dẫn HS chia nhóm và chơi trò chơi.</w:t>
            </w:r>
          </w:p>
          <w:p w14:paraId="25339B07" w14:textId="77777777" w:rsidR="00DC7EFD" w:rsidRDefault="00DC7EFD" w:rsidP="003A3CDA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Cs/>
                <w:szCs w:val="28"/>
              </w:rPr>
            </w:pPr>
          </w:p>
          <w:p w14:paraId="47CF274A" w14:textId="77777777" w:rsidR="00DC7EFD" w:rsidRDefault="00DC7EFD" w:rsidP="003A3CDA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Cs/>
                <w:szCs w:val="28"/>
              </w:rPr>
            </w:pPr>
          </w:p>
          <w:p w14:paraId="71232C94" w14:textId="77777777" w:rsidR="00DC7EFD" w:rsidRDefault="00DC7EFD" w:rsidP="003A3CDA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Cs/>
                <w:szCs w:val="28"/>
              </w:rPr>
            </w:pPr>
          </w:p>
          <w:p w14:paraId="6D721CC7" w14:textId="77777777" w:rsidR="00DC7EFD" w:rsidRDefault="00DC7EFD" w:rsidP="003A3CDA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Cs/>
                <w:szCs w:val="28"/>
              </w:rPr>
            </w:pPr>
          </w:p>
          <w:p w14:paraId="4DC6F79A" w14:textId="77777777" w:rsidR="00DC7EFD" w:rsidRPr="0081419F" w:rsidRDefault="00DC7EFD" w:rsidP="003A3CDA">
            <w:pPr>
              <w:spacing w:line="276" w:lineRule="auto"/>
              <w:ind w:hanging="108"/>
              <w:contextualSpacing/>
              <w:mirrorIndents/>
              <w:jc w:val="both"/>
              <w:rPr>
                <w:rFonts w:ascii="Times New Roman" w:hAnsi="Times New Roman"/>
                <w:b/>
                <w:iCs/>
                <w:szCs w:val="28"/>
              </w:rPr>
            </w:pPr>
          </w:p>
          <w:p w14:paraId="6515ABC8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yêu cầu HS nhận xét bạn/ nhóm bạn sau hoạt động.</w:t>
            </w:r>
          </w:p>
          <w:p w14:paraId="0B6BF386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- </w:t>
            </w: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>G</w:t>
            </w:r>
            <w:r>
              <w:rPr>
                <w:rFonts w:ascii="Times New Roman" w:hAnsi="Times New Roman"/>
                <w:color w:val="000000"/>
                <w:position w:val="-1"/>
                <w:szCs w:val="28"/>
              </w:rPr>
              <w:t>V</w:t>
            </w:r>
            <w:r w:rsidRPr="0081419F">
              <w:rPr>
                <w:rFonts w:ascii="Times New Roman" w:hAnsi="Times New Roman"/>
                <w:color w:val="000000"/>
                <w:position w:val="-1"/>
                <w:szCs w:val="28"/>
              </w:rPr>
              <w:t xml:space="preserve"> đưa tranh ảnh dẫn dắt vào bài học.</w:t>
            </w:r>
          </w:p>
        </w:tc>
        <w:tc>
          <w:tcPr>
            <w:tcW w:w="3060" w:type="dxa"/>
          </w:tcPr>
          <w:p w14:paraId="476A0351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Các nhóm thực hành kết hợp.</w:t>
            </w:r>
          </w:p>
          <w:p w14:paraId="490E17A3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 Nhóm 1: Gõ nốt đen</w:t>
            </w:r>
          </w:p>
          <w:p w14:paraId="3CADA08E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 Nhóm 2: Gõ nốt móc đơn</w:t>
            </w:r>
          </w:p>
          <w:p w14:paraId="6BF54758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 Nhóm 3: Gõ nốt móc kép</w:t>
            </w:r>
          </w:p>
          <w:p w14:paraId="3BBEDA0E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3C011E5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A7B4A9F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81419F">
              <w:rPr>
                <w:rFonts w:ascii="Times New Roman" w:hAnsi="Times New Roman"/>
                <w:szCs w:val="28"/>
              </w:rPr>
              <w:t>HS và liên kết giới thiệu vào bài học.</w:t>
            </w:r>
          </w:p>
        </w:tc>
      </w:tr>
      <w:tr w:rsidR="00DC7EFD" w:rsidRPr="0081419F" w14:paraId="53A1B479" w14:textId="77777777" w:rsidTr="003A3CDA">
        <w:tc>
          <w:tcPr>
            <w:tcW w:w="3202" w:type="dxa"/>
          </w:tcPr>
          <w:p w14:paraId="6B6688B9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color w:val="FF0000"/>
                <w:szCs w:val="28"/>
              </w:rPr>
              <w:t>2. Luyện tập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- T</w:t>
            </w:r>
            <w:r w:rsidRPr="0081419F">
              <w:rPr>
                <w:rFonts w:ascii="Times New Roman" w:hAnsi="Times New Roman"/>
                <w:b/>
                <w:color w:val="FF0000"/>
                <w:szCs w:val="28"/>
              </w:rPr>
              <w:t>hực hành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 (10’)</w:t>
            </w:r>
            <w:r w:rsidRPr="0081419F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</w:p>
          <w:p w14:paraId="57981F76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r w:rsidRPr="0081419F">
              <w:rPr>
                <w:rFonts w:ascii="Times New Roman" w:hAnsi="Times New Roman"/>
                <w:b/>
                <w:szCs w:val="28"/>
              </w:rPr>
              <w:t xml:space="preserve">Ôn tập Hát: </w:t>
            </w:r>
            <w:r w:rsidRPr="0081419F">
              <w:rPr>
                <w:rFonts w:ascii="Times New Roman" w:hAnsi="Times New Roman"/>
                <w:b/>
                <w:i/>
                <w:szCs w:val="28"/>
              </w:rPr>
              <w:t>Tết là tết</w:t>
            </w:r>
          </w:p>
          <w:p w14:paraId="01FBCE42" w14:textId="77777777" w:rsidR="00DC7EFD" w:rsidRPr="0081419F" w:rsidRDefault="00DC7EFD" w:rsidP="003A3CDA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 w:rsidRPr="0081419F">
              <w:rPr>
                <w:rFonts w:ascii="Times New Roman" w:hAnsi="Times New Roman"/>
                <w:i/>
                <w:szCs w:val="28"/>
              </w:rPr>
              <w:t>Lưu ý: Lấy hơi đúng cách, không hát quá to, phát âm và điều chỉnh hơi thở đúng để thể hiện được sắc thái bài hát.</w:t>
            </w:r>
          </w:p>
          <w:p w14:paraId="34246C08" w14:textId="77777777" w:rsidR="00DC7EFD" w:rsidRPr="0081419F" w:rsidRDefault="00DC7EFD" w:rsidP="003A3CDA">
            <w:pPr>
              <w:suppressAutoHyphens/>
              <w:spacing w:line="276" w:lineRule="auto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70" w:type="dxa"/>
          </w:tcPr>
          <w:p w14:paraId="74512F45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hát/ mở file hát mẫu để Yêu cầu HS nhẩm theo để nhớ lại giai điệu</w:t>
            </w:r>
            <w:r w:rsidRPr="0081419F"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14:paraId="698F5C08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yêu cầu HS hát theo nhạc đệm và thể hiện sắc thái bài hát.</w:t>
            </w:r>
          </w:p>
          <w:p w14:paraId="3BCA8363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nhận xét, tuyên dương và sửa sai cho HS (nếu có).</w:t>
            </w:r>
          </w:p>
          <w:p w14:paraId="631F36B1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hướng dẫn và yêu cầu HS hát kết hợp vận động cơ thể bodypercusssion. </w:t>
            </w:r>
          </w:p>
          <w:p w14:paraId="3F821A50" w14:textId="77777777" w:rsidR="00DC7EFD" w:rsidRPr="0081419F" w:rsidRDefault="00DC7EFD" w:rsidP="003A3CDA">
            <w:pPr>
              <w:suppressAutoHyphens/>
              <w:spacing w:line="276" w:lineRule="auto"/>
              <w:ind w:leftChars="-1" w:hangingChars="1" w:hanging="3"/>
              <w:contextualSpacing/>
              <w:mirrorIndents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Pr="0081419F">
              <w:rPr>
                <w:rFonts w:ascii="Times New Roman" w:hAnsi="Times New Roman"/>
                <w:szCs w:val="28"/>
              </w:rPr>
              <w:t>Khuyến khích HS sử dụng vận động cơ thể sáng tạo theo ý thích</w:t>
            </w:r>
            <w:r>
              <w:rPr>
                <w:rFonts w:ascii="Times New Roman" w:hAnsi="Times New Roman"/>
                <w:szCs w:val="28"/>
              </w:rPr>
              <w:t>)</w:t>
            </w:r>
          </w:p>
          <w:p w14:paraId="7D384C1F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Yêu cầu HS nhận xét bạn sau mỗi hoạt động.</w:t>
            </w:r>
          </w:p>
          <w:p w14:paraId="73CD3207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81419F">
              <w:rPr>
                <w:rFonts w:ascii="Times New Roman" w:hAnsi="Times New Roman"/>
                <w:szCs w:val="28"/>
              </w:rPr>
              <w:t>- GV nhận xét, khen H</w:t>
            </w:r>
            <w:r>
              <w:rPr>
                <w:rFonts w:ascii="Times New Roman" w:hAnsi="Times New Roman"/>
                <w:szCs w:val="28"/>
              </w:rPr>
              <w:t>S</w:t>
            </w:r>
          </w:p>
        </w:tc>
        <w:tc>
          <w:tcPr>
            <w:tcW w:w="3060" w:type="dxa"/>
          </w:tcPr>
          <w:p w14:paraId="22051E9F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Nghe bài hát.</w:t>
            </w:r>
          </w:p>
          <w:p w14:paraId="397478C7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44A3AEA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6EC30DEE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Hát theo nhạc đệm.</w:t>
            </w:r>
          </w:p>
          <w:p w14:paraId="4BFA4504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B369779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85DE1CF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4ACAEC6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Hát kết hợp gõ vận động cơ thể body percussion.</w:t>
            </w:r>
          </w:p>
          <w:p w14:paraId="0FB99CFA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EC7DB64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HS thực hành bằng nhiều hình thức nhóm/ tổ/ cá nhân.</w:t>
            </w:r>
          </w:p>
          <w:p w14:paraId="34386A7D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Nhận xét bạn</w:t>
            </w:r>
          </w:p>
          <w:p w14:paraId="735A0B1C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06918DF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Lắng nghe</w:t>
            </w:r>
          </w:p>
          <w:p w14:paraId="3AEC0BD6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C8EEF01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273C02B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DA0246A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C7EFD" w:rsidRPr="0081419F" w14:paraId="4F78768F" w14:textId="77777777" w:rsidTr="003A3CDA">
        <w:tc>
          <w:tcPr>
            <w:tcW w:w="3202" w:type="dxa"/>
          </w:tcPr>
          <w:p w14:paraId="7D95681C" w14:textId="77777777" w:rsidR="00DC7EFD" w:rsidRDefault="00DC7EFD" w:rsidP="003A3CDA">
            <w:pPr>
              <w:spacing w:line="276" w:lineRule="auto"/>
              <w:ind w:left="360" w:hanging="360"/>
              <w:contextualSpacing/>
              <w:mirrorIndents/>
              <w:jc w:val="both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8"/>
              </w:rPr>
              <w:lastRenderedPageBreak/>
              <w:t>3</w:t>
            </w:r>
            <w:r w:rsidRPr="0081419F">
              <w:rPr>
                <w:rFonts w:ascii="Times New Roman" w:hAnsi="Times New Roman"/>
                <w:b/>
                <w:bCs/>
                <w:color w:val="FF0000"/>
                <w:szCs w:val="28"/>
              </w:rPr>
              <w:t>. Vận dụng</w:t>
            </w:r>
            <w:r>
              <w:rPr>
                <w:rFonts w:ascii="Times New Roman" w:hAnsi="Times New Roman"/>
                <w:b/>
                <w:bCs/>
                <w:color w:val="FF0000"/>
                <w:szCs w:val="28"/>
              </w:rPr>
              <w:t>- T</w:t>
            </w:r>
            <w:r w:rsidRPr="0081419F">
              <w:rPr>
                <w:rFonts w:ascii="Times New Roman" w:hAnsi="Times New Roman"/>
                <w:b/>
                <w:bCs/>
                <w:color w:val="FF0000"/>
                <w:szCs w:val="28"/>
              </w:rPr>
              <w:t>rải nghiệm</w:t>
            </w:r>
            <w:r>
              <w:rPr>
                <w:rFonts w:ascii="Times New Roman" w:hAnsi="Times New Roman"/>
                <w:b/>
                <w:bCs/>
                <w:color w:val="FF0000"/>
                <w:szCs w:val="28"/>
              </w:rPr>
              <w:t xml:space="preserve"> (10’)</w:t>
            </w:r>
          </w:p>
          <w:p w14:paraId="67C7F86D" w14:textId="77777777" w:rsidR="00DC7EFD" w:rsidRPr="0081419F" w:rsidRDefault="00DC7EFD" w:rsidP="003A3CDA">
            <w:pPr>
              <w:spacing w:line="276" w:lineRule="auto"/>
              <w:ind w:left="-14" w:firstLine="14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Hát kết hợp vận động minh họa sáng tạo theo ý thích.</w:t>
            </w:r>
          </w:p>
          <w:p w14:paraId="7D9249FB" w14:textId="77777777" w:rsidR="00DC7EFD" w:rsidRDefault="00DC7EFD" w:rsidP="003A3CDA">
            <w:pPr>
              <w:spacing w:line="276" w:lineRule="auto"/>
              <w:ind w:left="360" w:hanging="360"/>
              <w:contextualSpacing/>
              <w:mirrorIndents/>
              <w:jc w:val="both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</w:p>
          <w:p w14:paraId="702D20F6" w14:textId="77777777" w:rsidR="00DC7EFD" w:rsidRDefault="00DC7EFD" w:rsidP="003A3CDA">
            <w:pPr>
              <w:spacing w:line="276" w:lineRule="auto"/>
              <w:ind w:left="360" w:hanging="360"/>
              <w:contextualSpacing/>
              <w:mirrorIndents/>
              <w:jc w:val="both"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</w:p>
          <w:p w14:paraId="0E566419" w14:textId="77777777" w:rsidR="00DC7EFD" w:rsidRDefault="00DC7EFD" w:rsidP="003A3CDA">
            <w:pPr>
              <w:spacing w:line="276" w:lineRule="auto"/>
              <w:ind w:left="360" w:hanging="360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81419F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2B9E20DA" wp14:editId="01C8FA00">
                  <wp:extent cx="1712595" cy="1105280"/>
                  <wp:effectExtent l="0" t="0" r="1905" b="0"/>
                  <wp:docPr id="245361558" name="Picture 245361558" descr="image-removebg-preview (9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-removebg-preview (9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319" cy="1133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AC7C2" w14:textId="77777777" w:rsidR="00DC7EFD" w:rsidRPr="0081419F" w:rsidRDefault="00DC7EFD" w:rsidP="003A3CDA">
            <w:pPr>
              <w:spacing w:line="276" w:lineRule="auto"/>
              <w:ind w:left="360" w:hanging="360"/>
              <w:contextualSpacing/>
              <w:mirrorIndents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  <w:tc>
          <w:tcPr>
            <w:tcW w:w="3870" w:type="dxa"/>
          </w:tcPr>
          <w:p w14:paraId="06DE2B8E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hướng dẫn HS chia nhóm và gợi ý một số động tác minh họa cho bài hát. khuyến khích sự sáng tạo của HS.</w:t>
            </w:r>
          </w:p>
          <w:p w14:paraId="1439A468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0264D7A4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nhận xét, tuyên dương và điều chỉnh cho HS (nếu cần).</w:t>
            </w:r>
          </w:p>
        </w:tc>
        <w:tc>
          <w:tcPr>
            <w:tcW w:w="3060" w:type="dxa"/>
          </w:tcPr>
          <w:p w14:paraId="71B16858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81419F">
              <w:rPr>
                <w:rFonts w:ascii="Times New Roman" w:hAnsi="Times New Roman"/>
                <w:szCs w:val="28"/>
              </w:rPr>
              <w:t xml:space="preserve"> Các nhóm thực hành biểu diễn sau tập luyện.</w:t>
            </w:r>
          </w:p>
          <w:p w14:paraId="3DFCF9E6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D0BB5C3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HS nhận xét bạn/ nhóm bạn sau hoạt động.</w:t>
            </w:r>
          </w:p>
          <w:p w14:paraId="3548BF13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Lắng nghe</w:t>
            </w:r>
          </w:p>
          <w:p w14:paraId="42D70F73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C7EFD" w:rsidRPr="0081419F" w14:paraId="211DBCD9" w14:textId="77777777" w:rsidTr="003A3CDA">
        <w:tc>
          <w:tcPr>
            <w:tcW w:w="3202" w:type="dxa"/>
          </w:tcPr>
          <w:p w14:paraId="5B69263D" w14:textId="77777777" w:rsidR="00DC7EFD" w:rsidRPr="0081419F" w:rsidRDefault="00DC7EFD" w:rsidP="003A3CDA">
            <w:pPr>
              <w:spacing w:line="276" w:lineRule="auto"/>
              <w:ind w:left="360" w:hanging="360"/>
              <w:contextualSpacing/>
              <w:mirrorIndents/>
              <w:rPr>
                <w:rFonts w:ascii="Times New Roman" w:hAnsi="Times New Roman"/>
                <w:b/>
                <w:bCs/>
                <w:color w:val="FF0000"/>
                <w:szCs w:val="28"/>
              </w:rPr>
            </w:pPr>
            <w:r w:rsidRPr="0081419F">
              <w:rPr>
                <w:rFonts w:ascii="Times New Roman" w:hAnsi="Times New Roman"/>
                <w:b/>
                <w:bCs/>
                <w:color w:val="FF0000"/>
                <w:szCs w:val="28"/>
              </w:rPr>
              <w:t>4. Hình thành kiến thức mới</w:t>
            </w:r>
            <w:r>
              <w:rPr>
                <w:rFonts w:ascii="Times New Roman" w:hAnsi="Times New Roman"/>
                <w:b/>
                <w:bCs/>
                <w:color w:val="FF0000"/>
                <w:szCs w:val="28"/>
              </w:rPr>
              <w:t xml:space="preserve"> (10’)</w:t>
            </w:r>
          </w:p>
          <w:p w14:paraId="6BECC747" w14:textId="77777777" w:rsidR="00DC7EFD" w:rsidRPr="0081419F" w:rsidRDefault="00DC7EFD" w:rsidP="003A3CDA">
            <w:pPr>
              <w:spacing w:line="276" w:lineRule="auto"/>
              <w:ind w:left="360" w:hanging="360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81419F">
              <w:rPr>
                <w:rFonts w:ascii="Times New Roman" w:hAnsi="Times New Roman"/>
                <w:b/>
                <w:bCs/>
                <w:szCs w:val="28"/>
              </w:rPr>
              <w:t xml:space="preserve">Nhạc cụ: </w:t>
            </w:r>
            <w:r w:rsidRPr="0081419F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Thể hiện nhạc cụ gõ hoặc nhạc cụ giai điệu</w:t>
            </w:r>
          </w:p>
          <w:p w14:paraId="75A5D5D1" w14:textId="77777777" w:rsidR="00DC7EFD" w:rsidRPr="0081419F" w:rsidRDefault="00DC7EFD" w:rsidP="003A3CDA">
            <w:pPr>
              <w:spacing w:line="276" w:lineRule="auto"/>
              <w:ind w:left="360" w:hanging="360"/>
              <w:contextualSpacing/>
              <w:mirrorIndents/>
              <w:rPr>
                <w:rFonts w:ascii="Times New Roman" w:hAnsi="Times New Roman"/>
                <w:b/>
                <w:szCs w:val="28"/>
              </w:rPr>
            </w:pPr>
            <w:r w:rsidRPr="0081419F">
              <w:rPr>
                <w:rFonts w:ascii="Times New Roman" w:hAnsi="Times New Roman"/>
                <w:b/>
                <w:szCs w:val="28"/>
              </w:rPr>
              <w:t>a. Nhạc cụ gõ</w:t>
            </w:r>
          </w:p>
          <w:p w14:paraId="7608A9D6" w14:textId="77777777" w:rsidR="00DC7EFD" w:rsidRPr="0081419F" w:rsidRDefault="00DC7EFD" w:rsidP="003A3CDA">
            <w:pPr>
              <w:spacing w:line="276" w:lineRule="auto"/>
              <w:ind w:left="360" w:hanging="360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  <w:r w:rsidRPr="0081419F">
              <w:rPr>
                <w:rFonts w:ascii="Times New Roman" w:hAnsi="Times New Roman"/>
                <w:noProof/>
                <w:szCs w:val="28"/>
              </w:rPr>
              <w:t>- Gõ nối tiếp theo hình tiết tấu:</w:t>
            </w:r>
          </w:p>
          <w:p w14:paraId="45685AC5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object w:dxaOrig="6240" w:dyaOrig="700" w14:anchorId="404C67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39.6pt" o:ole="">
                  <v:imagedata r:id="rId5" o:title=""/>
                </v:shape>
                <o:OLEObject Type="Embed" ProgID="PBrush" ShapeID="_x0000_i1025" DrawAspect="Content" ObjectID="_1829675054" r:id="rId6"/>
              </w:object>
            </w:r>
          </w:p>
          <w:p w14:paraId="4F6F2449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75CFF3DC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object w:dxaOrig="6210" w:dyaOrig="570" w14:anchorId="4E226AFA">
                <v:shape id="_x0000_i1026" type="#_x0000_t75" style="width:155.4pt;height:32.4pt" o:ole="">
                  <v:imagedata r:id="rId7" o:title=""/>
                </v:shape>
                <o:OLEObject Type="Embed" ProgID="PBrush" ShapeID="_x0000_i1026" DrawAspect="Content" ObjectID="_1829675055" r:id="rId8"/>
              </w:object>
            </w:r>
          </w:p>
          <w:p w14:paraId="45CB3BFA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Cs/>
                <w:szCs w:val="28"/>
              </w:rPr>
            </w:pPr>
          </w:p>
          <w:p w14:paraId="20C8C5CE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Cs/>
                <w:szCs w:val="28"/>
              </w:rPr>
            </w:pPr>
          </w:p>
          <w:p w14:paraId="51593D76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Cs/>
                <w:szCs w:val="28"/>
              </w:rPr>
            </w:pPr>
          </w:p>
          <w:p w14:paraId="6797B899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Cs/>
                <w:szCs w:val="28"/>
              </w:rPr>
            </w:pPr>
          </w:p>
          <w:p w14:paraId="4291B287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Cs/>
                <w:szCs w:val="28"/>
              </w:rPr>
            </w:pPr>
          </w:p>
          <w:p w14:paraId="6A7AC2ED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lastRenderedPageBreak/>
              <w:t>*</w:t>
            </w:r>
            <w:r w:rsidRPr="0081419F">
              <w:rPr>
                <w:rFonts w:ascii="Times New Roman" w:hAnsi="Times New Roman"/>
                <w:iCs/>
                <w:szCs w:val="28"/>
              </w:rPr>
              <w:t xml:space="preserve"> Gõ đệm cho bài hát </w:t>
            </w:r>
            <w:r w:rsidRPr="0081419F">
              <w:rPr>
                <w:rFonts w:ascii="Times New Roman" w:hAnsi="Times New Roman"/>
                <w:i/>
                <w:iCs/>
                <w:szCs w:val="28"/>
              </w:rPr>
              <w:t>Tết là tết</w:t>
            </w:r>
          </w:p>
          <w:p w14:paraId="0294EECB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</w:p>
          <w:p w14:paraId="26999C6B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</w:p>
          <w:p w14:paraId="6E1270F7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54849822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DCD3979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4522D117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63BC3C31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475DFFAA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C25EAC1" w14:textId="77777777" w:rsidR="00DC7EFD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55ABF1B0" w14:textId="77777777" w:rsidR="00DC7EFD" w:rsidRPr="0081419F" w:rsidRDefault="00DC7EFD" w:rsidP="003A3CDA">
            <w:pPr>
              <w:spacing w:line="276" w:lineRule="auto"/>
              <w:ind w:left="-108"/>
              <w:contextualSpacing/>
              <w:mirrorIndents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* Củng cố- Dặn dò:</w:t>
            </w:r>
          </w:p>
        </w:tc>
        <w:tc>
          <w:tcPr>
            <w:tcW w:w="3870" w:type="dxa"/>
          </w:tcPr>
          <w:p w14:paraId="4063C547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lastRenderedPageBreak/>
              <w:t>* - GV hướng dẫn HS chia nhóm và thực hành gõ</w:t>
            </w:r>
            <w:r>
              <w:rPr>
                <w:rFonts w:ascii="Times New Roman" w:hAnsi="Times New Roman"/>
                <w:szCs w:val="28"/>
              </w:rPr>
              <w:t>:</w:t>
            </w:r>
          </w:p>
          <w:p w14:paraId="4E94148D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 Nhóm 1: Gõ trống con</w:t>
            </w:r>
          </w:p>
          <w:p w14:paraId="21E5444F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 Nhóm 2: Gõ thanh phách</w:t>
            </w:r>
          </w:p>
          <w:p w14:paraId="737A516E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Hoặc</w:t>
            </w:r>
          </w:p>
          <w:p w14:paraId="3692D4C9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 Nhóm 1: Gõ song loan</w:t>
            </w:r>
          </w:p>
          <w:p w14:paraId="39F9E52F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+ Nhóm 2: Gõ temborin</w:t>
            </w:r>
          </w:p>
          <w:p w14:paraId="42D9FE76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...</w:t>
            </w:r>
          </w:p>
          <w:p w14:paraId="4003CC29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Pr="0081419F">
              <w:rPr>
                <w:rFonts w:ascii="Times New Roman" w:hAnsi="Times New Roman"/>
                <w:szCs w:val="28"/>
              </w:rPr>
              <w:t>Khuyến khích HS sử dụng nhạc cụ tự tạo để gõ tiết tấu</w:t>
            </w:r>
            <w:r>
              <w:rPr>
                <w:rFonts w:ascii="Times New Roman" w:hAnsi="Times New Roman"/>
                <w:szCs w:val="28"/>
              </w:rPr>
              <w:t>)</w:t>
            </w:r>
          </w:p>
          <w:p w14:paraId="6CBC0BD2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051E69B5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7ACA0650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336128CB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3166C5CB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4EBED29D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09A2B106" w14:textId="77777777" w:rsidR="00DC7EFD" w:rsidRPr="0081419F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i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GV nhận xét, tuyên dương và sửa sai cho HS </w:t>
            </w:r>
            <w:r w:rsidRPr="0081419F">
              <w:rPr>
                <w:rFonts w:ascii="Times New Roman" w:hAnsi="Times New Roman"/>
                <w:i/>
                <w:szCs w:val="28"/>
              </w:rPr>
              <w:t>(nếu có)</w:t>
            </w:r>
          </w:p>
          <w:p w14:paraId="416DDA71" w14:textId="77777777" w:rsidR="00DC7EFD" w:rsidRDefault="00DC7EFD" w:rsidP="003A3CDA">
            <w:pPr>
              <w:spacing w:line="276" w:lineRule="auto"/>
              <w:contextualSpacing/>
              <w:mirrorIndents/>
              <w:rPr>
                <w:rFonts w:ascii="Times New Roman" w:hAnsi="Times New Roman"/>
                <w:noProof/>
                <w:szCs w:val="28"/>
              </w:rPr>
            </w:pPr>
          </w:p>
          <w:p w14:paraId="2E6201C9" w14:textId="77777777" w:rsidR="00DC7EFD" w:rsidRPr="0081419F" w:rsidRDefault="00DC7EFD" w:rsidP="003A3CDA">
            <w:pPr>
              <w:pStyle w:val="ListParagraph"/>
              <w:spacing w:line="276" w:lineRule="auto"/>
              <w:ind w:left="2" w:hanging="5"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00EB429B" w14:textId="77777777" w:rsidR="00DC7EFD" w:rsidRPr="0081419F" w:rsidRDefault="00DC7EFD" w:rsidP="003A3CDA">
            <w:pPr>
              <w:pStyle w:val="ListParagraph"/>
              <w:spacing w:line="276" w:lineRule="auto"/>
              <w:ind w:left="2" w:hanging="5"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5C66EBD4" w14:textId="77777777" w:rsidR="00DC7EFD" w:rsidRPr="0081419F" w:rsidRDefault="00DC7EFD" w:rsidP="003A3CDA">
            <w:pPr>
              <w:pStyle w:val="ListParagraph"/>
              <w:spacing w:line="276" w:lineRule="auto"/>
              <w:ind w:left="2" w:hanging="5"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737214B5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Pr="0081419F">
              <w:rPr>
                <w:rFonts w:ascii="Times New Roman" w:hAnsi="Times New Roman"/>
                <w:szCs w:val="28"/>
              </w:rPr>
              <w:t>Khuyến khích HS có thể sử dụng nhiều loại nhạc cụ khác nhau</w:t>
            </w:r>
            <w:r>
              <w:rPr>
                <w:rFonts w:ascii="Times New Roman" w:hAnsi="Times New Roman"/>
                <w:szCs w:val="28"/>
              </w:rPr>
              <w:t>)</w:t>
            </w:r>
          </w:p>
          <w:p w14:paraId="7A91503F" w14:textId="77777777" w:rsidR="00DC7EFD" w:rsidRDefault="00DC7EFD" w:rsidP="003A3CDA">
            <w:pPr>
              <w:pStyle w:val="ListParagraph"/>
              <w:spacing w:line="276" w:lineRule="auto"/>
              <w:ind w:left="2" w:hanging="5"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33C081B1" w14:textId="77777777" w:rsidR="00DC7EFD" w:rsidRPr="0081419F" w:rsidRDefault="00DC7EFD" w:rsidP="003A3CDA">
            <w:pPr>
              <w:pStyle w:val="ListParagraph"/>
              <w:spacing w:line="276" w:lineRule="auto"/>
              <w:ind w:left="2" w:hanging="5"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7B3C2010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GV nhận xét, tuyên dương và sửa sai cho HS (nếu có).</w:t>
            </w:r>
          </w:p>
          <w:p w14:paraId="4CA711EE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GV nhận xét tiết học</w:t>
            </w:r>
          </w:p>
          <w:p w14:paraId="4067A4B6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? Cảm nghĩ của em sau khi kết thúc tiết học?</w:t>
            </w:r>
          </w:p>
          <w:p w14:paraId="6326BE5F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- GV nhắc nhở HS về nhà thể hiện cho người thân xem về các hoạt động học tập và chuẩn bị bài mới cho tuần học tới.</w:t>
            </w:r>
          </w:p>
          <w:p w14:paraId="60621DB3" w14:textId="77777777" w:rsidR="00DC7EFD" w:rsidRPr="0081419F" w:rsidRDefault="00DC7EFD" w:rsidP="003A3CDA">
            <w:pPr>
              <w:spacing w:line="276" w:lineRule="auto"/>
              <w:ind w:firstLine="720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</w:tc>
        <w:tc>
          <w:tcPr>
            <w:tcW w:w="3060" w:type="dxa"/>
          </w:tcPr>
          <w:p w14:paraId="2F1A380A" w14:textId="77777777" w:rsidR="00DC7EFD" w:rsidRPr="0081419F" w:rsidRDefault="00DC7EFD" w:rsidP="003A3CDA">
            <w:pPr>
              <w:spacing w:line="276" w:lineRule="auto"/>
              <w:ind w:hanging="3"/>
              <w:contextualSpacing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1BE4B393" w14:textId="77777777" w:rsidR="00DC7EFD" w:rsidRPr="0081419F" w:rsidRDefault="00DC7EFD" w:rsidP="003A3CDA">
            <w:pPr>
              <w:spacing w:line="276" w:lineRule="auto"/>
              <w:ind w:hanging="3"/>
              <w:contextualSpacing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2FC9BD02" w14:textId="77777777" w:rsidR="00DC7EFD" w:rsidRDefault="00DC7EFD" w:rsidP="003A3CDA">
            <w:pPr>
              <w:spacing w:line="276" w:lineRule="auto"/>
              <w:ind w:hanging="3"/>
              <w:contextualSpacing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6964CED0" w14:textId="77777777" w:rsidR="00DC7EFD" w:rsidRDefault="00DC7EFD" w:rsidP="003A3CDA">
            <w:pPr>
              <w:spacing w:line="276" w:lineRule="auto"/>
              <w:ind w:hanging="3"/>
              <w:contextualSpacing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5B5F00A4" w14:textId="77777777" w:rsidR="00DC7EFD" w:rsidRDefault="00DC7EFD" w:rsidP="003A3CDA">
            <w:pPr>
              <w:spacing w:line="276" w:lineRule="auto"/>
              <w:ind w:hanging="3"/>
              <w:contextualSpacing/>
              <w:mirrorIndents/>
              <w:rPr>
                <w:rFonts w:ascii="Times New Roman" w:hAnsi="Times New Roman"/>
                <w:color w:val="000000"/>
                <w:szCs w:val="28"/>
              </w:rPr>
            </w:pPr>
          </w:p>
          <w:p w14:paraId="66A86FD0" w14:textId="77777777" w:rsidR="00DC7EFD" w:rsidRPr="0081419F" w:rsidRDefault="00DC7EFD" w:rsidP="003A3CDA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66D66F67" w14:textId="77777777" w:rsidR="00DC7EFD" w:rsidRPr="0081419F" w:rsidRDefault="00DC7EFD" w:rsidP="003A3CDA">
            <w:pPr>
              <w:spacing w:line="276" w:lineRule="auto"/>
              <w:ind w:hanging="3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4B7CB163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HS quan sát hình mẫu tiết tấu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81419F">
              <w:rPr>
                <w:rFonts w:ascii="Times New Roman" w:hAnsi="Times New Roman"/>
                <w:szCs w:val="28"/>
              </w:rPr>
              <w:t>các mẫu tiết tấu.</w:t>
            </w:r>
          </w:p>
          <w:p w14:paraId="09ADFD2F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Các nhóm thực hành gõ nối tiếp các hình tiết tấu.</w:t>
            </w:r>
          </w:p>
          <w:p w14:paraId="72D69BDC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HS thực hành bằng nhiều hình thức cá nhân/ nhóm/ tổ.</w:t>
            </w:r>
          </w:p>
          <w:p w14:paraId="2E263212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HS nhận xét bạn/ nhóm bạn sau hoạt động.</w:t>
            </w:r>
          </w:p>
          <w:p w14:paraId="0A5BACCA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A008976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1A66A09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 xml:space="preserve">- HS quan sát hình ảnh, GV hướng dẫn HS chia </w:t>
            </w:r>
            <w:r w:rsidRPr="0081419F">
              <w:rPr>
                <w:rFonts w:ascii="Times New Roman" w:hAnsi="Times New Roman"/>
                <w:szCs w:val="28"/>
              </w:rPr>
              <w:lastRenderedPageBreak/>
              <w:t xml:space="preserve">nhóm và gõ đệm cho bài hát </w:t>
            </w:r>
            <w:r w:rsidRPr="0081419F">
              <w:rPr>
                <w:rFonts w:ascii="Times New Roman" w:hAnsi="Times New Roman"/>
                <w:i/>
                <w:szCs w:val="28"/>
              </w:rPr>
              <w:t>Tết là tết</w:t>
            </w:r>
            <w:r w:rsidRPr="0081419F">
              <w:rPr>
                <w:rFonts w:ascii="Times New Roman" w:hAnsi="Times New Roman"/>
                <w:szCs w:val="28"/>
              </w:rPr>
              <w:t xml:space="preserve"> bằng các mẫu tiết tấu.</w:t>
            </w:r>
          </w:p>
          <w:p w14:paraId="683E799D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HS thực hành bằng nhiều hình thức cá nhân/ nhóm/ tổ.</w:t>
            </w:r>
          </w:p>
          <w:p w14:paraId="3FCC6B88" w14:textId="77777777" w:rsidR="00DC7EFD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81419F">
              <w:rPr>
                <w:rFonts w:ascii="Times New Roman" w:hAnsi="Times New Roman"/>
                <w:szCs w:val="28"/>
              </w:rPr>
              <w:t>- HS nhận xét bạn/ nhóm bạn.</w:t>
            </w:r>
          </w:p>
          <w:p w14:paraId="20460A23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9FFB05D" w14:textId="77777777" w:rsidR="00DC7EFD" w:rsidRPr="0081419F" w:rsidRDefault="00DC7EFD" w:rsidP="003A3CDA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Lắng nghe, ghi nhớ và thực hiện</w:t>
            </w:r>
          </w:p>
        </w:tc>
      </w:tr>
    </w:tbl>
    <w:p w14:paraId="0CE29B3D" w14:textId="77777777" w:rsidR="008C0398" w:rsidRDefault="008C0398"/>
    <w:sectPr w:rsidR="008C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FD"/>
    <w:rsid w:val="0025094B"/>
    <w:rsid w:val="008C0398"/>
    <w:rsid w:val="00DC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1FA7"/>
  <w15:chartTrackingRefBased/>
  <w15:docId w15:val="{92DEE347-F5F9-412A-8B83-2C36C95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F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E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E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E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E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E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E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E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E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EFD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DC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E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E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E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EFD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DC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2026-01-11T15:17:00Z</dcterms:created>
  <dcterms:modified xsi:type="dcterms:W3CDTF">2026-01-11T15:18:00Z</dcterms:modified>
</cp:coreProperties>
</file>