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55AF" w14:textId="77777777" w:rsidR="00076E09" w:rsidRPr="001B4A42" w:rsidRDefault="00076E09" w:rsidP="00076E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Thứ  Ba ngày 1</w:t>
      </w:r>
      <w:r>
        <w:rPr>
          <w:rFonts w:ascii="Times New Roman" w:hAnsi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tháng 10 năm 202</w:t>
      </w:r>
      <w:r>
        <w:rPr>
          <w:rFonts w:ascii="Times New Roman" w:hAnsi="Times New Roman"/>
          <w:b/>
          <w:sz w:val="28"/>
          <w:szCs w:val="28"/>
          <w:lang w:val="en-US"/>
        </w:rPr>
        <w:t>4</w:t>
      </w:r>
    </w:p>
    <w:p w14:paraId="4042FD08" w14:textId="77777777" w:rsidR="00076E09" w:rsidRDefault="00076E09" w:rsidP="00076E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Tiết 1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,4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b/>
          <w:sz w:val="28"/>
          <w:szCs w:val="28"/>
        </w:rPr>
        <w:t>TOÁN</w:t>
      </w:r>
    </w:p>
    <w:p w14:paraId="64F1E94E" w14:textId="77777777" w:rsidR="00076E09" w:rsidRDefault="00076E09" w:rsidP="00076E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BÀI 11. Tiết 1: Phép trừ (qua 10) trong phạm vi 20</w:t>
      </w:r>
    </w:p>
    <w:p w14:paraId="2F904787" w14:textId="77777777" w:rsidR="00076E09" w:rsidRPr="001B4A42" w:rsidRDefault="00076E09" w:rsidP="00076E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8"/>
          <w:lang w:val="en-US"/>
        </w:rPr>
      </w:pPr>
    </w:p>
    <w:p w14:paraId="4D14D8FD" w14:textId="77777777" w:rsidR="00076E09" w:rsidRDefault="00076E09" w:rsidP="00076E0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I. YÊU CẦU CẦN ĐẠT</w:t>
      </w:r>
    </w:p>
    <w:p w14:paraId="33D53EAC" w14:textId="77777777" w:rsidR="00076E09" w:rsidRDefault="00076E09" w:rsidP="00076E0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1.</w:t>
      </w:r>
      <w:r>
        <w:rPr>
          <w:rFonts w:ascii="Times New Roman" w:eastAsia="Times New Roman" w:hAnsi="Times New Roman"/>
          <w:b/>
          <w:bCs/>
          <w:sz w:val="28"/>
          <w:szCs w:val="28"/>
        </w:rPr>
        <w:t>Kiến thức, kĩ năng</w:t>
      </w:r>
    </w:p>
    <w:p w14:paraId="16D22162" w14:textId="77777777" w:rsidR="00076E09" w:rsidRDefault="00076E09" w:rsidP="00076E0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HS biết được ý nghĩa của phép trừ. </w:t>
      </w:r>
    </w:p>
    <w:p w14:paraId="1657585D" w14:textId="77777777" w:rsidR="00076E09" w:rsidRDefault="00076E09" w:rsidP="00076E0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Thực hiện các phép trừ 11,12,…,19 trừ đi một số.</w:t>
      </w:r>
    </w:p>
    <w:p w14:paraId="2FE59E42" w14:textId="77777777" w:rsidR="00076E09" w:rsidRDefault="00076E09" w:rsidP="00076E0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Giải được một số bài toán có lời văn liên quan đến phép trừ qua 10 trong phạm vi 20.</w:t>
      </w:r>
    </w:p>
    <w:p w14:paraId="16F525D7" w14:textId="77777777" w:rsidR="00076E09" w:rsidRDefault="00076E09" w:rsidP="00076E0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2.Phát triển năng lực</w:t>
      </w:r>
    </w:p>
    <w:p w14:paraId="55B9771B" w14:textId="77777777" w:rsidR="00076E09" w:rsidRDefault="00076E09" w:rsidP="00076E0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Phát triển năng lực tính toán.</w:t>
      </w:r>
    </w:p>
    <w:p w14:paraId="471B2405" w14:textId="77777777" w:rsidR="00076E09" w:rsidRPr="001B4A42" w:rsidRDefault="00076E09" w:rsidP="00076E0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3.Phát triển phẩm chất</w:t>
      </w:r>
    </w:p>
    <w:p w14:paraId="7741AC27" w14:textId="77777777" w:rsidR="00076E09" w:rsidRDefault="00076E09" w:rsidP="00076E0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Rèn tính cẩn thận cho HS. Giáo dục lòng yêu thích toán học và tinh thần hợp tác</w:t>
      </w:r>
    </w:p>
    <w:p w14:paraId="2D765A4B" w14:textId="77777777" w:rsidR="00076E09" w:rsidRPr="001B4A42" w:rsidRDefault="00076E09" w:rsidP="00076E0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II. ĐỒ DÙNG DẠY HỌC</w:t>
      </w:r>
    </w:p>
    <w:p w14:paraId="3072A81E" w14:textId="77777777" w:rsidR="00076E09" w:rsidRDefault="00076E09" w:rsidP="00076E0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GV: Máy tính, tivi</w:t>
      </w:r>
      <w:r>
        <w:rPr>
          <w:rFonts w:ascii="Times New Roman" w:eastAsia="Times New Roman" w:hAnsi="Times New Roman"/>
          <w:sz w:val="28"/>
          <w:szCs w:val="28"/>
          <w:lang w:val="en-US"/>
        </w:rPr>
        <w:t>, máy soi</w:t>
      </w:r>
      <w:r>
        <w:rPr>
          <w:rFonts w:ascii="Times New Roman" w:eastAsia="Times New Roman" w:hAnsi="Times New Roman"/>
          <w:sz w:val="28"/>
          <w:szCs w:val="28"/>
        </w:rPr>
        <w:t>. Tranh ảnh tổ chức trò chơi.</w:t>
      </w:r>
    </w:p>
    <w:p w14:paraId="39A85B91" w14:textId="77777777" w:rsidR="00076E09" w:rsidRDefault="00076E09" w:rsidP="00076E0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HS: SGK.</w:t>
      </w:r>
    </w:p>
    <w:p w14:paraId="0ACDAD42" w14:textId="77777777" w:rsidR="00076E09" w:rsidRDefault="00076E09" w:rsidP="00076E0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III. CÁC HOẠT ĐỘNG DẠY HỌC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6"/>
        <w:gridCol w:w="2776"/>
      </w:tblGrid>
      <w:tr w:rsidR="00076E09" w14:paraId="567D4789" w14:textId="77777777" w:rsidTr="008C34E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7FD1" w14:textId="77777777" w:rsidR="00076E09" w:rsidRDefault="00076E09" w:rsidP="008C3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294D" w14:textId="77777777" w:rsidR="00076E09" w:rsidRDefault="00076E09" w:rsidP="008C3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076E09" w14:paraId="29903ED2" w14:textId="77777777" w:rsidTr="008C34E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476F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1.Khởi động- Kết nối( 3-5’)</w:t>
            </w:r>
          </w:p>
          <w:p w14:paraId="4D77400B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Mục tiêu: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- HS ôn lại các phép cộng (qua 10) trong PV 20 đã học;</w:t>
            </w:r>
          </w:p>
          <w:p w14:paraId="72E0D436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Tạo hứng thú, tâm thế tốt cho học sinh khi vào tiết học.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363A233D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* Phương pháp: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trò chơi học tập</w:t>
            </w:r>
          </w:p>
          <w:p w14:paraId="6F66AC4E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* Cách tiến hành:</w:t>
            </w:r>
          </w:p>
          <w:p w14:paraId="50ED21AC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Tổ chức cho HS chơi Trò chơi “Truyền điện”: </w:t>
            </w:r>
            <w:r>
              <w:rPr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Nêu “Phép cộng (qua 10) trong phạm vi 20” đã học, bạn được gọi tên nêu kết quả.</w:t>
            </w:r>
          </w:p>
          <w:p w14:paraId="3431AEB5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? Muốn cộng qua 10 trong phạm vi 20 em làm thế nào?</w:t>
            </w:r>
          </w:p>
          <w:p w14:paraId="71082CD1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Nhận xét, kết nối vào bài.</w:t>
            </w:r>
          </w:p>
          <w:p w14:paraId="61AC50AD" w14:textId="77777777" w:rsidR="00076E09" w:rsidRPr="00FF5DCC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2. Khám phá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 xml:space="preserve"> (10-12’)</w:t>
            </w:r>
          </w:p>
          <w:p w14:paraId="2A9FD557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 xml:space="preserve">* Mục tiêu: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HS biết được ý nghĩa của phép trừ; Thực hiện các phép trừ 11,12,…,19 trừ đi một số.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50C831F0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* Phương pháp: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quan sát,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thảo luận nhóm</w:t>
            </w:r>
          </w:p>
          <w:p w14:paraId="2B309B08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* Cách tiến hành:</w:t>
            </w:r>
          </w:p>
          <w:p w14:paraId="02B84964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GV cho HS quan sát tranh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và đọc thầm bài toán.</w:t>
            </w:r>
          </w:p>
          <w:p w14:paraId="72E43FBE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Yêu cầu: Dựa vào tình huống trong tranh và câu hỏi của bài toán hãy viết phép tính tìm số bi còn lại vào BC.</w:t>
            </w:r>
          </w:p>
          <w:p w14:paraId="396E41A1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HS nêu phép tính 11 - 5 </w:t>
            </w:r>
          </w:p>
          <w:p w14:paraId="55D893BB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=&gt; GV ghi bảng phép tính, yêu cầu HS suy nghĩ cách tính kết quả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sau đó nói cho nhau nghe trong N2.</w:t>
            </w:r>
          </w:p>
          <w:p w14:paraId="70A84964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lastRenderedPageBreak/>
              <w:t>- HS thảo luận N2 ( 2’) trên que tính để tìm kết quả phép tính 11 - 5</w:t>
            </w:r>
          </w:p>
          <w:p w14:paraId="03148714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- H trình bày cách làm trên que tính. </w:t>
            </w:r>
          </w:p>
          <w:p w14:paraId="458EC695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GV chốt 2 cách tính:</w:t>
            </w:r>
          </w:p>
          <w:p w14:paraId="11652471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GV trình chiếu cách làm :</w:t>
            </w:r>
          </w:p>
          <w:p w14:paraId="7033B327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* Cách 1: Đếm lùi. </w:t>
            </w:r>
          </w:p>
          <w:p w14:paraId="0A6CD08A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* Cách 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: Tách số</w:t>
            </w:r>
          </w:p>
          <w:p w14:paraId="0B88EADE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nl-NL"/>
              </w:rPr>
              <w:t>GV mô phỏng cách tách số trên màn hình kết hợp đặt câu hỏi  để chốt cách tách số.</w:t>
            </w:r>
          </w:p>
          <w:p w14:paraId="1EA70AFC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+ Vậy 11 - 5 bằng mấy?</w:t>
            </w:r>
          </w:p>
          <w:p w14:paraId="095D3234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+ Việt còn lại mấy viên bi?</w:t>
            </w:r>
          </w:p>
          <w:p w14:paraId="575BA166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so sánh 2 cách tính, nêu cách tính thuận tiện.</w:t>
            </w:r>
          </w:p>
          <w:p w14:paraId="714B9BD8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=&gt;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  <w:t>Muốn tính 11 - 5 em làm như thế nào?</w:t>
            </w:r>
          </w:p>
          <w:p w14:paraId="7CA6ACD8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Tương tự cách làm này, GV đưa ra phép tính: 11 - 2 =?</w:t>
            </w:r>
          </w:p>
          <w:p w14:paraId="2141D295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Em làm thế nào để tìm được kết quả là 9?</w:t>
            </w:r>
          </w:p>
          <w:p w14:paraId="75385832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=&gt;Khi thực hiện 11 trừ đi 1 số ta tách 11 = 10 + 1, Lấy 10 trừ đi số đó được bao nhiêu ta cộng với 1.</w:t>
            </w:r>
          </w:p>
          <w:p w14:paraId="0D9C6D9A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  <w:t>=&gt; Khi thực hiện phép trừ ( qua 10) trong phạm vi 20 ta có thể tách số bị trừ thành số chục và số đơn vị . Lấy 10 trừ đi số trừ, được kết quả ta cộng với số đơn vị còn lại của số bị trừ.</w:t>
            </w:r>
          </w:p>
          <w:p w14:paraId="4525751A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GV đưa ra một số VD khác cho HS vận dụng để tính.</w:t>
            </w:r>
          </w:p>
          <w:p w14:paraId="490A3D36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14:paraId="28DB277F" w14:textId="77777777" w:rsidR="00076E09" w:rsidRPr="00FF5DCC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3. Hoạt động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 xml:space="preserve"> (18-20’)</w:t>
            </w:r>
          </w:p>
          <w:p w14:paraId="7A86F5AB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* Mục tiêu: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nl-NL"/>
              </w:rPr>
              <w:t xml:space="preserve">HS thực hành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các phép trừ 11,12,…,19 trừ đi một số.</w:t>
            </w:r>
          </w:p>
          <w:p w14:paraId="268BACB7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* Phương pháp: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thảo luận nhóm, thực hành</w:t>
            </w:r>
          </w:p>
          <w:p w14:paraId="576DAB3E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nl-NL"/>
              </w:rPr>
              <w:t>* Cách tiến hành:</w:t>
            </w:r>
          </w:p>
          <w:p w14:paraId="254F3D4C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 xml:space="preserve">Bài 1: Tính </w:t>
            </w:r>
          </w:p>
          <w:p w14:paraId="6BEF42EE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 HS đọc - nêu yêu cầu bài.</w:t>
            </w:r>
          </w:p>
          <w:p w14:paraId="54E798C0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 làm PBT - trao đổi N2, nói cho nhau nghe cách làm (2’)</w:t>
            </w:r>
          </w:p>
          <w:p w14:paraId="53DBD3FE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Trình bày, chia sẻ cách làm trước lớp </w:t>
            </w:r>
          </w:p>
          <w:p w14:paraId="336093BC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 Nhận xét, tuyên dương HS.</w:t>
            </w:r>
          </w:p>
          <w:p w14:paraId="1B1072AF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  <w:t xml:space="preserve">Chốt: </w:t>
            </w:r>
          </w:p>
          <w:p w14:paraId="610C5FD1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+ Vậy khi trừ 11 trừ đi 1 số em làm như thế nào?</w:t>
            </w:r>
          </w:p>
          <w:p w14:paraId="32C4B044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  <w:t>+ Nêu cách tính 13 - 5  ?</w:t>
            </w:r>
          </w:p>
          <w:p w14:paraId="3EAAE44A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+ Vậy khi trừ 13 trừ đi 1 số em làm như thế nào?</w:t>
            </w:r>
          </w:p>
          <w:p w14:paraId="3D04BE94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  <w:t>=&gt; Khi thực hiện phép trừ ( qua 10) trong phạm vi 20 ta có thể tách số bị trừ thành số chục và số đơn vị . Lấy 10 trừ đi số trừ, được kết quả ta cộng với số đơn vị còn lại của số bị trừ.</w:t>
            </w:r>
          </w:p>
          <w:p w14:paraId="7A10097B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nl-NL"/>
              </w:rPr>
              <w:t>Bài 2: Tính nhẩm</w:t>
            </w:r>
          </w:p>
          <w:p w14:paraId="5448AC18" w14:textId="77777777" w:rsidR="00076E09" w:rsidRDefault="00076E09" w:rsidP="008C34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Gọi HS nêu yêu cầu bài 2</w:t>
            </w:r>
          </w:p>
          <w:p w14:paraId="02FEEAAA" w14:textId="77777777" w:rsidR="00076E09" w:rsidRDefault="00076E09" w:rsidP="008C34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lastRenderedPageBreak/>
              <w:t>- GV hướng dẫn cách tính nhẩm.</w:t>
            </w:r>
          </w:p>
          <w:p w14:paraId="087D3C5A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Cho HS làm vở - GV quan sát, hỗ trợ HS gặp khó khăn.</w:t>
            </w:r>
          </w:p>
          <w:p w14:paraId="4780EBD7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Trình bày, chia sẻ cách làm trước lớp </w:t>
            </w:r>
          </w:p>
          <w:p w14:paraId="37E468D8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 Nhận xét, tuyên dương HS.</w:t>
            </w:r>
          </w:p>
          <w:p w14:paraId="5096F78A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- HS nối tiếp nêu lại các phép tính và kết quả </w:t>
            </w:r>
          </w:p>
          <w:p w14:paraId="4AA35780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 GV ghi bảng</w:t>
            </w:r>
          </w:p>
          <w:p w14:paraId="7760B8B1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val="nl-NL"/>
              </w:rPr>
              <w:t>* Ghi nhớ bảng trừ 11 trừ đi 1 số:</w:t>
            </w:r>
          </w:p>
          <w:p w14:paraId="549A4D6B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 Em có nhận xét gì về SBT, ST, Hiệu của các phép tính trên?</w:t>
            </w:r>
          </w:p>
          <w:p w14:paraId="3E98EA19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=&gt; GV giới thiệu bảng trừ 11 trừ đi một số.</w:t>
            </w:r>
          </w:p>
          <w:p w14:paraId="0B598DF6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 Cho HS đọc nhẩm để học thuộc - Đọc trong nhóm đôi (2’)</w:t>
            </w:r>
          </w:p>
          <w:p w14:paraId="05A7D7C9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- 2-3 em đọc thuộc lòng bảng trừ 11 trừ đi một số trước lớp</w:t>
            </w:r>
          </w:p>
          <w:p w14:paraId="130DDD17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 Nhận xét, tuyên dương.</w:t>
            </w:r>
          </w:p>
          <w:p w14:paraId="15E76F22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val="nl-NL"/>
              </w:rPr>
              <w:t>Bài 3:</w:t>
            </w:r>
          </w:p>
          <w:p w14:paraId="6A9F3288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Trò chơi: Thỏ con tìm chuồng</w:t>
            </w:r>
          </w:p>
          <w:p w14:paraId="78627AAC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GV nêu tên trò chơi và phổ biến cách chơi, luật chơi.</w:t>
            </w:r>
          </w:p>
          <w:p w14:paraId="75090E92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+ Trò chơi: Thỏ con tìm chuồng.</w:t>
            </w:r>
          </w:p>
          <w:p w14:paraId="7780DB11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+ Cách chơi: Sẽ có 2 đội, mỗi đội sẽ có 6 thành viên, từng thành viên sẽ nối chú thỏ nối chuồng sao cho đúng kết quả của phép tính. Đội nào nhanh nhất sẽ là người thắng cuộc.</w:t>
            </w:r>
          </w:p>
          <w:p w14:paraId="256107E6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 GV tổ chức cho HS chơi.</w:t>
            </w:r>
          </w:p>
          <w:p w14:paraId="1678CB9D" w14:textId="77777777" w:rsidR="00076E09" w:rsidRPr="0049351A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  <w:p w14:paraId="3327FD55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 GV nhận xét, tuyên bố kết quả.</w:t>
            </w:r>
          </w:p>
          <w:p w14:paraId="202E81AB" w14:textId="77777777" w:rsidR="00076E09" w:rsidRPr="0051376F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 Củng cố, dặn dò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  <w:t>(1-2’)</w:t>
            </w:r>
          </w:p>
          <w:p w14:paraId="33314427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Em có cảm nhận gì về tiết học này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? </w:t>
            </w:r>
          </w:p>
          <w:p w14:paraId="04106D81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Lấy ví dụ về phép tính trừ qua 10 trong phạm vi 20.</w:t>
            </w:r>
          </w:p>
          <w:p w14:paraId="05459F78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Nhận xét giờ học.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7B82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2FA61DEB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14:paraId="12D6853C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14:paraId="4AC1FF80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14:paraId="0F73ADE4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14:paraId="63E2B5E1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14:paraId="0B685F78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14:paraId="3E233332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-HS chơi trò chơi</w:t>
            </w:r>
          </w:p>
          <w:p w14:paraId="676FCC45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46FC5B5E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14:paraId="5A49F8FE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HS trả lời.</w:t>
            </w:r>
          </w:p>
          <w:p w14:paraId="62E20BED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4F07345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782CE51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031F8BB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81FE8B6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B2F7299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64C2150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1A6C9B6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-HS quan sát tranh, đọc thầm</w:t>
            </w:r>
          </w:p>
          <w:p w14:paraId="0695282F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333371E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HS viết Phép tính: </w:t>
            </w:r>
          </w:p>
          <w:p w14:paraId="7ED63B88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11 - 5 =?</w:t>
            </w:r>
          </w:p>
          <w:p w14:paraId="7BB6D51A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</w:p>
          <w:p w14:paraId="301A3AA9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94934BE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8794494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F489671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-HS thảo luận</w:t>
            </w:r>
          </w:p>
          <w:p w14:paraId="0EC03B21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FA91ECD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60F990F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chia sẻ cách làm.</w:t>
            </w:r>
          </w:p>
          <w:p w14:paraId="6F6F8E37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5AFD5E8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5ADFDEB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EF31C00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F8620F7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7AB6BF6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6599A1B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trả lời.</w:t>
            </w:r>
          </w:p>
          <w:p w14:paraId="0679BA34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</w:p>
          <w:p w14:paraId="06E91FCE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875DD2E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CB30228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A668735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A5DCB73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B52FAC2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96AA13F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AB8AD46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9DC49E6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30BAC96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1E8BA86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thực hiện.</w:t>
            </w:r>
          </w:p>
          <w:p w14:paraId="3848A42F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5CF826E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4CB8A42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F83C6B7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D6B31EC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đọc.</w:t>
            </w:r>
          </w:p>
          <w:p w14:paraId="74670399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F01EEC2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làm bài</w:t>
            </w:r>
          </w:p>
          <w:p w14:paraId="78314AC9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-HS chia sẻ</w:t>
            </w:r>
          </w:p>
          <w:p w14:paraId="160EF7B5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741A9CD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D1C0F84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88BFFF7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DE7655E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128C1A8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39A2346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B47F4B8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2840AD7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EA0A555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3F395CE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nêu YC.</w:t>
            </w:r>
          </w:p>
          <w:p w14:paraId="22C6D734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13AB7CA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>-HS làm vở</w:t>
            </w:r>
          </w:p>
          <w:p w14:paraId="04A98851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6DF4D49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FA4DCC2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2B5E667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đọc nối tiếp kết quả.</w:t>
            </w:r>
          </w:p>
          <w:p w14:paraId="3754D4DC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C76D4C9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5CE0D32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CDCF966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458ADC6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90F5819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-HS đọc nhẩm</w:t>
            </w:r>
          </w:p>
          <w:p w14:paraId="0CB3A8C0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35D9647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85B1B68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A3710B0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D881AB6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9758BD0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lắng nghe.</w:t>
            </w:r>
          </w:p>
          <w:p w14:paraId="0D818049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C231C34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9FDCCC3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8A50E77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F28927E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288CC82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tham gia trò chơi tích cực, vui vẻ.</w:t>
            </w:r>
          </w:p>
          <w:p w14:paraId="251A5DD0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lắng nghe.</w:t>
            </w:r>
          </w:p>
          <w:p w14:paraId="7F8DAC15" w14:textId="77777777" w:rsidR="00076E09" w:rsidRPr="0049351A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  <w:p w14:paraId="790F9251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nêu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656D34D2" w14:textId="77777777" w:rsidR="00076E09" w:rsidRDefault="00076E09" w:rsidP="008C3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lấy các phép tính.</w:t>
            </w:r>
          </w:p>
        </w:tc>
      </w:tr>
    </w:tbl>
    <w:p w14:paraId="1DC6D2A9" w14:textId="77777777" w:rsidR="00076E09" w:rsidRDefault="00076E09" w:rsidP="00076E09">
      <w:pPr>
        <w:spacing w:after="0" w:line="240" w:lineRule="auto"/>
        <w:rPr>
          <w:rFonts w:ascii="Times New Roman" w:hAnsi="Times New Roman"/>
          <w:b/>
          <w:sz w:val="6"/>
          <w:szCs w:val="28"/>
          <w:lang w:val="en-US"/>
        </w:rPr>
      </w:pPr>
    </w:p>
    <w:p w14:paraId="6F8C6519" w14:textId="77777777" w:rsidR="00076E09" w:rsidRDefault="00076E09" w:rsidP="00076E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 Điều chỉnh sau bài dạy:</w:t>
      </w:r>
      <w:r>
        <w:rPr>
          <w:rFonts w:ascii="Times New Roman" w:hAnsi="Times New Roman"/>
          <w:sz w:val="28"/>
          <w:szCs w:val="28"/>
        </w:rPr>
        <w:t xml:space="preserve"> ………………………………………………………</w:t>
      </w:r>
      <w:r>
        <w:rPr>
          <w:rFonts w:ascii="Times New Roman" w:hAnsi="Times New Roman"/>
          <w:sz w:val="28"/>
          <w:szCs w:val="28"/>
          <w:lang w:val="en-US"/>
        </w:rPr>
        <w:t>........................................</w:t>
      </w:r>
      <w:r>
        <w:rPr>
          <w:rFonts w:ascii="Times New Roman" w:hAnsi="Times New Roman"/>
          <w:sz w:val="28"/>
          <w:szCs w:val="28"/>
        </w:rPr>
        <w:t>…</w:t>
      </w:r>
    </w:p>
    <w:p w14:paraId="780F69C3" w14:textId="77777777" w:rsidR="00076E09" w:rsidRDefault="00076E09" w:rsidP="00076E09">
      <w:pPr>
        <w:tabs>
          <w:tab w:val="left" w:pos="35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95D72" wp14:editId="39629EC7">
                <wp:simplePos x="0" y="0"/>
                <wp:positionH relativeFrom="column">
                  <wp:posOffset>355600</wp:posOffset>
                </wp:positionH>
                <wp:positionV relativeFrom="paragraph">
                  <wp:posOffset>138430</wp:posOffset>
                </wp:positionV>
                <wp:extent cx="5245100" cy="0"/>
                <wp:effectExtent l="12700" t="5080" r="9525" b="13970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5F7EC" id="Straight Connector 5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pt,10.9pt" to="441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W2n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"/>
            </w:pict>
          </mc:Fallback>
        </mc:AlternateContent>
      </w:r>
    </w:p>
    <w:p w14:paraId="25738565" w14:textId="77777777" w:rsidR="00C532B6" w:rsidRDefault="00C532B6"/>
    <w:sectPr w:rsidR="00C532B6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09"/>
    <w:rsid w:val="00076E09"/>
    <w:rsid w:val="003C551C"/>
    <w:rsid w:val="00413C4D"/>
    <w:rsid w:val="00A37203"/>
    <w:rsid w:val="00B30D2F"/>
    <w:rsid w:val="00C532B6"/>
    <w:rsid w:val="00D5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D3643"/>
  <w15:chartTrackingRefBased/>
  <w15:docId w15:val="{C036F26C-DC0A-4795-8F6D-3E66ACAC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E09"/>
    <w:pPr>
      <w:spacing w:after="200" w:line="276" w:lineRule="auto"/>
    </w:pPr>
    <w:rPr>
      <w:rFonts w:ascii="Arial" w:eastAsia="Arial" w:hAnsi="Arial" w:cs="Times New Roman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E0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E0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E0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E0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E0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E0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E0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E0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E0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E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E0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E0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E0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E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E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E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E0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6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E0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6E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E09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6E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E09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6E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E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E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2025-09-29T12:47:00Z</dcterms:created>
  <dcterms:modified xsi:type="dcterms:W3CDTF">2025-09-29T12:47:00Z</dcterms:modified>
</cp:coreProperties>
</file>