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E734C" w14:textId="77777777" w:rsidR="00884D56" w:rsidRPr="00884D56" w:rsidRDefault="00884D56" w:rsidP="00884D56">
      <w:pPr>
        <w:jc w:val="center"/>
        <w:rPr>
          <w:rFonts w:ascii="Times New Roman" w:hAnsi="Times New Roman" w:cs="Times New Roman"/>
          <w:sz w:val="28"/>
          <w:szCs w:val="28"/>
        </w:rPr>
      </w:pPr>
      <w:r w:rsidRPr="00884D56">
        <w:rPr>
          <w:rFonts w:ascii="Times New Roman" w:hAnsi="Times New Roman" w:cs="Times New Roman"/>
          <w:b/>
          <w:bCs/>
          <w:sz w:val="28"/>
          <w:szCs w:val="28"/>
        </w:rPr>
        <w:t>TRƯỜNG TIỂU HỌC HÒA BÌNH TỔ CHỨC CHƯƠNG TRÌNH</w:t>
      </w:r>
      <w:r w:rsidRPr="00884D56">
        <w:rPr>
          <w:rFonts w:ascii="Times New Roman" w:hAnsi="Times New Roman" w:cs="Times New Roman"/>
          <w:b/>
          <w:bCs/>
          <w:sz w:val="28"/>
          <w:szCs w:val="28"/>
        </w:rPr>
        <w:br/>
        <w:t>“XUÂN YÊU THƯƠNG – TẾT SUM VẦY”</w:t>
      </w:r>
    </w:p>
    <w:p w14:paraId="4A5A2844" w14:textId="17865F95" w:rsidR="00884D56" w:rsidRPr="00884D56" w:rsidRDefault="00884D56" w:rsidP="00884D56">
      <w:pPr>
        <w:ind w:firstLine="720"/>
        <w:rPr>
          <w:rFonts w:ascii="Times New Roman" w:hAnsi="Times New Roman" w:cs="Times New Roman"/>
          <w:sz w:val="28"/>
          <w:szCs w:val="28"/>
        </w:rPr>
      </w:pPr>
      <w:r w:rsidRPr="00884D56">
        <w:rPr>
          <w:rFonts w:ascii="Times New Roman" w:hAnsi="Times New Roman" w:cs="Times New Roman"/>
          <w:sz w:val="28"/>
          <w:szCs w:val="28"/>
        </w:rPr>
        <w:t xml:space="preserve">Hòa trong không khí rộn ràng đón Xuân mới, Trường Tiểu học Hòa Bình đã tổ chức thành công chương trình </w:t>
      </w:r>
      <w:r w:rsidRPr="00884D56">
        <w:rPr>
          <w:rFonts w:ascii="Times New Roman" w:hAnsi="Times New Roman" w:cs="Times New Roman"/>
          <w:b/>
          <w:bCs/>
          <w:sz w:val="28"/>
          <w:szCs w:val="28"/>
        </w:rPr>
        <w:t>“Xuân yêu thương – Tết sum vầy”</w:t>
      </w:r>
      <w:r w:rsidRPr="00884D56">
        <w:rPr>
          <w:rFonts w:ascii="Times New Roman" w:hAnsi="Times New Roman" w:cs="Times New Roman"/>
          <w:sz w:val="28"/>
          <w:szCs w:val="28"/>
        </w:rPr>
        <w:t>, mang đến một ngày hội đầy ý nghĩa, ấm áp và tràn ngập niềm vui cho toàn thể cán bộ, giáo viên và học sinh trong nhà trường.</w:t>
      </w:r>
      <w:r w:rsidR="006B773D" w:rsidRPr="006B773D">
        <w:t xml:space="preserve"> </w:t>
      </w:r>
      <w:r w:rsidR="006B773D">
        <w:rPr>
          <w:noProof/>
        </w:rPr>
        <w:drawing>
          <wp:inline distT="0" distB="0" distL="0" distR="0" wp14:anchorId="3929F978" wp14:editId="1FABB45A">
            <wp:extent cx="5761990" cy="4321810"/>
            <wp:effectExtent l="0" t="0" r="0" b="2540"/>
            <wp:docPr id="10366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1990" cy="4321810"/>
                    </a:xfrm>
                    <a:prstGeom prst="rect">
                      <a:avLst/>
                    </a:prstGeom>
                    <a:noFill/>
                    <a:ln>
                      <a:noFill/>
                    </a:ln>
                  </pic:spPr>
                </pic:pic>
              </a:graphicData>
            </a:graphic>
          </wp:inline>
        </w:drawing>
      </w:r>
    </w:p>
    <w:p w14:paraId="7FC783A1" w14:textId="77777777" w:rsidR="00884D56" w:rsidRPr="00884D56" w:rsidRDefault="00884D56" w:rsidP="00884D56">
      <w:pPr>
        <w:ind w:firstLine="720"/>
        <w:rPr>
          <w:rFonts w:ascii="Times New Roman" w:hAnsi="Times New Roman" w:cs="Times New Roman"/>
          <w:sz w:val="28"/>
          <w:szCs w:val="28"/>
        </w:rPr>
      </w:pPr>
      <w:r w:rsidRPr="00884D56">
        <w:rPr>
          <w:rFonts w:ascii="Times New Roman" w:hAnsi="Times New Roman" w:cs="Times New Roman"/>
          <w:sz w:val="28"/>
          <w:szCs w:val="28"/>
        </w:rPr>
        <w:t>Chương trình được tổ chức nhằm tạo sân chơi lành mạnh, giúp học sinh trải nghiệm các hoạt động văn hóa truyền thống, đồng thời giáo dục tinh thần đoàn kết, sẻ chia và gìn giữ những giá trị tốt đẹp của ngày Tết cổ truyền dân tộc.</w:t>
      </w:r>
    </w:p>
    <w:p w14:paraId="09FDA340" w14:textId="77777777" w:rsidR="006B773D" w:rsidRDefault="00884D56" w:rsidP="00884D56">
      <w:pPr>
        <w:ind w:firstLine="720"/>
      </w:pPr>
      <w:r w:rsidRPr="00884D56">
        <w:rPr>
          <w:rFonts w:ascii="Times New Roman" w:hAnsi="Times New Roman" w:cs="Times New Roman"/>
          <w:sz w:val="28"/>
          <w:szCs w:val="28"/>
        </w:rPr>
        <w:t xml:space="preserve">Mở đầu chương trình là các </w:t>
      </w:r>
      <w:r w:rsidRPr="00884D56">
        <w:rPr>
          <w:rFonts w:ascii="Times New Roman" w:hAnsi="Times New Roman" w:cs="Times New Roman"/>
          <w:b/>
          <w:bCs/>
          <w:sz w:val="28"/>
          <w:szCs w:val="28"/>
        </w:rPr>
        <w:t>tiết mục văn nghệ đặc sắc</w:t>
      </w:r>
      <w:r w:rsidRPr="00884D56">
        <w:rPr>
          <w:rFonts w:ascii="Times New Roman" w:hAnsi="Times New Roman" w:cs="Times New Roman"/>
          <w:sz w:val="28"/>
          <w:szCs w:val="28"/>
        </w:rPr>
        <w:t xml:space="preserve"> với những bài hát, điệu múa ca ngợi mùa xuân, quê hương và đất nước do thầy cô và các em học sinh biểu diễn. Không khí sân trường trở nên rộn ràng, tươi vui, lan tỏa sắc xuân đến từng góc nhỏ của mái trường Hòa Bình.</w:t>
      </w:r>
      <w:r w:rsidR="006B773D" w:rsidRPr="006B773D">
        <w:t xml:space="preserve"> </w:t>
      </w:r>
    </w:p>
    <w:p w14:paraId="2411A9E8" w14:textId="78F92B43" w:rsidR="00884D56" w:rsidRPr="00884D56" w:rsidRDefault="006B773D" w:rsidP="006B773D">
      <w:pPr>
        <w:rPr>
          <w:rFonts w:ascii="Times New Roman" w:hAnsi="Times New Roman" w:cs="Times New Roman"/>
          <w:sz w:val="28"/>
          <w:szCs w:val="28"/>
        </w:rPr>
      </w:pPr>
      <w:r>
        <w:rPr>
          <w:noProof/>
        </w:rPr>
        <w:lastRenderedPageBreak/>
        <w:drawing>
          <wp:inline distT="0" distB="0" distL="0" distR="0" wp14:anchorId="6432D4CF" wp14:editId="2ECFEC5E">
            <wp:extent cx="5761990" cy="3752850"/>
            <wp:effectExtent l="0" t="0" r="0" b="0"/>
            <wp:docPr id="478853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1990" cy="3752850"/>
                    </a:xfrm>
                    <a:prstGeom prst="rect">
                      <a:avLst/>
                    </a:prstGeom>
                    <a:noFill/>
                    <a:ln>
                      <a:noFill/>
                    </a:ln>
                  </pic:spPr>
                </pic:pic>
              </a:graphicData>
            </a:graphic>
          </wp:inline>
        </w:drawing>
      </w:r>
    </w:p>
    <w:p w14:paraId="54AFEAD8" w14:textId="77777777" w:rsidR="00884D56" w:rsidRPr="00884D56" w:rsidRDefault="00884D56" w:rsidP="00884D56">
      <w:pPr>
        <w:ind w:firstLine="720"/>
        <w:rPr>
          <w:rFonts w:ascii="Times New Roman" w:hAnsi="Times New Roman" w:cs="Times New Roman"/>
          <w:sz w:val="28"/>
          <w:szCs w:val="28"/>
        </w:rPr>
      </w:pPr>
      <w:r w:rsidRPr="00884D56">
        <w:rPr>
          <w:rFonts w:ascii="Times New Roman" w:hAnsi="Times New Roman" w:cs="Times New Roman"/>
          <w:sz w:val="28"/>
          <w:szCs w:val="28"/>
        </w:rPr>
        <w:t xml:space="preserve">Tiếp nối là chuỗi </w:t>
      </w:r>
      <w:r w:rsidRPr="00884D56">
        <w:rPr>
          <w:rFonts w:ascii="Times New Roman" w:hAnsi="Times New Roman" w:cs="Times New Roman"/>
          <w:b/>
          <w:bCs/>
          <w:sz w:val="28"/>
          <w:szCs w:val="28"/>
        </w:rPr>
        <w:t>trò chơi dân gian hấp dẫn</w:t>
      </w:r>
      <w:r w:rsidRPr="00884D56">
        <w:rPr>
          <w:rFonts w:ascii="Times New Roman" w:hAnsi="Times New Roman" w:cs="Times New Roman"/>
          <w:sz w:val="28"/>
          <w:szCs w:val="28"/>
        </w:rPr>
        <w:t xml:space="preserve"> như bịt mắt đánh trống, kẹp bóng, nhảy bao bố… thu hút đông đảo học sinh tham gia cổ vũ và trải nghiệm. Những tiếng cười giòn tan, những khoảnh khắc hào hứng đã góp phần tạo nên một ngày hội xuân sôi nổi, gắn kết tinh thần tập thể giữa các lớp.</w:t>
      </w:r>
    </w:p>
    <w:p w14:paraId="7BD137D5" w14:textId="0E1B66CB" w:rsidR="00884D56" w:rsidRDefault="00884D56" w:rsidP="00C7021B">
      <w:pPr>
        <w:ind w:firstLine="720"/>
      </w:pPr>
      <w:r w:rsidRPr="00884D56">
        <w:rPr>
          <w:rFonts w:ascii="Times New Roman" w:hAnsi="Times New Roman" w:cs="Times New Roman"/>
          <w:sz w:val="28"/>
          <w:szCs w:val="28"/>
        </w:rPr>
        <w:t xml:space="preserve">Điểm nhấn nổi bật của chương trình là hoạt động </w:t>
      </w:r>
      <w:r w:rsidRPr="00884D56">
        <w:rPr>
          <w:rFonts w:ascii="Times New Roman" w:hAnsi="Times New Roman" w:cs="Times New Roman"/>
          <w:b/>
          <w:bCs/>
          <w:sz w:val="28"/>
          <w:szCs w:val="28"/>
        </w:rPr>
        <w:t>trưng bày sản phẩm ngày Tết</w:t>
      </w:r>
      <w:r w:rsidRPr="00884D56">
        <w:rPr>
          <w:rFonts w:ascii="Times New Roman" w:hAnsi="Times New Roman" w:cs="Times New Roman"/>
          <w:sz w:val="28"/>
          <w:szCs w:val="28"/>
        </w:rPr>
        <w:t xml:space="preserve"> đến từ các khối lớp. Các gian trưng bày được chuẩn bị công phu với hình ảnh cây nêu ngày Tết, hoạt động gói bánh chưng cùng nhiều sản phẩm thủ công sáng tạo, thể hiện sự khéo léo, sáng tạo và hiểu biết của học sinh về phong tục truyền thống Việt Nam.</w:t>
      </w:r>
      <w:r w:rsidR="006B773D" w:rsidRPr="006B773D">
        <w:t xml:space="preserve"> </w:t>
      </w:r>
    </w:p>
    <w:p w14:paraId="37E82A2B" w14:textId="4050439D" w:rsidR="00C7021B" w:rsidRPr="00C7021B" w:rsidRDefault="00C7021B" w:rsidP="00C7021B">
      <w:r w:rsidRPr="00C7021B">
        <w:rPr>
          <w:rFonts w:ascii="Times New Roman" w:hAnsi="Times New Roman" w:cs="Times New Roman"/>
          <w:noProof/>
          <w:sz w:val="28"/>
          <w:szCs w:val="28"/>
        </w:rPr>
        <w:drawing>
          <wp:inline distT="0" distB="0" distL="0" distR="0" wp14:anchorId="623EBCD1" wp14:editId="6DDDF7B4">
            <wp:extent cx="5761990" cy="2660650"/>
            <wp:effectExtent l="0" t="0" r="0" b="6350"/>
            <wp:docPr id="116108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89178" name=""/>
                    <pic:cNvPicPr/>
                  </pic:nvPicPr>
                  <pic:blipFill>
                    <a:blip r:embed="rId6"/>
                    <a:stretch>
                      <a:fillRect/>
                    </a:stretch>
                  </pic:blipFill>
                  <pic:spPr>
                    <a:xfrm>
                      <a:off x="0" y="0"/>
                      <a:ext cx="5761990" cy="2660650"/>
                    </a:xfrm>
                    <a:prstGeom prst="rect">
                      <a:avLst/>
                    </a:prstGeom>
                  </pic:spPr>
                </pic:pic>
              </a:graphicData>
            </a:graphic>
          </wp:inline>
        </w:drawing>
      </w:r>
    </w:p>
    <w:p w14:paraId="2869C428" w14:textId="77777777" w:rsidR="006B773D" w:rsidRDefault="006B773D" w:rsidP="006B773D">
      <w:pPr>
        <w:rPr>
          <w:rFonts w:ascii="Times New Roman" w:hAnsi="Times New Roman" w:cs="Times New Roman"/>
          <w:sz w:val="28"/>
          <w:szCs w:val="28"/>
        </w:rPr>
      </w:pPr>
      <w:r>
        <w:rPr>
          <w:noProof/>
        </w:rPr>
        <w:lastRenderedPageBreak/>
        <w:drawing>
          <wp:inline distT="0" distB="0" distL="0" distR="0" wp14:anchorId="16F30FEF" wp14:editId="7C9709BF">
            <wp:extent cx="5761990" cy="4321810"/>
            <wp:effectExtent l="0" t="0" r="0" b="2540"/>
            <wp:docPr id="429287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990" cy="4321810"/>
                    </a:xfrm>
                    <a:prstGeom prst="rect">
                      <a:avLst/>
                    </a:prstGeom>
                    <a:noFill/>
                    <a:ln>
                      <a:noFill/>
                    </a:ln>
                  </pic:spPr>
                </pic:pic>
              </a:graphicData>
            </a:graphic>
          </wp:inline>
        </w:drawing>
      </w:r>
    </w:p>
    <w:p w14:paraId="34E3F2D9" w14:textId="55011134" w:rsidR="00C7021B" w:rsidRDefault="00C7021B" w:rsidP="00C7021B">
      <w:pPr>
        <w:rPr>
          <w:rFonts w:ascii="Times New Roman" w:hAnsi="Times New Roman" w:cs="Times New Roman"/>
          <w:sz w:val="28"/>
          <w:szCs w:val="28"/>
        </w:rPr>
      </w:pPr>
    </w:p>
    <w:p w14:paraId="4B948E10" w14:textId="1D1AE264" w:rsidR="00C7021B" w:rsidRDefault="00C7021B" w:rsidP="00C7021B">
      <w:pPr>
        <w:rPr>
          <w:rFonts w:ascii="Times New Roman" w:hAnsi="Times New Roman" w:cs="Times New Roman"/>
          <w:sz w:val="28"/>
          <w:szCs w:val="28"/>
        </w:rPr>
      </w:pPr>
      <w:r>
        <w:rPr>
          <w:noProof/>
        </w:rPr>
        <w:drawing>
          <wp:inline distT="0" distB="0" distL="0" distR="0" wp14:anchorId="2B6BE35B" wp14:editId="262DD02E">
            <wp:extent cx="5800725" cy="4352925"/>
            <wp:effectExtent l="0" t="0" r="9525" b="9525"/>
            <wp:docPr id="697990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1978" cy="4361369"/>
                    </a:xfrm>
                    <a:prstGeom prst="rect">
                      <a:avLst/>
                    </a:prstGeom>
                    <a:noFill/>
                    <a:ln>
                      <a:noFill/>
                    </a:ln>
                  </pic:spPr>
                </pic:pic>
              </a:graphicData>
            </a:graphic>
          </wp:inline>
        </w:drawing>
      </w:r>
    </w:p>
    <w:p w14:paraId="2457DEA4" w14:textId="4C434400" w:rsidR="00884D56" w:rsidRDefault="00884D56" w:rsidP="006B773D">
      <w:pPr>
        <w:ind w:firstLine="720"/>
        <w:rPr>
          <w:rFonts w:ascii="Times New Roman" w:hAnsi="Times New Roman" w:cs="Times New Roman"/>
          <w:sz w:val="28"/>
          <w:szCs w:val="28"/>
        </w:rPr>
      </w:pPr>
      <w:r w:rsidRPr="00884D56">
        <w:rPr>
          <w:rFonts w:ascii="Times New Roman" w:hAnsi="Times New Roman" w:cs="Times New Roman"/>
          <w:sz w:val="28"/>
          <w:szCs w:val="28"/>
        </w:rPr>
        <w:lastRenderedPageBreak/>
        <w:t xml:space="preserve">Đặc biệt, trong khuôn khổ chương trình, nhà trường đã tổ chức </w:t>
      </w:r>
      <w:r w:rsidRPr="00884D56">
        <w:rPr>
          <w:rFonts w:ascii="Times New Roman" w:hAnsi="Times New Roman" w:cs="Times New Roman"/>
          <w:b/>
          <w:bCs/>
          <w:sz w:val="28"/>
          <w:szCs w:val="28"/>
        </w:rPr>
        <w:t>trao tặng quà Tết cho học sinh</w:t>
      </w:r>
      <w:r w:rsidRPr="00884D56">
        <w:rPr>
          <w:rFonts w:ascii="Times New Roman" w:hAnsi="Times New Roman" w:cs="Times New Roman"/>
          <w:sz w:val="28"/>
          <w:szCs w:val="28"/>
        </w:rPr>
        <w:t xml:space="preserve"> có hoàn cảnh khó khăn. Những phần quà ý nghĩa không chỉ mang giá trị vật chất mà còn thể hiện sự quan tâm, yêu thương của nhà trường, thầy cô và các tổ chức, cá nhân đồng hành, góp phần mang đến cho các em một mùa xuân ấm áp, trọn vẹn hơn.</w:t>
      </w:r>
    </w:p>
    <w:p w14:paraId="7BEA5B4D" w14:textId="4D6FCDBE" w:rsidR="00AF6F91" w:rsidRPr="00884D56" w:rsidRDefault="00AF6F91" w:rsidP="00AF6F91">
      <w:pPr>
        <w:rPr>
          <w:rFonts w:ascii="Times New Roman" w:hAnsi="Times New Roman" w:cs="Times New Roman"/>
          <w:sz w:val="28"/>
          <w:szCs w:val="28"/>
        </w:rPr>
      </w:pPr>
      <w:r>
        <w:rPr>
          <w:noProof/>
        </w:rPr>
        <w:drawing>
          <wp:inline distT="0" distB="0" distL="0" distR="0" wp14:anchorId="6DDEC808" wp14:editId="0D968DE3">
            <wp:extent cx="5761990" cy="4321810"/>
            <wp:effectExtent l="0" t="0" r="0" b="2540"/>
            <wp:docPr id="140119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990" cy="4321810"/>
                    </a:xfrm>
                    <a:prstGeom prst="rect">
                      <a:avLst/>
                    </a:prstGeom>
                    <a:noFill/>
                    <a:ln>
                      <a:noFill/>
                    </a:ln>
                  </pic:spPr>
                </pic:pic>
              </a:graphicData>
            </a:graphic>
          </wp:inline>
        </w:drawing>
      </w:r>
    </w:p>
    <w:p w14:paraId="5A050195" w14:textId="77777777" w:rsidR="00884D56" w:rsidRPr="00884D56" w:rsidRDefault="00884D56" w:rsidP="00884D56">
      <w:pPr>
        <w:ind w:firstLine="720"/>
        <w:rPr>
          <w:rFonts w:ascii="Times New Roman" w:hAnsi="Times New Roman" w:cs="Times New Roman"/>
          <w:sz w:val="28"/>
          <w:szCs w:val="28"/>
        </w:rPr>
      </w:pPr>
      <w:r w:rsidRPr="00884D56">
        <w:rPr>
          <w:rFonts w:ascii="Times New Roman" w:hAnsi="Times New Roman" w:cs="Times New Roman"/>
          <w:sz w:val="28"/>
          <w:szCs w:val="28"/>
        </w:rPr>
        <w:t xml:space="preserve">Chương trình </w:t>
      </w:r>
      <w:r w:rsidRPr="00884D56">
        <w:rPr>
          <w:rFonts w:ascii="Times New Roman" w:hAnsi="Times New Roman" w:cs="Times New Roman"/>
          <w:b/>
          <w:bCs/>
          <w:sz w:val="28"/>
          <w:szCs w:val="28"/>
        </w:rPr>
        <w:t>“Xuân yêu thương – Tết sum vầy”</w:t>
      </w:r>
      <w:r w:rsidRPr="00884D56">
        <w:rPr>
          <w:rFonts w:ascii="Times New Roman" w:hAnsi="Times New Roman" w:cs="Times New Roman"/>
          <w:sz w:val="28"/>
          <w:szCs w:val="28"/>
        </w:rPr>
        <w:t xml:space="preserve"> đã khép lại trong không khí vui tươi, ấm áp và đầy cảm xúc. Đây không chỉ là hoạt động chào xuân mà còn là dịp để giáo dục học sinh về truyền thống văn hóa dân tộc, bồi dưỡng lòng nhân ái và xây dựng môi trường giáo dục thân thiện, hạnh phúc.</w:t>
      </w:r>
    </w:p>
    <w:p w14:paraId="0D1AA053" w14:textId="77777777" w:rsidR="00884D56" w:rsidRPr="00884D56" w:rsidRDefault="00884D56" w:rsidP="00884D56">
      <w:pPr>
        <w:ind w:firstLine="720"/>
        <w:rPr>
          <w:rFonts w:ascii="Times New Roman" w:hAnsi="Times New Roman" w:cs="Times New Roman"/>
          <w:sz w:val="28"/>
          <w:szCs w:val="28"/>
        </w:rPr>
      </w:pPr>
      <w:r w:rsidRPr="00884D56">
        <w:rPr>
          <w:rFonts w:ascii="Times New Roman" w:hAnsi="Times New Roman" w:cs="Times New Roman"/>
          <w:sz w:val="28"/>
          <w:szCs w:val="28"/>
        </w:rPr>
        <w:t>Nhà trường xin trân trọng cảm ơn sự quan tâm, đồng hành của quý phụ huynh, các tổ chức, cá nhân đã góp phần làm nên thành công của chương trình.</w:t>
      </w:r>
    </w:p>
    <w:p w14:paraId="485693EF" w14:textId="62FE0520" w:rsidR="004D20F9" w:rsidRDefault="00884D56" w:rsidP="00884D56">
      <w:pPr>
        <w:ind w:firstLine="720"/>
        <w:rPr>
          <w:rFonts w:ascii="Times New Roman" w:hAnsi="Times New Roman" w:cs="Times New Roman"/>
          <w:sz w:val="28"/>
          <w:szCs w:val="28"/>
        </w:rPr>
      </w:pPr>
      <w:r w:rsidRPr="00884D56">
        <w:rPr>
          <w:rFonts w:ascii="Times New Roman" w:hAnsi="Times New Roman" w:cs="Times New Roman"/>
          <w:sz w:val="28"/>
          <w:szCs w:val="28"/>
        </w:rPr>
        <w:t xml:space="preserve">Kính chúc quý thầy cô giáo, quý phụ huynh và các em học sinh năm mới </w:t>
      </w:r>
      <w:r w:rsidRPr="00884D56">
        <w:rPr>
          <w:rFonts w:ascii="Times New Roman" w:hAnsi="Times New Roman" w:cs="Times New Roman"/>
          <w:b/>
          <w:bCs/>
          <w:sz w:val="28"/>
          <w:szCs w:val="28"/>
        </w:rPr>
        <w:t>An khang – Thịnh vượng – Hạnh phúc – Thành công</w:t>
      </w:r>
      <w:r w:rsidRPr="00884D56">
        <w:rPr>
          <w:rFonts w:ascii="Times New Roman" w:hAnsi="Times New Roman" w:cs="Times New Roman"/>
          <w:sz w:val="28"/>
          <w:szCs w:val="28"/>
        </w:rPr>
        <w:t>!</w:t>
      </w:r>
    </w:p>
    <w:p w14:paraId="56C8364D" w14:textId="77777777" w:rsidR="00884D56" w:rsidRPr="00884D56" w:rsidRDefault="00884D56" w:rsidP="00884D56">
      <w:pPr>
        <w:ind w:firstLine="720"/>
        <w:rPr>
          <w:rFonts w:ascii="Times New Roman" w:hAnsi="Times New Roman" w:cs="Times New Roman"/>
          <w:sz w:val="28"/>
          <w:szCs w:val="28"/>
        </w:rPr>
      </w:pPr>
    </w:p>
    <w:sectPr w:rsidR="00884D56" w:rsidRPr="00884D56" w:rsidSect="00C62ECF">
      <w:pgSz w:w="11909" w:h="16834"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D56"/>
    <w:rsid w:val="002F2D53"/>
    <w:rsid w:val="00354513"/>
    <w:rsid w:val="00462EC5"/>
    <w:rsid w:val="004D20F9"/>
    <w:rsid w:val="006B773D"/>
    <w:rsid w:val="00876A50"/>
    <w:rsid w:val="00884D56"/>
    <w:rsid w:val="008D7366"/>
    <w:rsid w:val="00A94666"/>
    <w:rsid w:val="00AF6F91"/>
    <w:rsid w:val="00C62ECF"/>
    <w:rsid w:val="00C70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33A93"/>
  <w15:chartTrackingRefBased/>
  <w15:docId w15:val="{8D8F0C22-1285-4C8F-8AD2-71A82C8A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4D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4D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4D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4D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4D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4D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4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4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4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D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4D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4D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4D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4D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4D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D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4D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D56"/>
    <w:rPr>
      <w:rFonts w:eastAsiaTheme="majorEastAsia" w:cstheme="majorBidi"/>
      <w:color w:val="272727" w:themeColor="text1" w:themeTint="D8"/>
    </w:rPr>
  </w:style>
  <w:style w:type="paragraph" w:styleId="Title">
    <w:name w:val="Title"/>
    <w:basedOn w:val="Normal"/>
    <w:next w:val="Normal"/>
    <w:link w:val="TitleChar"/>
    <w:uiPriority w:val="10"/>
    <w:qFormat/>
    <w:rsid w:val="00884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4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D56"/>
    <w:pPr>
      <w:spacing w:before="160"/>
      <w:jc w:val="center"/>
    </w:pPr>
    <w:rPr>
      <w:i/>
      <w:iCs/>
      <w:color w:val="404040" w:themeColor="text1" w:themeTint="BF"/>
    </w:rPr>
  </w:style>
  <w:style w:type="character" w:customStyle="1" w:styleId="QuoteChar">
    <w:name w:val="Quote Char"/>
    <w:basedOn w:val="DefaultParagraphFont"/>
    <w:link w:val="Quote"/>
    <w:uiPriority w:val="29"/>
    <w:rsid w:val="00884D56"/>
    <w:rPr>
      <w:i/>
      <w:iCs/>
      <w:color w:val="404040" w:themeColor="text1" w:themeTint="BF"/>
    </w:rPr>
  </w:style>
  <w:style w:type="paragraph" w:styleId="ListParagraph">
    <w:name w:val="List Paragraph"/>
    <w:basedOn w:val="Normal"/>
    <w:uiPriority w:val="34"/>
    <w:qFormat/>
    <w:rsid w:val="00884D56"/>
    <w:pPr>
      <w:ind w:left="720"/>
      <w:contextualSpacing/>
    </w:pPr>
  </w:style>
  <w:style w:type="character" w:styleId="IntenseEmphasis">
    <w:name w:val="Intense Emphasis"/>
    <w:basedOn w:val="DefaultParagraphFont"/>
    <w:uiPriority w:val="21"/>
    <w:qFormat/>
    <w:rsid w:val="00884D56"/>
    <w:rPr>
      <w:i/>
      <w:iCs/>
      <w:color w:val="0F4761" w:themeColor="accent1" w:themeShade="BF"/>
    </w:rPr>
  </w:style>
  <w:style w:type="paragraph" w:styleId="IntenseQuote">
    <w:name w:val="Intense Quote"/>
    <w:basedOn w:val="Normal"/>
    <w:next w:val="Normal"/>
    <w:link w:val="IntenseQuoteChar"/>
    <w:uiPriority w:val="30"/>
    <w:qFormat/>
    <w:rsid w:val="00884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4D56"/>
    <w:rPr>
      <w:i/>
      <w:iCs/>
      <w:color w:val="0F4761" w:themeColor="accent1" w:themeShade="BF"/>
    </w:rPr>
  </w:style>
  <w:style w:type="character" w:styleId="IntenseReference">
    <w:name w:val="Intense Reference"/>
    <w:basedOn w:val="DefaultParagraphFont"/>
    <w:uiPriority w:val="32"/>
    <w:qFormat/>
    <w:rsid w:val="00884D5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351</Words>
  <Characters>2002</Characters>
  <Application>Microsoft Office Word</Application>
  <DocSecurity>0</DocSecurity>
  <Lines>16</Lines>
  <Paragraphs>4</Paragraphs>
  <ScaleCrop>false</ScaleCrop>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5</cp:revision>
  <dcterms:created xsi:type="dcterms:W3CDTF">2026-02-23T07:04:00Z</dcterms:created>
  <dcterms:modified xsi:type="dcterms:W3CDTF">2026-03-02T10:37:00Z</dcterms:modified>
</cp:coreProperties>
</file>