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FD2FC"/>
    <w:p w14:paraId="200FDB5C">
      <w:pPr>
        <w:keepLines w:val="0"/>
        <w:pageBreakBefore w:val="0"/>
        <w:kinsoku/>
        <w:wordWrap/>
        <w:overflowPunct/>
        <w:topLinePunct w:val="0"/>
        <w:bidi w:val="0"/>
        <w:snapToGrid/>
        <w:spacing w:after="0" w:line="276" w:lineRule="auto"/>
        <w:jc w:val="left"/>
        <w:textAlignment w:val="auto"/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>Tiếng Việt</w:t>
      </w:r>
      <w:bookmarkStart w:id="0" w:name="_GoBack"/>
      <w:bookmarkEnd w:id="0"/>
    </w:p>
    <w:p w14:paraId="5900192A">
      <w:pPr>
        <w:keepLines w:val="0"/>
        <w:pageBreakBefore w:val="0"/>
        <w:kinsoku/>
        <w:wordWrap/>
        <w:overflowPunct/>
        <w:topLinePunct w:val="0"/>
        <w:bidi w:val="0"/>
        <w:snapToGrid/>
        <w:spacing w:after="0"/>
        <w:ind w:right="-285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vi-VN"/>
        </w:rPr>
        <w:t>T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en-US"/>
        </w:rPr>
        <w:t>288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vi-VN"/>
        </w:rPr>
        <w:t xml:space="preserve">: 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>L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>T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val="vi-VN"/>
        </w:rPr>
        <w:t>: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MỞ RỘNG VỐN TỪ VỀ GIAO TIẾP, KẾT NỐI. </w:t>
      </w:r>
    </w:p>
    <w:p w14:paraId="442B7A36">
      <w:pPr>
        <w:keepLines w:val="0"/>
        <w:pageBreakBefore w:val="0"/>
        <w:kinsoku/>
        <w:wordWrap/>
        <w:overflowPunct/>
        <w:topLinePunct w:val="0"/>
        <w:bidi w:val="0"/>
        <w:snapToGrid/>
        <w:spacing w:after="0"/>
        <w:ind w:right="-285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DẤU CHẤM, DẤU PHẨY</w:t>
      </w:r>
    </w:p>
    <w:p w14:paraId="5C6769EE">
      <w:pPr>
        <w:keepLines w:val="0"/>
        <w:pageBreakBefore w:val="0"/>
        <w:kinsoku/>
        <w:wordWrap/>
        <w:overflowPunct/>
        <w:topLinePunct w:val="0"/>
        <w:bidi w:val="0"/>
        <w:snapToGrid/>
        <w:spacing w:after="0"/>
        <w:ind w:right="-285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I. Yêu cầu cần đạt</w:t>
      </w:r>
    </w:p>
    <w:p w14:paraId="4F65399F">
      <w:pPr>
        <w:keepLines w:val="0"/>
        <w:pageBreakBefore w:val="0"/>
        <w:kinsoku/>
        <w:wordWrap/>
        <w:overflowPunct/>
        <w:topLinePunct w:val="0"/>
        <w:bidi w:val="0"/>
        <w:snapToGrid/>
        <w:spacing w:after="0"/>
        <w:ind w:right="-285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1. Kiến thức, kĩ năng:</w:t>
      </w:r>
    </w:p>
    <w:p w14:paraId="5305BC49">
      <w:pPr>
        <w:keepLines w:val="0"/>
        <w:pageBreakBefore w:val="0"/>
        <w:kinsoku/>
        <w:wordWrap/>
        <w:overflowPunct/>
        <w:topLinePunct w:val="0"/>
        <w:bidi w:val="0"/>
        <w:snapToGrid/>
        <w:spacing w:after="0"/>
        <w:ind w:right="-285"/>
        <w:jc w:val="both"/>
        <w:textAlignment w:val="auto"/>
        <w:rPr>
          <w:rFonts w:hint="default" w:ascii="Times New Roman" w:hAnsi="Times New Roman" w:eastAsia="Times New Roman" w:cs="Times New Roman"/>
          <w:bCs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  <w:lang w:val="vi-VN"/>
        </w:rPr>
        <w:t>- HS phát triển được vốn từ về giao tiếp, kết nối.</w:t>
      </w:r>
    </w:p>
    <w:p w14:paraId="760AED36">
      <w:pPr>
        <w:keepLines w:val="0"/>
        <w:pageBreakBefore w:val="0"/>
        <w:kinsoku/>
        <w:wordWrap/>
        <w:overflowPunct/>
        <w:topLinePunct w:val="0"/>
        <w:bidi w:val="0"/>
        <w:snapToGrid/>
        <w:spacing w:after="0"/>
        <w:ind w:right="-285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vi-VN"/>
        </w:rPr>
        <w:t>- Sử dụng đúng dấu chấm, dấu phẩy.</w:t>
      </w:r>
    </w:p>
    <w:p w14:paraId="2EFEF130">
      <w:pPr>
        <w:keepLines w:val="0"/>
        <w:pageBreakBefore w:val="0"/>
        <w:widowControl w:val="0"/>
        <w:tabs>
          <w:tab w:val="left" w:pos="703"/>
        </w:tabs>
        <w:kinsoku/>
        <w:wordWrap/>
        <w:overflowPunct/>
        <w:topLinePunct w:val="0"/>
        <w:autoSpaceDE w:val="0"/>
        <w:autoSpaceDN w:val="0"/>
        <w:bidi w:val="0"/>
        <w:snapToGrid/>
        <w:spacing w:after="0"/>
        <w:ind w:right="-285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vi-VN"/>
        </w:rPr>
        <w:t>- Rèn kĩ năng đặt câu giới thiệu được công dụng của đồ vật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.</w:t>
      </w:r>
    </w:p>
    <w:p w14:paraId="4FE5B39F">
      <w:pPr>
        <w:keepLines w:val="0"/>
        <w:pageBreakBefore w:val="0"/>
        <w:kinsoku/>
        <w:wordWrap/>
        <w:overflowPunct/>
        <w:topLinePunct w:val="0"/>
        <w:bidi w:val="0"/>
        <w:snapToGrid/>
        <w:spacing w:after="0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  <w:t>2. Năng lực:</w:t>
      </w:r>
    </w:p>
    <w:p w14:paraId="54EF68D2">
      <w:pPr>
        <w:keepLines w:val="0"/>
        <w:pageBreakBefore w:val="0"/>
        <w:kinsoku/>
        <w:wordWrap/>
        <w:overflowPunct/>
        <w:topLinePunct w:val="0"/>
        <w:bidi w:val="0"/>
        <w:snapToGrid/>
        <w:spacing w:after="0"/>
        <w:ind w:right="-285"/>
        <w:jc w:val="both"/>
        <w:textAlignment w:val="auto"/>
        <w:rPr>
          <w:rFonts w:hint="default" w:ascii="Times New Roman" w:hAnsi="Times New Roman" w:eastAsia="Times New Roman" w:cs="Times New Roman"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>- HS phát triển năng lực ngôn ngữ: HS biết và sử dụng được các từ ngữ chủ điểm đúng trong giao tiếp.</w:t>
      </w:r>
    </w:p>
    <w:p w14:paraId="08B0859D">
      <w:pPr>
        <w:keepLines w:val="0"/>
        <w:pageBreakBefore w:val="0"/>
        <w:kinsoku/>
        <w:wordWrap/>
        <w:overflowPunct/>
        <w:topLinePunct w:val="0"/>
        <w:bidi w:val="0"/>
        <w:snapToGrid/>
        <w:spacing w:after="0"/>
        <w:ind w:right="-285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- Phát triển </w:t>
      </w:r>
      <w:r>
        <w:rPr>
          <w:rFonts w:hint="default" w:ascii="Times New Roman" w:hAnsi="Times New Roman" w:eastAsia="Times New Roman" w:cs="Times New Roman"/>
          <w:sz w:val="28"/>
          <w:szCs w:val="28"/>
          <w:lang w:val="vi-VN"/>
        </w:rPr>
        <w:t>được khả năng giao tiếp, thảo luận nhóm, giải quyết vấn đề giáo viên giao thông qua các làm các bài tập.</w:t>
      </w:r>
    </w:p>
    <w:p w14:paraId="03E9EBE2">
      <w:pPr>
        <w:keepLines w:val="0"/>
        <w:pageBreakBefore w:val="0"/>
        <w:kinsoku/>
        <w:wordWrap/>
        <w:overflowPunct/>
        <w:topLinePunct w:val="0"/>
        <w:bidi w:val="0"/>
        <w:snapToGrid/>
        <w:spacing w:after="0"/>
        <w:ind w:right="-285"/>
        <w:jc w:val="both"/>
        <w:textAlignment w:val="auto"/>
        <w:rPr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 3. Phẩm chất:</w:t>
      </w:r>
    </w:p>
    <w:p w14:paraId="59E23907">
      <w:pPr>
        <w:keepLines w:val="0"/>
        <w:pageBreakBefore w:val="0"/>
        <w:kinsoku/>
        <w:wordWrap/>
        <w:overflowPunct/>
        <w:topLinePunct w:val="0"/>
        <w:bidi w:val="0"/>
        <w:snapToGrid/>
        <w:spacing w:after="0"/>
        <w:ind w:right="-285"/>
        <w:jc w:val="both"/>
        <w:textAlignment w:val="auto"/>
        <w:rPr>
          <w:rFonts w:hint="default" w:ascii="Times New Roman" w:hAnsi="Times New Roman" w:eastAsia="Times New Roman" w:cs="Times New Roman"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>- HS chăm chỉ học tập, biết giúp bạn trong học tập.</w:t>
      </w:r>
    </w:p>
    <w:p w14:paraId="564A023A">
      <w:pPr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bidi w:val="0"/>
        <w:snapToGrid/>
        <w:spacing w:after="0"/>
        <w:ind w:left="0" w:leftChars="0" w:right="-285" w:firstLine="0" w:firstLineChars="0"/>
        <w:jc w:val="both"/>
        <w:textAlignment w:val="auto"/>
        <w:rPr>
          <w:rFonts w:hint="default" w:ascii="Times New Roman" w:hAnsi="Times New Roman" w:eastAsia="Times New Roman" w:cs="Times New Roman"/>
          <w:b/>
          <w:bCs w:val="0"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b/>
          <w:bCs w:val="0"/>
          <w:sz w:val="28"/>
          <w:szCs w:val="28"/>
          <w:lang w:val="vi-VN"/>
        </w:rPr>
        <w:t>Lồng ghép giáo dục kĩ năng công dân số:</w:t>
      </w:r>
    </w:p>
    <w:p w14:paraId="21623FBA">
      <w:pPr>
        <w:keepLines w:val="0"/>
        <w:pageBreakBefore w:val="0"/>
        <w:kinsoku/>
        <w:wordWrap/>
        <w:overflowPunct/>
        <w:topLinePunct w:val="0"/>
        <w:bidi w:val="0"/>
        <w:snapToGrid/>
        <w:spacing w:after="0"/>
        <w:ind w:right="-285"/>
        <w:jc w:val="both"/>
        <w:textAlignment w:val="auto"/>
        <w:rPr>
          <w:rFonts w:hint="default" w:ascii="Times New Roman" w:hAnsi="Times New Roman" w:eastAsia="Times New Roman" w:cs="Times New Roman"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>Giáo dục cho học sinh cách giao tiếp kết nối qua các trang mạng điện tử</w:t>
      </w:r>
    </w:p>
    <w:p w14:paraId="04ADBB51">
      <w:pPr>
        <w:keepLines w:val="0"/>
        <w:pageBreakBefore w:val="0"/>
        <w:kinsoku/>
        <w:wordWrap/>
        <w:overflowPunct/>
        <w:topLinePunct w:val="0"/>
        <w:bidi w:val="0"/>
        <w:snapToGrid/>
        <w:spacing w:after="0"/>
        <w:ind w:right="-285"/>
        <w:jc w:val="both"/>
        <w:textAlignment w:val="auto"/>
        <w:rPr>
          <w:rFonts w:hint="default" w:ascii="Times New Roman" w:hAnsi="Times New Roman" w:eastAsia="Times New Roman" w:cs="Times New Roman"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>3.1.L1-L2.a. Chọn được các công nghệ kỹ thuật số đơn giản để tương tác.</w:t>
      </w:r>
    </w:p>
    <w:p w14:paraId="348CBD31">
      <w:pPr>
        <w:keepLines w:val="0"/>
        <w:pageBreakBefore w:val="0"/>
        <w:kinsoku/>
        <w:wordWrap/>
        <w:overflowPunct/>
        <w:topLinePunct w:val="0"/>
        <w:bidi w:val="0"/>
        <w:snapToGrid/>
        <w:spacing w:after="0"/>
        <w:ind w:right="-285"/>
        <w:jc w:val="both"/>
        <w:textAlignment w:val="auto"/>
        <w:rPr>
          <w:rFonts w:hint="default" w:ascii="Times New Roman" w:hAnsi="Times New Roman" w:eastAsia="Times New Roman" w:cs="Times New Roman"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>3.5.L1-L2.b.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>Lựa  chọn  được  các phương thức và chiến lược giao tiếp đơn giản phù hợp với người khác</w:t>
      </w:r>
    </w:p>
    <w:p w14:paraId="01B0F2BA">
      <w:pPr>
        <w:keepLines w:val="0"/>
        <w:pageBreakBefore w:val="0"/>
        <w:kinsoku/>
        <w:wordWrap/>
        <w:overflowPunct/>
        <w:topLinePunct w:val="0"/>
        <w:bidi w:val="0"/>
        <w:snapToGrid/>
        <w:spacing w:after="0"/>
        <w:ind w:right="-285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II. Đồ dùng dạy học:</w:t>
      </w:r>
    </w:p>
    <w:p w14:paraId="1CE72378">
      <w:pPr>
        <w:keepLines w:val="0"/>
        <w:pageBreakBefore w:val="0"/>
        <w:kinsoku/>
        <w:wordWrap/>
        <w:overflowPunct/>
        <w:topLinePunct w:val="0"/>
        <w:bidi w:val="0"/>
        <w:snapToGrid/>
        <w:spacing w:after="0"/>
        <w:ind w:right="-285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GV: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Chiếu h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/ả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bài 1, 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,3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. Soi bài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1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.</w:t>
      </w:r>
    </w:p>
    <w:p w14:paraId="3ED4380D">
      <w:pPr>
        <w:keepLines w:val="0"/>
        <w:pageBreakBefore w:val="0"/>
        <w:kinsoku/>
        <w:wordWrap/>
        <w:overflowPunct/>
        <w:topLinePunct w:val="0"/>
        <w:bidi w:val="0"/>
        <w:snapToGrid/>
        <w:spacing w:after="0"/>
        <w:ind w:right="-285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III. Các hoạt động dạy học:</w:t>
      </w:r>
    </w:p>
    <w:tbl>
      <w:tblPr>
        <w:tblStyle w:val="12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4395"/>
        <w:gridCol w:w="141"/>
      </w:tblGrid>
      <w:tr w14:paraId="1B4A4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88838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-285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8BFCC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-285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>Hoạt động của HS</w:t>
            </w:r>
          </w:p>
        </w:tc>
      </w:tr>
      <w:tr w14:paraId="1C0DF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31A9C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A. Hoạt động Mở đầu (2-3’)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4FF782D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- GV t/c HS vận động theo nhạc bài: Có con chim vành khuyên nhỏ.</w:t>
            </w:r>
          </w:p>
          <w:p w14:paraId="0EFFB3A9">
            <w:pPr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contextualSpacing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B. Hoạt động hình thành kiến thức mới (26’-28’)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.</w:t>
            </w:r>
          </w:p>
          <w:p w14:paraId="70A3FCF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*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HĐ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 1: Tìm từ ngữ chỉ hoạt động.</w:t>
            </w:r>
          </w:p>
          <w:p w14:paraId="40AB1339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8"/>
                <w:szCs w:val="28"/>
              </w:rPr>
              <w:t>Bài 1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  <w:lang w:val="vi-VN"/>
              </w:rPr>
              <w:t xml:space="preserve"> (7-8’)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 xml:space="preserve"> GV chiếu hình ảnh minh họa trong SGK.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GV gọi HS đọc YC bài.</w:t>
            </w:r>
          </w:p>
          <w:p w14:paraId="3DD10D4C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Bài yêu cầu làm gì?</w:t>
            </w:r>
          </w:p>
          <w:p w14:paraId="45D281D9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YC HS quan sát tranh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7EEB3142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YCHS làm bài vào vở.</w:t>
            </w:r>
          </w:p>
          <w:p w14:paraId="3A1ECC27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Gọi HS chia sẻ.</w:t>
            </w:r>
          </w:p>
          <w:p w14:paraId="20E8FD07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Từ ngữ chỉ hoạt động của mỗi tranh.</w:t>
            </w:r>
          </w:p>
          <w:p w14:paraId="38F80F92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B0F80C3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- GV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cùng HS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chữa bài,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chốt đáp án đúng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33148A0D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225805CF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</w:p>
          <w:p w14:paraId="5F49727F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</w:p>
          <w:p w14:paraId="174A303B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</w:p>
          <w:p w14:paraId="31F368BA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iCs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8"/>
                <w:szCs w:val="28"/>
                <w:lang w:val="vi-V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/>
                <w:iCs/>
                <w:sz w:val="28"/>
                <w:szCs w:val="28"/>
                <w:lang w:val="vi-VN"/>
              </w:rPr>
              <w:t xml:space="preserve"> GV Cho Hs nêu và thực hành c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8"/>
                <w:szCs w:val="28"/>
              </w:rPr>
              <w:t>họn được các công nghệ kỹ thuật số đơn giản để tương tác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iCs/>
                <w:sz w:val="28"/>
                <w:szCs w:val="28"/>
                <w:lang w:val="vi-VN"/>
              </w:rPr>
              <w:t>giao tiếp (VD: Zalo, Facebook,....)</w:t>
            </w:r>
          </w:p>
          <w:p w14:paraId="75D87BBA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8"/>
                <w:szCs w:val="28"/>
                <w:lang w:val="vi-VN"/>
              </w:rPr>
              <w:t>Bài 2:</w:t>
            </w:r>
            <w:r>
              <w:rPr>
                <w:rFonts w:hint="default" w:ascii="Times New Roman" w:hAnsi="Times New Roman" w:cs="Times New Roman"/>
                <w:b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  <w:lang w:val="vi-VN"/>
              </w:rPr>
              <w:t>(7-8’)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vi-VN"/>
              </w:rPr>
              <w:t>Nói tiếp để hoàn thành câu nêu công dụng của đồ vật.</w:t>
            </w:r>
          </w:p>
          <w:p w14:paraId="11A6E0DD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- Giao nhiệm vụ.</w:t>
            </w:r>
          </w:p>
          <w:p w14:paraId="79B3C970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YCHS làm bài vào vở nháp</w:t>
            </w:r>
          </w:p>
          <w:p w14:paraId="404B8856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- Quan sát hỗ trợ HS.</w:t>
            </w:r>
          </w:p>
          <w:p w14:paraId="0F2715EC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- Gọi đại diện một số nhóm trình bày.</w:t>
            </w:r>
          </w:p>
          <w:p w14:paraId="2FCF0BA2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</w:p>
          <w:p w14:paraId="015FBE16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</w:p>
          <w:p w14:paraId="26C24BD4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</w:p>
          <w:p w14:paraId="2460847F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</w:p>
          <w:p w14:paraId="20F3DF89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</w:p>
          <w:p w14:paraId="21D54A80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bCs/>
                <w:sz w:val="28"/>
                <w:szCs w:val="28"/>
                <w:lang w:val="vi-VN"/>
              </w:rPr>
            </w:pPr>
          </w:p>
          <w:p w14:paraId="3F36E17C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bCs/>
                <w:sz w:val="28"/>
                <w:szCs w:val="28"/>
                <w:lang w:val="vi-VN"/>
              </w:rPr>
            </w:pPr>
          </w:p>
          <w:p w14:paraId="0485CCF4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GV nhận xét, khen ngợi HS.</w:t>
            </w:r>
          </w:p>
          <w:p w14:paraId="48F6892D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left"/>
              <w:textAlignment w:val="auto"/>
              <w:rPr>
                <w:rFonts w:hint="default"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8"/>
                <w:szCs w:val="28"/>
                <w:lang w:val="vi-VN"/>
              </w:rPr>
              <w:t>Bài 3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  <w:lang w:val="vi-VN"/>
              </w:rPr>
              <w:t>: (10-12’)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  <w:lang w:val="vi-VN"/>
              </w:rPr>
              <w:t>Chọn dấu câu thích hợp cho mỗi ô vuông trong đoạn văn sau:</w:t>
            </w:r>
          </w:p>
          <w:p w14:paraId="59660D7D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Gọi HS đọc YC bài 3.</w:t>
            </w:r>
          </w:p>
          <w:p w14:paraId="0B82C29F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YCHS làm bài vào vở nháp</w:t>
            </w:r>
          </w:p>
          <w:p w14:paraId="0F1C9C16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- GV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cùng HS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chữa bài,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giải thích cách làm,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chốt đáp án đúng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điền dấu vào câu đầu tiên, sau câu này có chữ Bố được viết hoa vậy ta điền dấu chấm</w:t>
            </w:r>
          </w:p>
          <w:p w14:paraId="596EE235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GV nhận xét, tuyên dương HS.</w:t>
            </w:r>
          </w:p>
          <w:p w14:paraId="21104D0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C. Hoạt động củng cố  (3’-4’)</w:t>
            </w:r>
          </w:p>
          <w:p w14:paraId="43C1EBA0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Qua bài hôm nay, em học được điều gì?</w:t>
            </w:r>
          </w:p>
          <w:p w14:paraId="7BA1482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GV nhận xét giờ học. 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E1D3D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ECAF150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vận động theo nhạc.</w:t>
            </w:r>
          </w:p>
          <w:p w14:paraId="64C7C957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D0C173A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593CD5F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9DF104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5ADEEFED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47305798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434B14BC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- 1-2 HS đọc.</w:t>
            </w:r>
          </w:p>
          <w:p w14:paraId="3BC0D1E9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- 1-2 HS trả lời.</w:t>
            </w:r>
          </w:p>
          <w:p w14:paraId="0E02BCE5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HS hoạt động nhóm đôi, nói cho nhau nghe các từ chỉ hđ trong mỗi tranh.</w:t>
            </w:r>
          </w:p>
          <w:p w14:paraId="26FFE382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- 2-3 HS trình bày trước lớp.</w:t>
            </w:r>
          </w:p>
          <w:p w14:paraId="0FF4F438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Tranh 1: đọc thư.</w:t>
            </w:r>
          </w:p>
          <w:p w14:paraId="72081B9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Tranh 2: gọi điện thoại.</w:t>
            </w:r>
          </w:p>
          <w:p w14:paraId="6728A535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+ Tranh 3: xem ti vi.</w:t>
            </w:r>
          </w:p>
          <w:p w14:paraId="359680A7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2 HS đọc to từ ngữ tìm được. Cả lớp đọc đồng thanh.</w:t>
            </w:r>
          </w:p>
          <w:p w14:paraId="1CD214C5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iCs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hint="default" w:ascii="Times New Roman" w:hAnsi="Times New Roman" w:cs="Times New Roman"/>
                <w:b w:val="0"/>
                <w:bCs/>
                <w:iCs/>
                <w:sz w:val="28"/>
                <w:szCs w:val="28"/>
                <w:lang w:val="vi-VN"/>
              </w:rPr>
              <w:t>Hs nêu và thực hành c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8"/>
                <w:szCs w:val="28"/>
              </w:rPr>
              <w:t>họn được các công nghệ kỹ thuật số đơn giản để tương tác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iCs/>
                <w:sz w:val="28"/>
                <w:szCs w:val="28"/>
                <w:lang w:val="vi-VN"/>
              </w:rPr>
              <w:t>giao tiếp (VD: Zalo, Facebook,....)</w:t>
            </w:r>
          </w:p>
          <w:p w14:paraId="3AA02C23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27CC3151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đọc đề bài.</w:t>
            </w:r>
          </w:p>
          <w:p w14:paraId="319099D6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hđ nói theo nhóm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đôi nói tiếp để thành câu.</w:t>
            </w:r>
          </w:p>
          <w:p w14:paraId="09BDC103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- Đại diện 2-3 nhóm trình bày, nhóm khác nghe, bổ sung.</w:t>
            </w:r>
          </w:p>
          <w:p w14:paraId="57A1B717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vi-VN"/>
              </w:rPr>
              <w:t>+Nhờ có điện thoại, em có thể nói chuyện với ông bà ở quê.</w:t>
            </w:r>
          </w:p>
          <w:p w14:paraId="36ED0D5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vi-VN"/>
              </w:rPr>
              <w:t>+Nhờ có máy tính, em có thể biết được nhiều thông tin hữu ích.</w:t>
            </w:r>
          </w:p>
          <w:p w14:paraId="02131B5C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vi-VN"/>
              </w:rPr>
              <w:t>+Nhờ có ti vi, em có thể xem được nhiều bộ phim hay.</w:t>
            </w:r>
          </w:p>
          <w:p w14:paraId="0235B0E5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CF8ABA8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đọc đề bài.</w:t>
            </w:r>
          </w:p>
          <w:p w14:paraId="11B2D504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nghe, suy nghĩ cách làm.</w:t>
            </w:r>
          </w:p>
          <w:p w14:paraId="35829763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thảo luận nhóm đôi điền dấu vào chỗ thích hợp.</w:t>
            </w:r>
          </w:p>
          <w:p w14:paraId="52F30D61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1 số HS chia sẻ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44E65927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- 1 HS đọc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lại bài đúng. HS khác lắng nghe, sửa bài (nếu làm chưa đúng).</w:t>
            </w:r>
          </w:p>
          <w:p w14:paraId="39B93E4C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HS nêu.</w:t>
            </w:r>
          </w:p>
          <w:p w14:paraId="59045B28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right="33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18DA295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left="0" w:right="0" w:rightChars="0"/>
        <w:textAlignment w:val="auto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IV. Điều chỉnh sau bài dạy: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              </w:t>
      </w:r>
    </w:p>
    <w:p w14:paraId="715621F4">
      <w:pPr>
        <w:keepLines w:val="0"/>
        <w:pageBreakBefore w:val="0"/>
        <w:kinsoku/>
        <w:wordWrap/>
        <w:overflowPunct/>
        <w:topLinePunct w:val="0"/>
        <w:bidi w:val="0"/>
        <w:snapToGrid/>
        <w:spacing w:after="0"/>
        <w:ind w:right="-285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_________________________________</w:t>
      </w:r>
    </w:p>
    <w:p w14:paraId="30EDD3E3">
      <w:pPr>
        <w:rPr>
          <w:rFonts w:hint="default" w:ascii="Times New Roman" w:hAnsi="Times New Roman" w:cs="Times New Roman"/>
        </w:rPr>
      </w:pPr>
    </w:p>
    <w:sectPr>
      <w:pgSz w:w="11907" w:h="16840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3A87FB97"/>
    <w:multiLevelType w:val="singleLevel"/>
    <w:tmpl w:val="3A87FB97"/>
    <w:lvl w:ilvl="0" w:tentative="0">
      <w:start w:val="4"/>
      <w:numFmt w:val="decimal"/>
      <w:suff w:val="space"/>
      <w:lvlText w:val="%1.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720C6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5A9720C6"/>
    <w:rsid w:val="6E02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qFormat="1"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2025-04-07T14:56:00Z</dcterms:created>
  <dc:creator>Hợi Vũ Thị</dc:creator>
  <cp:lastModifiedBy>Hợi Vũ Thị</cp:lastModifiedBy>
  <dcterms:modified xsi:type="dcterms:W3CDTF">2025-04-07T14:58:49Z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671EE05E1D8F44C293191A203717A086_11</vt:lpwstr>
  </property>
</Properties>
</file>