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986B">
      <w:pPr>
        <w:tabs>
          <w:tab w:val="left" w:pos="5245"/>
        </w:tabs>
        <w:ind w:left="720" w:hanging="720"/>
        <w:jc w:val="center"/>
        <w:rPr>
          <w:b/>
          <w:bCs/>
          <w:color w:val="000000" w:themeColor="text1"/>
          <w:sz w:val="28"/>
          <w:szCs w:val="28"/>
          <w:lang w:val="en-US"/>
          <w14:textFill>
            <w14:solidFill>
              <w14:schemeClr w14:val="tx1"/>
            </w14:solidFill>
          </w14:textFill>
        </w:rPr>
      </w:pPr>
      <w:r>
        <w:rPr>
          <w:rFonts w:eastAsia="Calibri"/>
          <w:b w:val="0"/>
          <w:bCs w:val="0"/>
          <w:color w:val="000000" w:themeColor="text1"/>
          <w:sz w:val="28"/>
          <w:szCs w:val="28"/>
          <w:lang w:val="vi-VN"/>
          <w14:textFill>
            <w14:solidFill>
              <w14:schemeClr w14:val="tx1"/>
            </w14:solidFill>
          </w14:textFill>
        </w:rPr>
        <w:t xml:space="preserve"> </w:t>
      </w:r>
      <w:r>
        <w:rPr>
          <w:rFonts w:eastAsia="Calibri"/>
          <w:b/>
          <w:bCs/>
          <w:color w:val="000000" w:themeColor="text1"/>
          <w:sz w:val="28"/>
          <w:szCs w:val="28"/>
          <w:lang w:val="vi-VN"/>
          <w14:textFill>
            <w14:solidFill>
              <w14:schemeClr w14:val="tx1"/>
            </w14:solidFill>
          </w14:textFill>
        </w:rPr>
        <w:t xml:space="preserve">   </w:t>
      </w:r>
      <w:r>
        <w:rPr>
          <w:rFonts w:eastAsia="Calibri"/>
          <w:b/>
          <w:bCs/>
          <w:color w:val="000000" w:themeColor="text1"/>
          <w:sz w:val="28"/>
          <w:szCs w:val="28"/>
          <w:lang w:val="nl-NL"/>
          <w14:textFill>
            <w14:solidFill>
              <w14:schemeClr w14:val="tx1"/>
            </w14:solidFill>
          </w14:textFill>
        </w:rPr>
        <w:t xml:space="preserve">TIẾT 126: </w:t>
      </w:r>
      <w:r>
        <w:rPr>
          <w:b/>
          <w:bCs/>
          <w:color w:val="000000" w:themeColor="text1"/>
          <w:sz w:val="28"/>
          <w:szCs w:val="28"/>
          <w14:textFill>
            <w14:solidFill>
              <w14:schemeClr w14:val="tx1"/>
            </w14:solidFill>
          </w14:textFill>
        </w:rPr>
        <w:t xml:space="preserve">SỐ CÓ NĂM CHỮ SỐ </w:t>
      </w:r>
    </w:p>
    <w:p w14:paraId="3A0D5223">
      <w:pPr>
        <w:tabs>
          <w:tab w:val="left" w:pos="5245"/>
        </w:tabs>
        <w:ind w:left="720" w:hanging="720"/>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I. Yêu cầu cần đạt:</w:t>
      </w:r>
    </w:p>
    <w:p w14:paraId="2C14CA21">
      <w:pPr>
        <w:tabs>
          <w:tab w:val="left" w:pos="5245"/>
        </w:tabs>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1. Kiến thức:</w:t>
      </w:r>
    </w:p>
    <w:p w14:paraId="12BFAF11">
      <w:pPr>
        <w:jc w:val="both"/>
        <w:rPr>
          <w:color w:val="000000" w:themeColor="text1"/>
          <w:sz w:val="28"/>
          <w:szCs w:val="28"/>
          <w14:textFill>
            <w14:solidFill>
              <w14:schemeClr w14:val="tx1"/>
            </w14:solidFill>
          </w14:textFill>
        </w:rPr>
      </w:pP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Biết cách phân tích cấu tạo số, cách đọc và cách viết các số có năm chữ số và số 100 000.</w:t>
      </w:r>
    </w:p>
    <w:p w14:paraId="5EABEA54">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Làm quen với cách làm tròn số và làm tròn được một số  đến hàng nghìn và hàng chục nghìn.</w:t>
      </w:r>
    </w:p>
    <w:p w14:paraId="3DC46C03">
      <w:pPr>
        <w:tabs>
          <w:tab w:val="left" w:pos="5245"/>
        </w:tabs>
        <w:contextualSpacing/>
        <w:jc w:val="both"/>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2. Năng lực:</w:t>
      </w:r>
    </w:p>
    <w:p w14:paraId="4AA96EE5">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Phát triển năng lực lập luận, tư duy toán học và năng lực giao tiếp toán học</w:t>
      </w:r>
    </w:p>
    <w:p w14:paraId="086D734C">
      <w:pPr>
        <w:tabs>
          <w:tab w:val="left" w:pos="5245"/>
        </w:tabs>
        <w:spacing w:line="288"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tự chủ, tự học: lắng nghe, trả lời câu hỏi, làm bài tập.</w:t>
      </w:r>
    </w:p>
    <w:p w14:paraId="69ECD0BF">
      <w:pPr>
        <w:tabs>
          <w:tab w:val="left" w:pos="5245"/>
        </w:tabs>
        <w:spacing w:line="288"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giải quyết vấn đề và sáng tạo: tham gia trò chơi, vận dụng.</w:t>
      </w:r>
    </w:p>
    <w:p w14:paraId="3D111AAF">
      <w:pPr>
        <w:tabs>
          <w:tab w:val="left" w:pos="5245"/>
        </w:tabs>
        <w:spacing w:line="288" w:lineRule="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Năng lực giao tiếp và hợp tác: hoạt động nhóm.</w:t>
      </w:r>
    </w:p>
    <w:p w14:paraId="589A601F">
      <w:pPr>
        <w:tabs>
          <w:tab w:val="left" w:pos="5245"/>
        </w:tabs>
        <w:contextualSpacing/>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3. Phẩm chất:</w:t>
      </w:r>
    </w:p>
    <w:p w14:paraId="64C60BF2">
      <w:pPr>
        <w:tabs>
          <w:tab w:val="left" w:pos="5245"/>
        </w:tabs>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nhân ái: Có ý thức giúp đỡ lẫn nhau trong hoạt động nhóm để hoàn thành nhiệm vụ.</w:t>
      </w:r>
    </w:p>
    <w:p w14:paraId="1CC5406C">
      <w:pPr>
        <w:tabs>
          <w:tab w:val="left" w:pos="5245"/>
        </w:tabs>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chăm chỉ: Chăm chỉ suy nghĩ, trả lời câu hỏi; làm tốt các bài tập.</w:t>
      </w:r>
    </w:p>
    <w:p w14:paraId="56452C3A">
      <w:pPr>
        <w:tabs>
          <w:tab w:val="left" w:pos="5245"/>
        </w:tabs>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Phẩm chất trách nhiệm: Giữ trật tự, biết lắng nghe, học tập nghiêm túc.</w:t>
      </w:r>
    </w:p>
    <w:p w14:paraId="75BC2E71">
      <w:pPr>
        <w:tabs>
          <w:tab w:val="left" w:pos="5245"/>
        </w:tabs>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II. Đồ dùng dạy học </w:t>
      </w:r>
    </w:p>
    <w:p w14:paraId="590366C3">
      <w:pPr>
        <w:tabs>
          <w:tab w:val="left" w:pos="5245"/>
        </w:tabs>
        <w:spacing w:before="60" w:after="60" w:line="276" w:lineRule="auto"/>
        <w:jc w:val="both"/>
        <w:rPr>
          <w:iCs/>
          <w:color w:val="000000" w:themeColor="text1"/>
          <w:sz w:val="28"/>
          <w:szCs w:val="28"/>
          <w:lang w:val="en-US"/>
          <w14:textFill>
            <w14:solidFill>
              <w14:schemeClr w14:val="tx1"/>
            </w14:solidFill>
          </w14:textFill>
        </w:rPr>
      </w:pPr>
      <w:r>
        <w:rPr>
          <w:iCs/>
          <w:color w:val="000000" w:themeColor="text1"/>
          <w:sz w:val="28"/>
          <w:szCs w:val="28"/>
          <w14:textFill>
            <w14:solidFill>
              <w14:schemeClr w14:val="tx1"/>
            </w14:solidFill>
          </w14:textFill>
        </w:rPr>
        <w:t>- BGĐT, máy soi</w:t>
      </w:r>
      <w:r>
        <w:rPr>
          <w:iCs/>
          <w:color w:val="000000" w:themeColor="text1"/>
          <w:sz w:val="28"/>
          <w:szCs w:val="28"/>
          <w:lang w:val="en-US"/>
          <w14:textFill>
            <w14:solidFill>
              <w14:schemeClr w14:val="tx1"/>
            </w14:solidFill>
          </w14:textFill>
        </w:rPr>
        <w:t>, thẻ.</w:t>
      </w:r>
      <w:r>
        <w:rPr>
          <w:iCs/>
          <w:color w:val="000000" w:themeColor="text1"/>
          <w:sz w:val="28"/>
          <w:szCs w:val="28"/>
          <w14:textFill>
            <w14:solidFill>
              <w14:schemeClr w14:val="tx1"/>
            </w14:solidFill>
          </w14:textFill>
        </w:rPr>
        <w:t xml:space="preserve"> </w:t>
      </w:r>
      <w:r>
        <w:rPr>
          <w:iCs/>
          <w:color w:val="000000" w:themeColor="text1"/>
          <w:sz w:val="28"/>
          <w:szCs w:val="28"/>
          <w:lang w:val="en-US"/>
          <w14:textFill>
            <w14:solidFill>
              <w14:schemeClr w14:val="tx1"/>
            </w14:solidFill>
          </w14:textFill>
        </w:rPr>
        <w:t xml:space="preserve"> </w:t>
      </w:r>
    </w:p>
    <w:p w14:paraId="4219A00B">
      <w:pPr>
        <w:tabs>
          <w:tab w:val="left" w:pos="5245"/>
        </w:tabs>
        <w:spacing w:before="60" w:after="60" w:line="276" w:lineRule="auto"/>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III. Các hoạt động dạy học chủ yếu</w:t>
      </w:r>
    </w:p>
    <w:tbl>
      <w:tblPr>
        <w:tblStyle w:val="3"/>
        <w:tblW w:w="955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6"/>
        <w:gridCol w:w="4596"/>
      </w:tblGrid>
      <w:tr w14:paraId="67E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bottom w:val="dashed" w:color="auto" w:sz="4" w:space="0"/>
            </w:tcBorders>
          </w:tcPr>
          <w:p w14:paraId="0E6B04BE">
            <w:pPr>
              <w:tabs>
                <w:tab w:val="left" w:pos="5245"/>
              </w:tabs>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giáo viên</w:t>
            </w:r>
          </w:p>
        </w:tc>
        <w:tc>
          <w:tcPr>
            <w:tcW w:w="4596" w:type="dxa"/>
            <w:tcBorders>
              <w:bottom w:val="dashed" w:color="auto" w:sz="4" w:space="0"/>
            </w:tcBorders>
          </w:tcPr>
          <w:p w14:paraId="3AA1B003">
            <w:pPr>
              <w:tabs>
                <w:tab w:val="left" w:pos="5245"/>
              </w:tabs>
              <w:spacing w:line="288" w:lineRule="auto"/>
              <w:jc w:val="center"/>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Hoạt động của học sinh</w:t>
            </w:r>
          </w:p>
        </w:tc>
      </w:tr>
      <w:tr w14:paraId="34E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2"/>
            <w:tcBorders>
              <w:bottom w:val="dashed" w:color="auto" w:sz="4" w:space="0"/>
            </w:tcBorders>
          </w:tcPr>
          <w:p w14:paraId="1CA9B0BE">
            <w:pPr>
              <w:tabs>
                <w:tab w:val="left" w:pos="5245"/>
              </w:tabs>
              <w:spacing w:line="288" w:lineRule="auto"/>
              <w:jc w:val="both"/>
              <w:rPr>
                <w:bCs/>
                <w:i/>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1. Khởi động:</w:t>
            </w:r>
            <w:r>
              <w:rPr>
                <w:bCs/>
                <w:i/>
                <w:color w:val="000000" w:themeColor="text1"/>
                <w:sz w:val="28"/>
                <w:szCs w:val="28"/>
                <w:lang w:val="nl-NL"/>
                <w14:textFill>
                  <w14:solidFill>
                    <w14:schemeClr w14:val="tx1"/>
                  </w14:solidFill>
                </w14:textFill>
              </w:rPr>
              <w:t xml:space="preserve"> </w:t>
            </w:r>
            <w:r>
              <w:rPr>
                <w:b/>
                <w:i w:val="0"/>
                <w:iCs/>
                <w:color w:val="000000" w:themeColor="text1"/>
                <w:sz w:val="28"/>
                <w:szCs w:val="28"/>
                <w:lang w:val="nl-NL"/>
                <w14:textFill>
                  <w14:solidFill>
                    <w14:schemeClr w14:val="tx1"/>
                  </w14:solidFill>
                </w14:textFill>
              </w:rPr>
              <w:t>2-3’</w:t>
            </w:r>
          </w:p>
        </w:tc>
      </w:tr>
      <w:tr w14:paraId="6A6C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bottom w:val="dashed" w:color="auto" w:sz="4" w:space="0"/>
            </w:tcBorders>
          </w:tcPr>
          <w:p w14:paraId="09BAB7C3">
            <w:pPr>
              <w:jc w:val="both"/>
              <w:outlineLvl w:val="0"/>
              <w:rPr>
                <w:bCs/>
                <w:sz w:val="28"/>
                <w:szCs w:val="28"/>
                <w:lang w:val="nl-NL"/>
              </w:rPr>
            </w:pPr>
            <w:r>
              <w:rPr>
                <w:bCs/>
                <w:sz w:val="28"/>
                <w:szCs w:val="28"/>
                <w:lang w:val="nl-NL"/>
              </w:rPr>
              <w:t>- GV tổ chức trò chơi Ai</w:t>
            </w:r>
            <w:r>
              <w:rPr>
                <w:bCs/>
                <w:sz w:val="28"/>
                <w:szCs w:val="28"/>
                <w:lang w:val="vi-VN"/>
              </w:rPr>
              <w:t xml:space="preserve"> nhanh ai đúng</w:t>
            </w:r>
            <w:r>
              <w:rPr>
                <w:bCs/>
                <w:sz w:val="28"/>
                <w:szCs w:val="28"/>
                <w:lang w:val="nl-NL"/>
              </w:rPr>
              <w:t>.</w:t>
            </w:r>
          </w:p>
          <w:p w14:paraId="3DD87B85">
            <w:pPr>
              <w:jc w:val="both"/>
              <w:rPr>
                <w:rFonts w:eastAsia="MS PMincho"/>
                <w:bCs/>
                <w:kern w:val="24"/>
                <w:sz w:val="28"/>
                <w:szCs w:val="28"/>
                <w:lang w:val="nl-NL"/>
              </w:rPr>
            </w:pPr>
            <w:r>
              <w:rPr>
                <w:rFonts w:eastAsia="MS PMincho"/>
                <w:bCs/>
                <w:kern w:val="24"/>
                <w:sz w:val="28"/>
                <w:szCs w:val="28"/>
                <w:lang w:val="nl-NL"/>
              </w:rPr>
              <w:t>Số 4 325 số hàng chục nghìn là số mấy?</w:t>
            </w:r>
          </w:p>
          <w:p w14:paraId="67A90F97">
            <w:pPr>
              <w:jc w:val="both"/>
              <w:outlineLvl w:val="0"/>
              <w:rPr>
                <w:sz w:val="28"/>
                <w:szCs w:val="28"/>
                <w:lang w:val="vi-VN"/>
              </w:rPr>
            </w:pPr>
            <w:r>
              <w:rPr>
                <w:rFonts w:eastAsia="MS PMincho"/>
                <w:kern w:val="24"/>
                <w:sz w:val="28"/>
                <w:szCs w:val="28"/>
              </w:rPr>
              <w:t>A. 5</w:t>
            </w:r>
            <w:r>
              <w:rPr>
                <w:rFonts w:eastAsia="MS PMincho"/>
                <w:kern w:val="24"/>
                <w:sz w:val="28"/>
                <w:szCs w:val="28"/>
              </w:rPr>
              <w:tab/>
            </w:r>
            <w:r>
              <w:rPr>
                <w:rFonts w:eastAsia="MS PMincho"/>
                <w:kern w:val="24"/>
                <w:sz w:val="28"/>
                <w:szCs w:val="28"/>
              </w:rPr>
              <w:t xml:space="preserve">    </w:t>
            </w:r>
            <w:r>
              <w:rPr>
                <w:rFonts w:eastAsia="MS PMincho"/>
                <w:kern w:val="24"/>
                <w:sz w:val="28"/>
                <w:szCs w:val="28"/>
              </w:rPr>
              <w:tab/>
            </w:r>
            <w:r>
              <w:rPr>
                <w:rFonts w:eastAsia="MS PMincho"/>
                <w:kern w:val="24"/>
                <w:sz w:val="28"/>
                <w:szCs w:val="28"/>
              </w:rPr>
              <w:t xml:space="preserve"> </w:t>
            </w:r>
            <w:r>
              <w:rPr>
                <w:rFonts w:eastAsia="MS PMincho"/>
                <w:kern w:val="24"/>
                <w:sz w:val="28"/>
                <w:szCs w:val="28"/>
                <w:lang w:val="vi-VN"/>
              </w:rPr>
              <w:t xml:space="preserve">  </w:t>
            </w:r>
            <w:r>
              <w:rPr>
                <w:rFonts w:eastAsia="MS PMincho"/>
                <w:kern w:val="24"/>
                <w:sz w:val="28"/>
                <w:szCs w:val="28"/>
              </w:rPr>
              <w:t>B. 3</w:t>
            </w:r>
            <w:r>
              <w:rPr>
                <w:rFonts w:eastAsia="MS PMincho"/>
                <w:kern w:val="24"/>
                <w:sz w:val="28"/>
                <w:szCs w:val="28"/>
              </w:rPr>
              <w:tab/>
            </w:r>
            <w:r>
              <w:rPr>
                <w:rFonts w:eastAsia="MS PMincho"/>
                <w:kern w:val="24"/>
                <w:sz w:val="28"/>
                <w:szCs w:val="28"/>
              </w:rPr>
              <w:t xml:space="preserve">    </w:t>
            </w:r>
            <w:r>
              <w:rPr>
                <w:rFonts w:eastAsia="MS PMincho"/>
                <w:kern w:val="24"/>
                <w:sz w:val="28"/>
                <w:szCs w:val="28"/>
              </w:rPr>
              <w:tab/>
            </w:r>
            <w:r>
              <w:rPr>
                <w:rFonts w:eastAsia="MS PMincho"/>
                <w:kern w:val="24"/>
                <w:sz w:val="28"/>
                <w:szCs w:val="28"/>
                <w:lang w:val="vi-VN"/>
              </w:rPr>
              <w:t xml:space="preserve">   </w:t>
            </w:r>
            <w:r>
              <w:rPr>
                <w:rFonts w:eastAsia="MS PMincho"/>
                <w:b/>
                <w:kern w:val="24"/>
                <w:sz w:val="28"/>
                <w:szCs w:val="28"/>
              </w:rPr>
              <w:t>C. 4</w:t>
            </w:r>
            <w:r>
              <w:rPr>
                <w:rFonts w:eastAsia="MS PMincho"/>
                <w:kern w:val="24"/>
                <w:sz w:val="28"/>
                <w:szCs w:val="28"/>
              </w:rPr>
              <w:tab/>
            </w:r>
          </w:p>
          <w:p w14:paraId="1301C4C7">
            <w:pPr>
              <w:jc w:val="both"/>
              <w:outlineLvl w:val="0"/>
              <w:rPr>
                <w:bCs/>
                <w:sz w:val="28"/>
                <w:szCs w:val="28"/>
                <w:lang w:val="nl-NL"/>
              </w:rPr>
            </w:pPr>
            <w:r>
              <w:rPr>
                <w:bCs/>
                <w:sz w:val="28"/>
                <w:szCs w:val="28"/>
                <w:lang w:val="nl-NL"/>
              </w:rPr>
              <w:t>- GV Nhận xét, tuyên dương.</w:t>
            </w:r>
          </w:p>
          <w:p w14:paraId="1CB9E705">
            <w:pPr>
              <w:tabs>
                <w:tab w:val="left" w:pos="5245"/>
              </w:tabs>
              <w:spacing w:line="288" w:lineRule="auto"/>
              <w:jc w:val="both"/>
              <w:outlineLvl w:val="0"/>
              <w:rPr>
                <w:bCs/>
                <w:sz w:val="28"/>
                <w:szCs w:val="28"/>
                <w:lang w:val="nl-NL"/>
              </w:rPr>
            </w:pPr>
            <w:r>
              <w:rPr>
                <w:bCs/>
                <w:sz w:val="28"/>
                <w:szCs w:val="28"/>
                <w:lang w:val="nl-NL"/>
              </w:rPr>
              <w:t>- GV dẫn dắt vào bài mới</w:t>
            </w:r>
          </w:p>
          <w:p w14:paraId="7B66AAFC">
            <w:pPr>
              <w:tabs>
                <w:tab w:val="left" w:pos="5245"/>
              </w:tabs>
              <w:spacing w:line="288" w:lineRule="auto"/>
              <w:jc w:val="both"/>
              <w:outlineLvl w:val="0"/>
              <w:rPr>
                <w:bCs/>
                <w:color w:val="000000" w:themeColor="text1"/>
                <w:sz w:val="28"/>
                <w:szCs w:val="28"/>
                <w:lang w:val="nl-NL"/>
                <w14:textFill>
                  <w14:solidFill>
                    <w14:schemeClr w14:val="tx1"/>
                  </w14:solidFill>
                </w14:textFill>
              </w:rPr>
            </w:pPr>
            <w:r>
              <w:rPr>
                <w:bCs/>
                <w:color w:val="000000" w:themeColor="text1"/>
                <w:sz w:val="28"/>
                <w:szCs w:val="28"/>
                <w:lang w:val="nl-NL"/>
                <w14:textFill>
                  <w14:solidFill>
                    <w14:schemeClr w14:val="tx1"/>
                  </w14:solidFill>
                </w14:textFill>
              </w:rPr>
              <w:t>- GTB : Các em đã biết cộng, trừ các số trong phạm vi 10 000 và nhân , chia số có 4 chữ số với số có 1 chữ số. Giờ học hôm nay chúng ta cùng tìm hiểu về các số có năm chữ số qua bài 59 : Số có năm chữ số.</w:t>
            </w:r>
          </w:p>
        </w:tc>
        <w:tc>
          <w:tcPr>
            <w:tcW w:w="4596" w:type="dxa"/>
            <w:tcBorders>
              <w:bottom w:val="dashed" w:color="auto" w:sz="4" w:space="0"/>
            </w:tcBorders>
          </w:tcPr>
          <w:p w14:paraId="62FD90EE">
            <w:pPr>
              <w:jc w:val="both"/>
              <w:rPr>
                <w:sz w:val="28"/>
                <w:szCs w:val="28"/>
                <w:lang w:val="nl-NL"/>
              </w:rPr>
            </w:pPr>
            <w:r>
              <w:rPr>
                <w:sz w:val="28"/>
                <w:szCs w:val="28"/>
                <w:lang w:val="nl-NL"/>
              </w:rPr>
              <w:t>- HS tham gia trò chơi</w:t>
            </w:r>
          </w:p>
          <w:p w14:paraId="6708CF90">
            <w:pPr>
              <w:jc w:val="both"/>
              <w:rPr>
                <w:sz w:val="28"/>
                <w:szCs w:val="28"/>
                <w:lang w:val="nl-NL"/>
              </w:rPr>
            </w:pPr>
          </w:p>
          <w:p w14:paraId="53077964">
            <w:pPr>
              <w:jc w:val="both"/>
              <w:rPr>
                <w:sz w:val="28"/>
                <w:szCs w:val="28"/>
                <w:lang w:val="nl-NL"/>
              </w:rPr>
            </w:pPr>
          </w:p>
          <w:p w14:paraId="56EAA10D">
            <w:pPr>
              <w:jc w:val="both"/>
              <w:rPr>
                <w:sz w:val="28"/>
                <w:szCs w:val="28"/>
                <w:lang w:val="nl-NL"/>
              </w:rPr>
            </w:pPr>
          </w:p>
          <w:p w14:paraId="5DCB81EF">
            <w:pPr>
              <w:jc w:val="both"/>
              <w:rPr>
                <w:sz w:val="28"/>
                <w:szCs w:val="28"/>
                <w:lang w:val="vi-VN"/>
              </w:rPr>
            </w:pPr>
          </w:p>
          <w:p w14:paraId="0D1B34F5">
            <w:pPr>
              <w:tabs>
                <w:tab w:val="left" w:pos="5245"/>
              </w:tabs>
              <w:spacing w:line="288" w:lineRule="auto"/>
              <w:jc w:val="both"/>
              <w:rPr>
                <w:color w:val="000000" w:themeColor="text1"/>
                <w:sz w:val="28"/>
                <w:szCs w:val="28"/>
                <w:lang w:val="nl-NL"/>
                <w14:textFill>
                  <w14:solidFill>
                    <w14:schemeClr w14:val="tx1"/>
                  </w14:solidFill>
                </w14:textFill>
              </w:rPr>
            </w:pPr>
            <w:r>
              <w:rPr>
                <w:sz w:val="28"/>
                <w:szCs w:val="28"/>
                <w:lang w:val="nl-NL"/>
              </w:rPr>
              <w:t>- HS lắng nghe.</w:t>
            </w:r>
          </w:p>
        </w:tc>
      </w:tr>
      <w:tr w14:paraId="071F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2"/>
            <w:tcBorders>
              <w:top w:val="dashed" w:color="auto" w:sz="4" w:space="0"/>
              <w:bottom w:val="dashed" w:color="auto" w:sz="4" w:space="0"/>
            </w:tcBorders>
          </w:tcPr>
          <w:p w14:paraId="5087DC6B">
            <w:pPr>
              <w:tabs>
                <w:tab w:val="left" w:pos="5245"/>
              </w:tabs>
              <w:spacing w:line="288" w:lineRule="auto"/>
              <w:jc w:val="both"/>
              <w:rPr>
                <w:rFonts w:hint="default"/>
                <w:b/>
                <w:bCs/>
                <w:iCs/>
                <w:color w:val="000000" w:themeColor="text1"/>
                <w:sz w:val="28"/>
                <w:szCs w:val="28"/>
                <w:lang w:val="vi-VN"/>
                <w14:textFill>
                  <w14:solidFill>
                    <w14:schemeClr w14:val="tx1"/>
                  </w14:solidFill>
                </w14:textFill>
              </w:rPr>
            </w:pPr>
            <w:r>
              <w:rPr>
                <w:b/>
                <w:bCs/>
                <w:iCs/>
                <w:color w:val="000000" w:themeColor="text1"/>
                <w:sz w:val="28"/>
                <w:szCs w:val="28"/>
                <w:lang w:val="nl-NL"/>
                <w14:textFill>
                  <w14:solidFill>
                    <w14:schemeClr w14:val="tx1"/>
                  </w14:solidFill>
                </w14:textFill>
              </w:rPr>
              <w:t>2. Khám phá</w:t>
            </w:r>
            <w:r>
              <w:rPr>
                <w:b/>
                <w:i/>
                <w:iCs/>
                <w:color w:val="000000" w:themeColor="text1"/>
                <w:sz w:val="28"/>
                <w:szCs w:val="28"/>
                <w:lang w:val="nl-NL"/>
                <w14:textFill>
                  <w14:solidFill>
                    <w14:schemeClr w14:val="tx1"/>
                  </w14:solidFill>
                </w14:textFill>
              </w:rPr>
              <w:t xml:space="preserve">: </w:t>
            </w:r>
            <w:r>
              <w:rPr>
                <w:rFonts w:hint="default"/>
                <w:b/>
                <w:i w:val="0"/>
                <w:iCs w:val="0"/>
                <w:color w:val="000000" w:themeColor="text1"/>
                <w:sz w:val="28"/>
                <w:szCs w:val="28"/>
                <w:lang w:val="vi-VN"/>
                <w14:textFill>
                  <w14:solidFill>
                    <w14:schemeClr w14:val="tx1"/>
                  </w14:solidFill>
                </w14:textFill>
              </w:rPr>
              <w:t>10-12’</w:t>
            </w:r>
          </w:p>
        </w:tc>
      </w:tr>
      <w:tr w14:paraId="07B7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top w:val="dashed" w:color="auto" w:sz="4" w:space="0"/>
              <w:bottom w:val="dashed" w:color="auto" w:sz="4" w:space="0"/>
            </w:tcBorders>
          </w:tcPr>
          <w:p w14:paraId="79EC170B">
            <w:pPr>
              <w:spacing w:line="288" w:lineRule="auto"/>
              <w:jc w:val="both"/>
              <w:rPr>
                <w:color w:val="000000" w:themeColor="text1"/>
                <w:sz w:val="28"/>
                <w:szCs w:val="28"/>
                <w14:textFill>
                  <w14:solidFill>
                    <w14:schemeClr w14:val="tx1"/>
                  </w14:solidFill>
                </w14:textFill>
              </w:rPr>
            </w:pPr>
            <w:r>
              <w:rPr>
                <w:b/>
                <w:bCs/>
                <w:iCs/>
                <w:color w:val="000000" w:themeColor="text1"/>
                <w:sz w:val="28"/>
                <w:szCs w:val="28"/>
                <w:lang w:val="nl-NL"/>
                <w14:textFill>
                  <w14:solidFill>
                    <w14:schemeClr w14:val="tx1"/>
                  </w14:solidFill>
                </w14:textFill>
              </w:rPr>
              <w:t xml:space="preserve">- </w:t>
            </w:r>
            <w:r>
              <w:rPr>
                <w:color w:val="000000" w:themeColor="text1"/>
                <w:sz w:val="28"/>
                <w:szCs w:val="28"/>
                <w14:textFill>
                  <w14:solidFill>
                    <w14:schemeClr w14:val="tx1"/>
                  </w14:solidFill>
                </w14:textFill>
              </w:rPr>
              <w:t xml:space="preserve">GV dẫn dắt: Trong hình, bạn Rô – bốt đang rất  bối rối vì không biết làm thế nào để đếm xém có bao nhiêu khối lập phương nhỏ. Các em hãy giúp bạn ấy nhé! </w:t>
            </w:r>
          </w:p>
          <w:p w14:paraId="713CF103">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Chúng ta hãy đếm số khối lập phương nhỏ ở từng cột</w:t>
            </w:r>
          </w:p>
          <w:p w14:paraId="49F6EF35">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GV yêu cầu HS đếm khối lập phương lớn  ở cột bên trái </w:t>
            </w:r>
          </w:p>
          <w:p w14:paraId="2143AC7B">
            <w:pPr>
              <w:spacing w:line="288" w:lineRule="auto"/>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Mỗi khối lập phương lớn có một nghìn khối lập phương nhỏ, vậy mười khối lập phương lớn có mười nghìn khối lập phương nhỏ. Nên cô điền  số 10 000 vào cột đầu tiên.</w:t>
            </w:r>
          </w:p>
          <w:p w14:paraId="3C3CB790">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Tương tự với các cột còn lại</w:t>
            </w:r>
          </w:p>
          <w:p w14:paraId="005AD0BB">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Cột thứ 2 từ trái sang phải có bao nhiêu khối lập phương?</w:t>
            </w:r>
          </w:p>
          <w:p w14:paraId="37063900">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giới thiệu tên gọi hàng tương ứng với các cột ( từ trái sang phải): hàng chục nghìn, hàng nghìn, hàng trăm, hàng chục, hàng đơn vị</w:t>
            </w:r>
          </w:p>
          <w:p w14:paraId="2A112DA6">
            <w:pPr>
              <w:spacing w:line="288" w:lineRule="auto"/>
              <w:jc w:val="both"/>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giới thiệu cấu tạo số:  Số gồm: 1 chục nghìn, 2 nghìn, 3 trăm, 2 chục và  4 đơn vị, cách viết và đọc số</w:t>
            </w:r>
          </w:p>
          <w:p w14:paraId="4D261170">
            <w:pPr>
              <w:tabs>
                <w:tab w:val="left" w:pos="5245"/>
              </w:tabs>
              <w:ind w:right="-23"/>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GV yêu cầu HS lấy thêm VD để  củng cố số có 5 chữ số( lưu ý số có chữ số 0 và cách đọc đặc biệt)</w:t>
            </w:r>
          </w:p>
        </w:tc>
        <w:tc>
          <w:tcPr>
            <w:tcW w:w="4596" w:type="dxa"/>
            <w:tcBorders>
              <w:top w:val="dashed" w:color="auto" w:sz="4" w:space="0"/>
              <w:bottom w:val="dashed" w:color="auto" w:sz="4" w:space="0"/>
            </w:tcBorders>
          </w:tcPr>
          <w:p w14:paraId="4E2A4403">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46800919">
            <w:pPr>
              <w:spacing w:line="288" w:lineRule="auto"/>
              <w:rPr>
                <w:color w:val="000000" w:themeColor="text1"/>
                <w:sz w:val="28"/>
                <w:szCs w:val="28"/>
                <w:lang w:val="nl-NL"/>
                <w14:textFill>
                  <w14:solidFill>
                    <w14:schemeClr w14:val="tx1"/>
                  </w14:solidFill>
                </w14:textFill>
              </w:rPr>
            </w:pPr>
          </w:p>
          <w:p w14:paraId="38E9CE09">
            <w:pPr>
              <w:spacing w:line="288" w:lineRule="auto"/>
              <w:rPr>
                <w:color w:val="000000" w:themeColor="text1"/>
                <w:sz w:val="28"/>
                <w:szCs w:val="28"/>
                <w:lang w:val="nl-NL"/>
                <w14:textFill>
                  <w14:solidFill>
                    <w14:schemeClr w14:val="tx1"/>
                  </w14:solidFill>
                </w14:textFill>
              </w:rPr>
            </w:pPr>
          </w:p>
          <w:p w14:paraId="7C9213D2">
            <w:pPr>
              <w:spacing w:line="288" w:lineRule="auto"/>
              <w:rPr>
                <w:color w:val="000000" w:themeColor="text1"/>
                <w:sz w:val="28"/>
                <w:szCs w:val="28"/>
                <w:lang w:val="nl-NL"/>
                <w14:textFill>
                  <w14:solidFill>
                    <w14:schemeClr w14:val="tx1"/>
                  </w14:solidFill>
                </w14:textFill>
              </w:rPr>
            </w:pPr>
          </w:p>
          <w:p w14:paraId="0B0F565B">
            <w:pPr>
              <w:spacing w:line="288" w:lineRule="auto"/>
              <w:rPr>
                <w:color w:val="000000" w:themeColor="text1"/>
                <w:sz w:val="28"/>
                <w:szCs w:val="28"/>
                <w:lang w:val="nl-NL"/>
                <w14:textFill>
                  <w14:solidFill>
                    <w14:schemeClr w14:val="tx1"/>
                  </w14:solidFill>
                </w14:textFill>
              </w:rPr>
            </w:pPr>
          </w:p>
          <w:p w14:paraId="6670864C">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đếm ( 10 khối)</w:t>
            </w:r>
          </w:p>
          <w:p w14:paraId="05DCF604">
            <w:pPr>
              <w:spacing w:line="288" w:lineRule="auto"/>
              <w:rPr>
                <w:color w:val="000000" w:themeColor="text1"/>
                <w:sz w:val="28"/>
                <w:szCs w:val="28"/>
                <w:lang w:val="nl-NL"/>
                <w14:textFill>
                  <w14:solidFill>
                    <w14:schemeClr w14:val="tx1"/>
                  </w14:solidFill>
                </w14:textFill>
              </w:rPr>
            </w:pPr>
          </w:p>
          <w:p w14:paraId="5E681B2D">
            <w:pPr>
              <w:spacing w:line="288" w:lineRule="auto"/>
              <w:rPr>
                <w:color w:val="000000" w:themeColor="text1"/>
                <w:sz w:val="28"/>
                <w:szCs w:val="28"/>
                <w:lang w:val="nl-NL"/>
                <w14:textFill>
                  <w14:solidFill>
                    <w14:schemeClr w14:val="tx1"/>
                  </w14:solidFill>
                </w14:textFill>
              </w:rPr>
            </w:pPr>
          </w:p>
          <w:p w14:paraId="08D6BA38">
            <w:pPr>
              <w:spacing w:line="288" w:lineRule="auto"/>
              <w:rPr>
                <w:color w:val="000000" w:themeColor="text1"/>
                <w:sz w:val="28"/>
                <w:szCs w:val="28"/>
                <w:lang w:val="nl-NL"/>
                <w14:textFill>
                  <w14:solidFill>
                    <w14:schemeClr w14:val="tx1"/>
                  </w14:solidFill>
                </w14:textFill>
              </w:rPr>
            </w:pPr>
          </w:p>
          <w:p w14:paraId="30B2A3C0">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5040D970">
            <w:pPr>
              <w:spacing w:line="288" w:lineRule="auto"/>
              <w:rPr>
                <w:color w:val="000000" w:themeColor="text1"/>
                <w:sz w:val="28"/>
                <w:szCs w:val="28"/>
                <w:lang w:val="nl-NL"/>
                <w14:textFill>
                  <w14:solidFill>
                    <w14:schemeClr w14:val="tx1"/>
                  </w14:solidFill>
                </w14:textFill>
              </w:rPr>
            </w:pPr>
          </w:p>
          <w:p w14:paraId="62E26B9C">
            <w:pPr>
              <w:spacing w:line="288" w:lineRule="auto"/>
              <w:rPr>
                <w:color w:val="000000" w:themeColor="text1"/>
                <w:sz w:val="28"/>
                <w:szCs w:val="28"/>
                <w:lang w:val="nl-NL"/>
                <w14:textFill>
                  <w14:solidFill>
                    <w14:schemeClr w14:val="tx1"/>
                  </w14:solidFill>
                </w14:textFill>
              </w:rPr>
            </w:pPr>
          </w:p>
          <w:p w14:paraId="23473C48">
            <w:pPr>
              <w:spacing w:line="288" w:lineRule="auto"/>
              <w:rPr>
                <w:color w:val="000000" w:themeColor="text1"/>
                <w:sz w:val="28"/>
                <w:szCs w:val="28"/>
                <w:lang w:val="nl-NL"/>
                <w14:textFill>
                  <w14:solidFill>
                    <w14:schemeClr w14:val="tx1"/>
                  </w14:solidFill>
                </w14:textFill>
              </w:rPr>
            </w:pPr>
          </w:p>
          <w:p w14:paraId="5679EB9E">
            <w:pPr>
              <w:spacing w:line="288" w:lineRule="auto"/>
              <w:rPr>
                <w:color w:val="000000" w:themeColor="text1"/>
                <w:sz w:val="28"/>
                <w:szCs w:val="28"/>
                <w:lang w:val="nl-NL"/>
                <w14:textFill>
                  <w14:solidFill>
                    <w14:schemeClr w14:val="tx1"/>
                  </w14:solidFill>
                </w14:textFill>
              </w:rPr>
            </w:pPr>
          </w:p>
          <w:p w14:paraId="4B10B1C4">
            <w:pPr>
              <w:spacing w:line="288" w:lineRule="auto"/>
              <w:rPr>
                <w:color w:val="000000" w:themeColor="text1"/>
                <w:sz w:val="28"/>
                <w:szCs w:val="28"/>
                <w:lang w:val="nl-NL"/>
                <w14:textFill>
                  <w14:solidFill>
                    <w14:schemeClr w14:val="tx1"/>
                  </w14:solidFill>
                </w14:textFill>
              </w:rPr>
            </w:pPr>
          </w:p>
          <w:p w14:paraId="7DDA38FE">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10 x 10, cột 10 x 1, khối lập phương lẻ</w:t>
            </w:r>
          </w:p>
          <w:p w14:paraId="37C97151">
            <w:pPr>
              <w:spacing w:line="288" w:lineRule="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6A62CA52">
            <w:pPr>
              <w:spacing w:line="288" w:lineRule="auto"/>
              <w:rPr>
                <w:color w:val="000000" w:themeColor="text1"/>
                <w:sz w:val="28"/>
                <w:szCs w:val="28"/>
                <w:lang w:val="nl-NL"/>
                <w14:textFill>
                  <w14:solidFill>
                    <w14:schemeClr w14:val="tx1"/>
                  </w14:solidFill>
                </w14:textFill>
              </w:rPr>
            </w:pPr>
          </w:p>
          <w:p w14:paraId="6560FCCA">
            <w:pPr>
              <w:spacing w:line="288" w:lineRule="auto"/>
              <w:rPr>
                <w:color w:val="000000" w:themeColor="text1"/>
                <w:sz w:val="28"/>
                <w:szCs w:val="28"/>
                <w:lang w:val="nl-NL"/>
                <w14:textFill>
                  <w14:solidFill>
                    <w14:schemeClr w14:val="tx1"/>
                  </w14:solidFill>
                </w14:textFill>
              </w:rPr>
            </w:pPr>
          </w:p>
          <w:p w14:paraId="47097CFC">
            <w:pPr>
              <w:spacing w:line="288" w:lineRule="auto"/>
              <w:rPr>
                <w:color w:val="000000" w:themeColor="text1"/>
                <w:sz w:val="28"/>
                <w:szCs w:val="28"/>
                <w:lang w:val="nl-NL"/>
                <w14:textFill>
                  <w14:solidFill>
                    <w14:schemeClr w14:val="tx1"/>
                  </w14:solidFill>
                </w14:textFill>
              </w:rPr>
            </w:pPr>
          </w:p>
          <w:p w14:paraId="393E8BFF">
            <w:pPr>
              <w:spacing w:line="288" w:lineRule="auto"/>
              <w:rPr>
                <w:color w:val="000000" w:themeColor="text1"/>
                <w:sz w:val="28"/>
                <w:szCs w:val="28"/>
                <w:lang w:val="nl-NL"/>
                <w14:textFill>
                  <w14:solidFill>
                    <w14:schemeClr w14:val="tx1"/>
                  </w14:solidFill>
                </w14:textFill>
              </w:rPr>
            </w:pPr>
          </w:p>
          <w:p w14:paraId="65531F0E">
            <w:pPr>
              <w:spacing w:line="288" w:lineRule="auto"/>
              <w:rPr>
                <w:color w:val="000000" w:themeColor="text1"/>
                <w:sz w:val="28"/>
                <w:szCs w:val="28"/>
                <w:lang w:val="nl-NL"/>
                <w14:textFill>
                  <w14:solidFill>
                    <w14:schemeClr w14:val="tx1"/>
                  </w14:solidFill>
                </w14:textFill>
              </w:rPr>
            </w:pPr>
          </w:p>
          <w:p w14:paraId="79D55D97">
            <w:pPr>
              <w:spacing w:line="288" w:lineRule="auto"/>
              <w:rPr>
                <w:color w:val="000000" w:themeColor="text1"/>
                <w:sz w:val="28"/>
                <w:szCs w:val="28"/>
                <w:lang w:val="nl-NL"/>
                <w14:textFill>
                  <w14:solidFill>
                    <w14:schemeClr w14:val="tx1"/>
                  </w14:solidFill>
                </w14:textFill>
              </w:rPr>
            </w:pPr>
          </w:p>
          <w:p w14:paraId="0A76B986">
            <w:pPr>
              <w:tabs>
                <w:tab w:val="left" w:pos="5245"/>
              </w:tabs>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lấy VD và đọc</w:t>
            </w:r>
          </w:p>
        </w:tc>
      </w:tr>
      <w:tr w14:paraId="284B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top w:val="dashed" w:color="auto" w:sz="4" w:space="0"/>
              <w:bottom w:val="dashed" w:color="auto" w:sz="4" w:space="0"/>
            </w:tcBorders>
          </w:tcPr>
          <w:p w14:paraId="065CE53F">
            <w:pPr>
              <w:tabs>
                <w:tab w:val="left" w:pos="5245"/>
              </w:tabs>
              <w:jc w:val="both"/>
              <w:rPr>
                <w:b/>
                <w:bCs/>
                <w:color w:val="000000" w:themeColor="text1"/>
                <w:sz w:val="28"/>
                <w:szCs w:val="28"/>
                <w:lang w:val="nl-NL"/>
                <w14:textFill>
                  <w14:solidFill>
                    <w14:schemeClr w14:val="tx1"/>
                  </w14:solidFill>
                </w14:textFill>
              </w:rPr>
            </w:pPr>
            <w:r>
              <w:rPr>
                <w:b/>
                <w:bCs/>
                <w:color w:val="000000" w:themeColor="text1"/>
                <w:sz w:val="28"/>
                <w:szCs w:val="28"/>
                <w:lang w:val="nl-NL"/>
                <w14:textFill>
                  <w14:solidFill>
                    <w14:schemeClr w14:val="tx1"/>
                  </w14:solidFill>
                </w14:textFill>
              </w:rPr>
              <w:t>3. Hoạt động: 15-17’</w:t>
            </w:r>
          </w:p>
        </w:tc>
        <w:tc>
          <w:tcPr>
            <w:tcW w:w="4596" w:type="dxa"/>
            <w:tcBorders>
              <w:top w:val="dashed" w:color="auto" w:sz="4" w:space="0"/>
              <w:bottom w:val="dashed" w:color="auto" w:sz="4" w:space="0"/>
            </w:tcBorders>
          </w:tcPr>
          <w:p w14:paraId="34D346AD">
            <w:pPr>
              <w:tabs>
                <w:tab w:val="left" w:pos="5245"/>
              </w:tabs>
              <w:rPr>
                <w:color w:val="000000" w:themeColor="text1"/>
                <w:sz w:val="28"/>
                <w:szCs w:val="28"/>
                <w:lang w:val="nl-NL"/>
                <w14:textFill>
                  <w14:solidFill>
                    <w14:schemeClr w14:val="tx1"/>
                  </w14:solidFill>
                </w14:textFill>
              </w:rPr>
            </w:pPr>
          </w:p>
        </w:tc>
      </w:tr>
      <w:tr w14:paraId="433F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top w:val="dashed" w:color="auto" w:sz="4" w:space="0"/>
              <w:bottom w:val="dashed" w:color="auto" w:sz="4" w:space="0"/>
            </w:tcBorders>
          </w:tcPr>
          <w:p w14:paraId="7627C23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Bài 1.  </w:t>
            </w:r>
            <w:r>
              <w:rPr>
                <w:rFonts w:hint="default"/>
                <w:b/>
                <w:color w:val="000000" w:themeColor="text1"/>
                <w:sz w:val="28"/>
                <w:szCs w:val="28"/>
                <w:lang w:val="vi-VN"/>
                <w14:textFill>
                  <w14:solidFill>
                    <w14:schemeClr w14:val="tx1"/>
                  </w14:solidFill>
                </w14:textFill>
              </w:rPr>
              <w:t>4</w:t>
            </w:r>
            <w:r>
              <w:rPr>
                <w:b/>
                <w:color w:val="000000" w:themeColor="text1"/>
                <w:sz w:val="28"/>
                <w:szCs w:val="28"/>
                <w:lang w:val="nl-NL"/>
                <w14:textFill>
                  <w14:solidFill>
                    <w14:schemeClr w14:val="tx1"/>
                  </w14:solidFill>
                </w14:textFill>
              </w:rPr>
              <w:t xml:space="preserve">-5’  </w:t>
            </w:r>
          </w:p>
          <w:p w14:paraId="6E520AD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i w:val="0"/>
                <w:i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KT:  </w:t>
            </w:r>
            <w:r>
              <w:rPr>
                <w:i w:val="0"/>
                <w:iCs/>
                <w:color w:val="000000" w:themeColor="text1"/>
                <w:sz w:val="28"/>
                <w:szCs w:val="28"/>
                <w:lang w:val="nl-NL"/>
                <w14:textFill>
                  <w14:solidFill>
                    <w14:schemeClr w14:val="tx1"/>
                  </w14:solidFill>
                </w14:textFill>
              </w:rPr>
              <w:t>Cấu tạo số, cách viết, cách đọc số</w:t>
            </w:r>
            <w:r>
              <w:rPr>
                <w:rFonts w:hint="default"/>
                <w:i w:val="0"/>
                <w:iCs/>
                <w:color w:val="000000" w:themeColor="text1"/>
                <w:sz w:val="28"/>
                <w:szCs w:val="28"/>
                <w:lang w:val="vi-VN"/>
                <w14:textFill>
                  <w14:solidFill>
                    <w14:schemeClr w14:val="tx1"/>
                  </w14:solidFill>
                </w14:textFill>
              </w:rPr>
              <w:t xml:space="preserve"> có năm chữ số</w:t>
            </w:r>
            <w:r>
              <w:rPr>
                <w:i w:val="0"/>
                <w:iCs/>
                <w:color w:val="000000" w:themeColor="text1"/>
                <w:sz w:val="28"/>
                <w:szCs w:val="28"/>
                <w:lang w:val="nl-NL"/>
                <w14:textFill>
                  <w14:solidFill>
                    <w14:schemeClr w14:val="tx1"/>
                  </w14:solidFill>
                </w14:textFill>
              </w:rPr>
              <w:t>.</w:t>
            </w:r>
          </w:p>
          <w:p w14:paraId="5C780006">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yêu cầu HS làm việc cá nhân – thảo luận nhóm 4 - làm bài vào phiếu BT</w:t>
            </w:r>
          </w:p>
          <w:p w14:paraId="02A5DF7E">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Đại diện nhóm soi bài và chia sẻ</w:t>
            </w:r>
          </w:p>
          <w:p w14:paraId="307B9B2C">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lang w:val="vi-VN" w:eastAsia="vi-VN" w:bidi="vi-VN"/>
                <w14:textFill>
                  <w14:solidFill>
                    <w14:schemeClr w14:val="tx1"/>
                  </w14:solidFill>
                </w14:textFill>
              </w:rPr>
            </w:pPr>
          </w:p>
          <w:p w14:paraId="10FCBBE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 Nêu cách viết và đọc số có năm chữ số</w:t>
            </w:r>
          </w:p>
          <w:p w14:paraId="4AC08FD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60758E0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586F26C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nhận xét, tuyên dương.</w:t>
            </w:r>
          </w:p>
          <w:p w14:paraId="5BB2889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1FE472C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rFonts w:hint="default"/>
                <w:b/>
                <w:color w:val="000000" w:themeColor="text1"/>
                <w:sz w:val="28"/>
                <w:szCs w:val="28"/>
                <w:lang w:val="vi-VN"/>
                <w14:textFill>
                  <w14:solidFill>
                    <w14:schemeClr w14:val="tx1"/>
                  </w14:solidFill>
                </w14:textFill>
              </w:rPr>
              <w:t>*GV c</w:t>
            </w:r>
            <w:r>
              <w:rPr>
                <w:b/>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Viết, đọc theo thứ tự từ trái sang phải, từ hàng cao nhất đến hàng th</w:t>
            </w:r>
            <w:r>
              <w:rPr>
                <w:rFonts w:hint="default"/>
                <w:color w:val="000000" w:themeColor="text1"/>
                <w:sz w:val="28"/>
                <w:szCs w:val="28"/>
                <w:lang w:val="vi-VN"/>
                <w14:textFill>
                  <w14:solidFill>
                    <w14:schemeClr w14:val="tx1"/>
                  </w14:solidFill>
                </w14:textFill>
              </w:rPr>
              <w:t>ấ</w:t>
            </w:r>
            <w:r>
              <w:rPr>
                <w:color w:val="000000" w:themeColor="text1"/>
                <w:sz w:val="28"/>
                <w:szCs w:val="28"/>
                <w:lang w:val="nl-NL"/>
                <w14:textFill>
                  <w14:solidFill>
                    <w14:schemeClr w14:val="tx1"/>
                  </w14:solidFill>
                </w14:textFill>
              </w:rPr>
              <w:t>p nhất</w:t>
            </w:r>
          </w:p>
          <w:p w14:paraId="1A14FEF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Bài 2. </w:t>
            </w:r>
            <w:r>
              <w:rPr>
                <w:rFonts w:hint="default"/>
                <w:b/>
                <w:color w:val="000000" w:themeColor="text1"/>
                <w:sz w:val="28"/>
                <w:szCs w:val="28"/>
                <w:lang w:val="vi-VN"/>
                <w14:textFill>
                  <w14:solidFill>
                    <w14:schemeClr w14:val="tx1"/>
                  </w14:solidFill>
                </w14:textFill>
              </w:rPr>
              <w:t>4</w:t>
            </w:r>
            <w:r>
              <w:rPr>
                <w:b/>
                <w:color w:val="000000" w:themeColor="text1"/>
                <w:sz w:val="28"/>
                <w:szCs w:val="28"/>
                <w:lang w:val="nl-NL"/>
                <w14:textFill>
                  <w14:solidFill>
                    <w14:schemeClr w14:val="tx1"/>
                  </w14:solidFill>
                </w14:textFill>
              </w:rPr>
              <w:t>-5’</w:t>
            </w:r>
          </w:p>
          <w:p w14:paraId="3284F63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color w:val="000000" w:themeColor="text1"/>
                <w:sz w:val="28"/>
                <w:szCs w:val="28"/>
                <w:lang w:val="vi-VN"/>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 xml:space="preserve">KT: </w:t>
            </w:r>
            <w:r>
              <w:rPr>
                <w:rFonts w:hint="default"/>
                <w:color w:val="000000" w:themeColor="text1"/>
                <w:sz w:val="28"/>
                <w:szCs w:val="28"/>
                <w:lang w:val="vi-VN"/>
                <w14:textFill>
                  <w14:solidFill>
                    <w14:schemeClr w14:val="tx1"/>
                  </w14:solidFill>
                </w14:textFill>
              </w:rPr>
              <w:t>Viết và đọc được dãy số có năm chữ số</w:t>
            </w:r>
          </w:p>
          <w:p w14:paraId="6713A042">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yêu cầu HS làm bài</w:t>
            </w:r>
          </w:p>
          <w:p w14:paraId="76F7EDEC">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soi bài của HS, nhận xét :</w:t>
            </w:r>
          </w:p>
          <w:p w14:paraId="206F70CB">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Vì sao điền 36 528 </w:t>
            </w:r>
          </w:p>
          <w:p w14:paraId="6E46F189">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p>
          <w:p w14:paraId="32AD1426">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p>
          <w:p w14:paraId="2DF64C95">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14:textFill>
                  <w14:solidFill>
                    <w14:schemeClr w14:val="tx1"/>
                  </w14:solidFill>
                </w14:textFill>
              </w:rPr>
            </w:pPr>
          </w:p>
          <w:p w14:paraId="4DC95BEC">
            <w:pPr>
              <w:keepNext w:val="0"/>
              <w:keepLines w:val="0"/>
              <w:pageBreakBefore w:val="0"/>
              <w:widowControl w:val="0"/>
              <w:kinsoku/>
              <w:wordWrap/>
              <w:overflowPunct/>
              <w:topLinePunct w:val="0"/>
              <w:autoSpaceDE w:val="0"/>
              <w:autoSpaceDN w:val="0"/>
              <w:bidi w:val="0"/>
              <w:adjustRightInd/>
              <w:snapToGrid/>
              <w:spacing w:line="240" w:lineRule="auto"/>
              <w:textAlignment w:val="auto"/>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Số liền sau của 36529 là 36530 vì sao?</w:t>
            </w:r>
          </w:p>
          <w:p w14:paraId="40D85B8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GV nhận xét, tuyên dương.</w:t>
            </w:r>
          </w:p>
          <w:p w14:paraId="473D22D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rFonts w:hint="default"/>
                <w:b/>
                <w:color w:val="000000" w:themeColor="text1"/>
                <w:sz w:val="28"/>
                <w:szCs w:val="28"/>
                <w:lang w:val="vi-VN"/>
                <w14:textFill>
                  <w14:solidFill>
                    <w14:schemeClr w14:val="tx1"/>
                  </w14:solidFill>
                </w14:textFill>
              </w:rPr>
              <w:t>*GV c</w:t>
            </w:r>
            <w:r>
              <w:rPr>
                <w:b/>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Trên tia số, các số liền kề nhau hơn kém nhau 1 đơn vị.</w:t>
            </w:r>
          </w:p>
          <w:p w14:paraId="0F6F4EA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Bài 3:</w:t>
            </w:r>
            <w:r>
              <w:rPr>
                <w:rFonts w:hint="default"/>
                <w:b/>
                <w:color w:val="000000" w:themeColor="text1"/>
                <w:sz w:val="28"/>
                <w:szCs w:val="28"/>
                <w:lang w:val="vi-VN"/>
                <w14:textFill>
                  <w14:solidFill>
                    <w14:schemeClr w14:val="tx1"/>
                  </w14:solidFill>
                </w14:textFill>
              </w:rPr>
              <w:t xml:space="preserve"> 4</w:t>
            </w:r>
            <w:r>
              <w:rPr>
                <w:b/>
                <w:color w:val="000000" w:themeColor="text1"/>
                <w:sz w:val="28"/>
                <w:szCs w:val="28"/>
                <w:lang w:val="nl-NL"/>
                <w14:textFill>
                  <w14:solidFill>
                    <w14:schemeClr w14:val="tx1"/>
                  </w14:solidFill>
                </w14:textFill>
              </w:rPr>
              <w:t>-5’</w:t>
            </w:r>
          </w:p>
          <w:p w14:paraId="3C2A2D3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14:textFill>
                  <w14:solidFill>
                    <w14:schemeClr w14:val="tx1"/>
                  </w14:solidFill>
                </w14:textFill>
              </w:rPr>
              <w:t xml:space="preserve">KT: </w:t>
            </w:r>
            <w:r>
              <w:rPr>
                <w:color w:val="000000" w:themeColor="text1"/>
                <w:sz w:val="28"/>
                <w:szCs w:val="28"/>
                <w:lang w:val="en-US"/>
                <w14:textFill>
                  <w14:solidFill>
                    <w14:schemeClr w14:val="tx1"/>
                  </w14:solidFill>
                </w14:textFill>
              </w:rPr>
              <w:t>C</w:t>
            </w:r>
            <w:r>
              <w:rPr>
                <w:color w:val="000000" w:themeColor="text1"/>
                <w:sz w:val="28"/>
                <w:szCs w:val="28"/>
                <w14:textFill>
                  <w14:solidFill>
                    <w14:schemeClr w14:val="tx1"/>
                  </w14:solidFill>
                </w14:textFill>
              </w:rPr>
              <w:t>ách đọc và cách viết các số có năm chữ số</w:t>
            </w:r>
          </w:p>
          <w:p w14:paraId="3916A107">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GV gọi HS yêu cầu</w:t>
            </w:r>
          </w:p>
          <w:p w14:paraId="342C6CE6">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xml:space="preserve">- GV: Trong hình vẽ minh họa là bạn Nam cầm bảng ghi kết quả cách viết và đọc số đầu tiên. </w:t>
            </w:r>
          </w:p>
          <w:p w14:paraId="275A87DA">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Số này gồm mấy chục nghìn?</w:t>
            </w:r>
          </w:p>
          <w:p w14:paraId="571A76EF">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Chữ số hàng chục nghìn là mấy?</w:t>
            </w:r>
          </w:p>
          <w:p w14:paraId="1CC71FD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Cho HS thảo luận nhóm 6 điền kết quả vào phiếu học tập</w:t>
            </w:r>
          </w:p>
          <w:p w14:paraId="19B4B0B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14:paraId="74065BA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rFonts w:hint="default"/>
                <w:b/>
                <w:bCs/>
                <w:color w:val="000000" w:themeColor="text1"/>
                <w:sz w:val="28"/>
                <w:szCs w:val="28"/>
                <w:lang w:val="vi-VN"/>
                <w14:textFill>
                  <w14:solidFill>
                    <w14:schemeClr w14:val="tx1"/>
                  </w14:solidFill>
                </w14:textFill>
              </w:rPr>
              <w:t>*GV c</w:t>
            </w:r>
            <w:r>
              <w:rPr>
                <w:b/>
                <w:color w:val="000000" w:themeColor="text1"/>
                <w:sz w:val="28"/>
                <w:szCs w:val="28"/>
                <w:lang w:val="nl-NL"/>
                <w14:textFill>
                  <w14:solidFill>
                    <w14:schemeClr w14:val="tx1"/>
                  </w14:solidFill>
                </w14:textFill>
              </w:rPr>
              <w:t>hốt:</w:t>
            </w:r>
            <w:r>
              <w:rPr>
                <w:color w:val="000000" w:themeColor="text1"/>
                <w:sz w:val="28"/>
                <w:szCs w:val="28"/>
                <w:lang w:val="nl-NL"/>
                <w14:textFill>
                  <w14:solidFill>
                    <w14:schemeClr w14:val="tx1"/>
                  </w14:solidFill>
                </w14:textFill>
              </w:rPr>
              <w:t xml:space="preserve">  Dựa vào cấu tạo số để tìm ra cách viết và đọc số.</w:t>
            </w:r>
          </w:p>
          <w:p w14:paraId="32F7F56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 xml:space="preserve">Bài 4: </w:t>
            </w:r>
            <w:r>
              <w:rPr>
                <w:rFonts w:hint="default"/>
                <w:b/>
                <w:color w:val="000000" w:themeColor="text1"/>
                <w:sz w:val="28"/>
                <w:szCs w:val="28"/>
                <w:lang w:val="vi-VN"/>
                <w14:textFill>
                  <w14:solidFill>
                    <w14:schemeClr w14:val="tx1"/>
                  </w14:solidFill>
                </w14:textFill>
              </w:rPr>
              <w:t>4</w:t>
            </w:r>
            <w:r>
              <w:rPr>
                <w:b/>
                <w:color w:val="000000" w:themeColor="text1"/>
                <w:sz w:val="28"/>
                <w:szCs w:val="28"/>
                <w:lang w:val="nl-NL"/>
                <w14:textFill>
                  <w14:solidFill>
                    <w14:schemeClr w14:val="tx1"/>
                  </w14:solidFill>
                </w14:textFill>
              </w:rPr>
              <w:t>-5’</w:t>
            </w:r>
          </w:p>
          <w:p w14:paraId="67DCFB8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14:textFill>
                  <w14:solidFill>
                    <w14:schemeClr w14:val="tx1"/>
                  </w14:solidFill>
                </w14:textFill>
              </w:rPr>
              <w:t xml:space="preserve">KT: </w:t>
            </w:r>
            <w:r>
              <w:rPr>
                <w:i w:val="0"/>
                <w:iCs/>
                <w:color w:val="000000" w:themeColor="text1"/>
                <w:sz w:val="28"/>
                <w:szCs w:val="28"/>
                <w14:textFill>
                  <w14:solidFill>
                    <w14:schemeClr w14:val="tx1"/>
                  </w14:solidFill>
                </w14:textFill>
              </w:rPr>
              <w:t>Cách đọc và viết các số tròn chục nghìn</w:t>
            </w:r>
          </w:p>
          <w:p w14:paraId="23AB41BE">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GV tổ chức cho HS chơi trò chơi: Tiếp sức</w:t>
            </w:r>
          </w:p>
          <w:p w14:paraId="7C05D09D">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Có 2 rổ : rổ đựng thẻ số và rổ đựng thẻ cách đọc số, các em tìm 2 thẻ phù hợp với nhau để gắn lên bảng. Trong thời gian 1’ đội nào gắn đúng và nhanh sẽ chiến thắng. Mỗi đội có 4 người chơi</w:t>
            </w:r>
          </w:p>
          <w:p w14:paraId="4730864D">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nhận xét, tuyên dương.</w:t>
            </w:r>
          </w:p>
          <w:p w14:paraId="21E3ECF2">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rFonts w:hint="default"/>
                <w:color w:val="000000" w:themeColor="text1"/>
                <w:sz w:val="28"/>
                <w:szCs w:val="28"/>
                <w:lang w:val="vi-VN"/>
                <w14:textFill>
                  <w14:solidFill>
                    <w14:schemeClr w14:val="tx1"/>
                  </w14:solidFill>
                </w14:textFill>
              </w:rPr>
            </w:pPr>
            <w:r>
              <w:rPr>
                <w:rFonts w:hint="default"/>
                <w:b/>
                <w:bCs/>
                <w:color w:val="000000" w:themeColor="text1"/>
                <w:sz w:val="28"/>
                <w:szCs w:val="28"/>
                <w:lang w:val="vi-VN"/>
                <w14:textFill>
                  <w14:solidFill>
                    <w14:schemeClr w14:val="tx1"/>
                  </w14:solidFill>
                </w14:textFill>
              </w:rPr>
              <w:t xml:space="preserve">*GV chốt: </w:t>
            </w:r>
            <w:r>
              <w:rPr>
                <w:color w:val="000000" w:themeColor="text1"/>
                <w:sz w:val="28"/>
                <w:szCs w:val="28"/>
                <w:lang w:eastAsia="vi-VN" w:bidi="vi-VN"/>
                <w14:textFill>
                  <w14:solidFill>
                    <w14:schemeClr w14:val="tx1"/>
                  </w14:solidFill>
                </w14:textFill>
              </w:rPr>
              <w:t>Em có nhận xét gì về các số trên</w:t>
            </w:r>
          </w:p>
        </w:tc>
        <w:tc>
          <w:tcPr>
            <w:tcW w:w="4596" w:type="dxa"/>
            <w:tcBorders>
              <w:top w:val="dashed" w:color="auto" w:sz="4" w:space="0"/>
              <w:bottom w:val="dashed" w:color="auto" w:sz="4" w:space="0"/>
            </w:tcBorders>
          </w:tcPr>
          <w:p w14:paraId="44F0A4D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09F72DA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5EEFDBC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32CFA38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làm việc cá nhân.</w:t>
            </w:r>
          </w:p>
          <w:p w14:paraId="62C084DF">
            <w:pPr>
              <w:keepNext w:val="0"/>
              <w:keepLines w:val="0"/>
              <w:pageBreakBefore w:val="0"/>
              <w:widowControl w:val="0"/>
              <w:kinsoku/>
              <w:wordWrap/>
              <w:overflowPunct/>
              <w:topLinePunct w:val="0"/>
              <w:autoSpaceDE w:val="0"/>
              <w:autoSpaceDN w:val="0"/>
              <w:bidi w:val="0"/>
              <w:adjustRightInd/>
              <w:snapToGrid/>
              <w:spacing w:line="240" w:lineRule="auto"/>
              <w:ind w:right="20"/>
              <w:textAlignment w:val="auto"/>
              <w:rPr>
                <w:color w:val="000000" w:themeColor="text1"/>
                <w:sz w:val="28"/>
                <w:szCs w:val="28"/>
                <w:lang w:eastAsia="vi-VN" w:bidi="vi-VN"/>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eastAsia="vi-VN" w:bidi="vi-VN"/>
                <w14:textFill>
                  <w14:solidFill>
                    <w14:schemeClr w14:val="tx1"/>
                  </w14:solidFill>
                </w14:textFill>
              </w:rPr>
              <w:t>HS chia sẻ bài</w:t>
            </w:r>
          </w:p>
          <w:p w14:paraId="0EB64644">
            <w:pPr>
              <w:keepNext w:val="0"/>
              <w:keepLines w:val="0"/>
              <w:pageBreakBefore w:val="0"/>
              <w:widowControl w:val="0"/>
              <w:kinsoku/>
              <w:wordWrap/>
              <w:overflowPunct/>
              <w:topLinePunct w:val="0"/>
              <w:autoSpaceDE w:val="0"/>
              <w:autoSpaceDN w:val="0"/>
              <w:bidi w:val="0"/>
              <w:adjustRightInd/>
              <w:snapToGrid/>
              <w:spacing w:line="240" w:lineRule="auto"/>
              <w:ind w:right="20"/>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Dự kiến</w:t>
            </w:r>
          </w:p>
          <w:p w14:paraId="01B25DB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Số 57 465 có chữ số hàng chục nghìn là 5 và hàng đơn vị là 5 khi đọc bạn chú ý gì ?</w:t>
            </w:r>
          </w:p>
          <w:p w14:paraId="32C22C7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w:t>
            </w:r>
            <w:r>
              <w:rPr>
                <w:b/>
                <w:bCs/>
                <w:color w:val="000000" w:themeColor="text1"/>
                <w:sz w:val="28"/>
                <w:szCs w:val="28"/>
                <w:lang w:val="nl-NL"/>
                <w14:textFill>
                  <w14:solidFill>
                    <w14:schemeClr w14:val="tx1"/>
                  </w14:solidFill>
                </w14:textFill>
              </w:rPr>
              <w:t xml:space="preserve">Năm </w:t>
            </w:r>
            <w:r>
              <w:rPr>
                <w:color w:val="000000" w:themeColor="text1"/>
                <w:sz w:val="28"/>
                <w:szCs w:val="28"/>
                <w:lang w:val="nl-NL"/>
                <w14:textFill>
                  <w14:solidFill>
                    <w14:schemeClr w14:val="tx1"/>
                  </w14:solidFill>
                </w14:textFill>
              </w:rPr>
              <w:t xml:space="preserve">- </w:t>
            </w:r>
            <w:r>
              <w:rPr>
                <w:b/>
                <w:bCs/>
                <w:color w:val="000000" w:themeColor="text1"/>
                <w:sz w:val="28"/>
                <w:szCs w:val="28"/>
                <w:lang w:val="nl-NL"/>
                <w14:textFill>
                  <w14:solidFill>
                    <w14:schemeClr w14:val="tx1"/>
                  </w14:solidFill>
                </w14:textFill>
              </w:rPr>
              <w:t>lăm)</w:t>
            </w:r>
          </w:p>
          <w:p w14:paraId="0EAF1CB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bCs/>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Số 90 056 có chữ số hàng chục là 5 ta chú gì khi đọc ?</w:t>
            </w:r>
            <w:r>
              <w:rPr>
                <w:rFonts w:hint="default"/>
                <w:color w:val="000000" w:themeColor="text1"/>
                <w:sz w:val="28"/>
                <w:szCs w:val="28"/>
                <w:lang w:val="vi-VN"/>
                <w14:textFill>
                  <w14:solidFill>
                    <w14:schemeClr w14:val="tx1"/>
                  </w14:solidFill>
                </w14:textFill>
              </w:rPr>
              <w:t xml:space="preserve"> </w:t>
            </w:r>
            <w:r>
              <w:rPr>
                <w:b/>
                <w:bCs/>
                <w:color w:val="000000" w:themeColor="text1"/>
                <w:sz w:val="28"/>
                <w:szCs w:val="28"/>
                <w:lang w:val="nl-NL"/>
                <w14:textFill>
                  <w14:solidFill>
                    <w14:schemeClr w14:val="tx1"/>
                  </w14:solidFill>
                </w14:textFill>
              </w:rPr>
              <w:t>( Đọc là năm)</w:t>
            </w:r>
          </w:p>
          <w:p w14:paraId="6EEDEF5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39050D9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11E834D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68AD40A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1440497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144D4AD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0150266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-HS nêu yêu cầu</w:t>
            </w:r>
          </w:p>
          <w:p w14:paraId="1F696B6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làm bài PBT</w:t>
            </w:r>
          </w:p>
          <w:p w14:paraId="2A4A8B5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Vì các số trong dãy số cách nhau 1 đv, nên muốn tìm số liền sau ta lấy số liền trước nó cộng với 1(36527 + 1= 36528)</w:t>
            </w:r>
          </w:p>
          <w:p w14:paraId="08CF52A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- 36529 + 1 =36530</w:t>
            </w:r>
          </w:p>
          <w:p w14:paraId="14A3B62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nhận xét, đối chiếu bài.</w:t>
            </w:r>
          </w:p>
          <w:p w14:paraId="678FC0F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10E9E86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7885346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2938E2E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75156AF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0664D53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đọc yêu cầu</w:t>
            </w:r>
          </w:p>
          <w:p w14:paraId="6555568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lắng nghe</w:t>
            </w:r>
          </w:p>
          <w:p w14:paraId="15E5834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trả lời</w:t>
            </w:r>
          </w:p>
          <w:p w14:paraId="20EA663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HS trả lời</w:t>
            </w:r>
          </w:p>
          <w:p w14:paraId="221AF90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2BBDD2A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5B60AFB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HS thảo luận nhóm 6, chia sẻ </w:t>
            </w:r>
          </w:p>
          <w:p w14:paraId="6056A41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76E2145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5A3355D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color w:val="000000" w:themeColor="text1"/>
                <w:sz w:val="28"/>
                <w:szCs w:val="28"/>
                <w:lang w:val="vi-VN"/>
                <w14:textFill>
                  <w14:solidFill>
                    <w14:schemeClr w14:val="tx1"/>
                  </w14:solidFill>
                </w14:textFill>
              </w:rPr>
            </w:pPr>
            <w:r>
              <w:rPr>
                <w:rFonts w:hint="default"/>
                <w:color w:val="000000" w:themeColor="text1"/>
                <w:sz w:val="28"/>
                <w:szCs w:val="28"/>
                <w:lang w:val="vi-VN"/>
                <w14:textFill>
                  <w14:solidFill>
                    <w14:schemeClr w14:val="tx1"/>
                  </w14:solidFill>
                </w14:textFill>
              </w:rPr>
              <w:t>- HS lắng nghe</w:t>
            </w:r>
          </w:p>
          <w:p w14:paraId="7E70622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22E9061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2D70E14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3956EE0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p>
          <w:p w14:paraId="3DBD825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val="nl-NL"/>
                <w14:textFill>
                  <w14:solidFill>
                    <w14:schemeClr w14:val="tx1"/>
                  </w14:solidFill>
                </w14:textFill>
              </w:rPr>
              <w:t>+ HS đọc đề: Ch</w:t>
            </w:r>
            <w:r>
              <w:rPr>
                <w:rFonts w:hint="default"/>
                <w:color w:val="000000" w:themeColor="text1"/>
                <w:sz w:val="28"/>
                <w:szCs w:val="28"/>
                <w:lang w:val="vi-VN"/>
                <w14:textFill>
                  <w14:solidFill>
                    <w14:schemeClr w14:val="tx1"/>
                  </w14:solidFill>
                </w14:textFill>
              </w:rPr>
              <w:t>ọ</w:t>
            </w:r>
            <w:r>
              <w:rPr>
                <w:color w:val="000000" w:themeColor="text1"/>
                <w:sz w:val="28"/>
                <w:szCs w:val="28"/>
                <w:lang w:val="nl-NL"/>
                <w14:textFill>
                  <w14:solidFill>
                    <w14:schemeClr w14:val="tx1"/>
                  </w14:solidFill>
                </w14:textFill>
              </w:rPr>
              <w:t>n số thích hợp với cách đọc</w:t>
            </w:r>
          </w:p>
          <w:p w14:paraId="2A3D7B27">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xml:space="preserve">- HS làm việc cá nhân, thảo luận nhóm đôi làm bài </w:t>
            </w:r>
          </w:p>
          <w:p w14:paraId="764A716B">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p>
          <w:p w14:paraId="06A0E636">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r>
              <w:rPr>
                <w:color w:val="000000" w:themeColor="text1"/>
                <w:sz w:val="28"/>
                <w:szCs w:val="28"/>
                <w:lang w:eastAsia="vi-VN" w:bidi="vi-VN"/>
                <w14:textFill>
                  <w14:solidFill>
                    <w14:schemeClr w14:val="tx1"/>
                  </w14:solidFill>
                </w14:textFill>
              </w:rPr>
              <w:t>+ HS tham gia chơi</w:t>
            </w:r>
          </w:p>
          <w:p w14:paraId="65AC47A2">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p>
          <w:p w14:paraId="547E7040">
            <w:pPr>
              <w:keepNext w:val="0"/>
              <w:keepLines w:val="0"/>
              <w:pageBreakBefore w:val="0"/>
              <w:widowControl w:val="0"/>
              <w:kinsoku/>
              <w:wordWrap/>
              <w:overflowPunct/>
              <w:topLinePunct w:val="0"/>
              <w:autoSpaceDE w:val="0"/>
              <w:autoSpaceDN w:val="0"/>
              <w:bidi w:val="0"/>
              <w:adjustRightInd/>
              <w:snapToGrid/>
              <w:spacing w:line="240" w:lineRule="auto"/>
              <w:ind w:right="20"/>
              <w:jc w:val="both"/>
              <w:textAlignment w:val="auto"/>
              <w:rPr>
                <w:color w:val="000000" w:themeColor="text1"/>
                <w:sz w:val="28"/>
                <w:szCs w:val="28"/>
                <w:lang w:eastAsia="vi-VN" w:bidi="vi-VN"/>
                <w14:textFill>
                  <w14:solidFill>
                    <w14:schemeClr w14:val="tx1"/>
                  </w14:solidFill>
                </w14:textFill>
              </w:rPr>
            </w:pPr>
          </w:p>
          <w:p w14:paraId="2B9D0E71">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color w:val="000000" w:themeColor="text1"/>
                <w:sz w:val="28"/>
                <w:szCs w:val="28"/>
                <w:lang w:val="nl-NL"/>
                <w14:textFill>
                  <w14:solidFill>
                    <w14:schemeClr w14:val="tx1"/>
                  </w14:solidFill>
                </w14:textFill>
              </w:rPr>
            </w:pPr>
            <w:r>
              <w:rPr>
                <w:color w:val="000000" w:themeColor="text1"/>
                <w:sz w:val="28"/>
                <w:szCs w:val="28"/>
                <w:lang w:eastAsia="vi-VN" w:bidi="vi-VN"/>
                <w14:textFill>
                  <w14:solidFill>
                    <w14:schemeClr w14:val="tx1"/>
                  </w14:solidFill>
                </w14:textFill>
              </w:rPr>
              <w:t>+ Đây là các số tròn chục nghìn, có 4 chữ số 0 tận cùng.</w:t>
            </w:r>
          </w:p>
        </w:tc>
      </w:tr>
      <w:tr w14:paraId="352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2" w:type="dxa"/>
            <w:gridSpan w:val="2"/>
            <w:tcBorders>
              <w:top w:val="dashed" w:color="auto" w:sz="4" w:space="0"/>
              <w:bottom w:val="dashed" w:color="auto" w:sz="4" w:space="0"/>
            </w:tcBorders>
          </w:tcPr>
          <w:p w14:paraId="361094E1">
            <w:pPr>
              <w:tabs>
                <w:tab w:val="left" w:pos="5245"/>
              </w:tabs>
              <w:spacing w:line="288" w:lineRule="auto"/>
              <w:jc w:val="both"/>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4. Vận dụng. 3-4’</w:t>
            </w:r>
          </w:p>
        </w:tc>
      </w:tr>
      <w:tr w14:paraId="01C4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top w:val="dashed" w:color="auto" w:sz="4" w:space="0"/>
              <w:bottom w:val="dashed" w:color="auto" w:sz="4" w:space="0"/>
            </w:tcBorders>
          </w:tcPr>
          <w:p w14:paraId="77A1A28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b/>
                <w:sz w:val="28"/>
                <w:szCs w:val="28"/>
                <w:lang w:val="nl-NL"/>
              </w:rPr>
              <w:t xml:space="preserve">- </w:t>
            </w:r>
            <w:r>
              <w:rPr>
                <w:sz w:val="28"/>
                <w:szCs w:val="28"/>
                <w:lang w:val="nl-NL"/>
              </w:rPr>
              <w:t xml:space="preserve">GV tổ chức trò chơi Ai nhanh, ai đúng? để học sinh đọc đúng các số có năm chữ số </w:t>
            </w:r>
          </w:p>
          <w:p w14:paraId="7606433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Bài tập: Sắp xếp các số theo thứ tự từ lớn đến bé</w:t>
            </w:r>
          </w:p>
          <w:p w14:paraId="3512FA32">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sz w:val="28"/>
                <w:szCs w:val="28"/>
              </w:rPr>
            </w:pPr>
            <w:r>
              <w:rPr>
                <w:sz w:val="28"/>
                <w:szCs w:val="28"/>
              </w:rPr>
              <w:drawing>
                <wp:inline distT="0" distB="0" distL="114300" distR="114300">
                  <wp:extent cx="2917825" cy="322580"/>
                  <wp:effectExtent l="0" t="0" r="8255" b="1270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pic:cNvPicPr>
                        </pic:nvPicPr>
                        <pic:blipFill>
                          <a:blip r:embed="rId4"/>
                          <a:stretch>
                            <a:fillRect/>
                          </a:stretch>
                        </pic:blipFill>
                        <pic:spPr>
                          <a:xfrm>
                            <a:off x="0" y="0"/>
                            <a:ext cx="2917825" cy="322580"/>
                          </a:xfrm>
                          <a:prstGeom prst="rect">
                            <a:avLst/>
                          </a:prstGeom>
                          <a:noFill/>
                          <a:ln>
                            <a:noFill/>
                          </a:ln>
                        </pic:spPr>
                      </pic:pic>
                    </a:graphicData>
                  </a:graphic>
                </wp:inline>
              </w:drawing>
            </w:r>
          </w:p>
          <w:p w14:paraId="04DBFE2E">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color w:val="000000" w:themeColor="text1"/>
                <w:sz w:val="28"/>
                <w:szCs w:val="28"/>
                <w:lang w:val="nl-NL"/>
                <w14:textFill>
                  <w14:solidFill>
                    <w14:schemeClr w14:val="tx1"/>
                  </w14:solidFill>
                </w14:textFill>
              </w:rPr>
            </w:pPr>
            <w:r>
              <w:rPr>
                <w:sz w:val="28"/>
                <w:szCs w:val="28"/>
                <w:lang w:val="nl-NL"/>
              </w:rPr>
              <w:t>- Nhận xét, tuyên dương</w:t>
            </w:r>
          </w:p>
        </w:tc>
        <w:tc>
          <w:tcPr>
            <w:tcW w:w="4596" w:type="dxa"/>
            <w:tcBorders>
              <w:top w:val="dashed" w:color="auto" w:sz="4" w:space="0"/>
              <w:bottom w:val="dashed" w:color="auto" w:sz="4" w:space="0"/>
            </w:tcBorders>
          </w:tcPr>
          <w:p w14:paraId="61D56B77">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r>
              <w:rPr>
                <w:sz w:val="28"/>
                <w:szCs w:val="28"/>
                <w:lang w:val="nl-NL"/>
              </w:rPr>
              <w:t>- HS tham gia chơi TC để vận dụng kiến thức đã học vào làm BT.</w:t>
            </w:r>
          </w:p>
          <w:p w14:paraId="4D5258FA">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7FF9AEF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color w:val="000000" w:themeColor="text1"/>
                <w:sz w:val="28"/>
                <w:szCs w:val="28"/>
                <w:lang w:val="vi-VN"/>
                <w14:textFill>
                  <w14:solidFill>
                    <w14:schemeClr w14:val="tx1"/>
                  </w14:solidFill>
                </w14:textFill>
              </w:rPr>
            </w:pPr>
            <w:r>
              <w:rPr>
                <w:rFonts w:hint="default"/>
                <w:color w:val="000000" w:themeColor="text1"/>
                <w:sz w:val="28"/>
                <w:szCs w:val="28"/>
                <w:lang w:val="vi-VN"/>
                <w14:textFill>
                  <w14:solidFill>
                    <w14:schemeClr w14:val="tx1"/>
                  </w14:solidFill>
                </w14:textFill>
              </w:rPr>
              <w:t>+ HS trả lời</w:t>
            </w:r>
          </w:p>
          <w:p w14:paraId="6CEAAB8F">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color w:val="000000" w:themeColor="text1"/>
                <w:sz w:val="28"/>
                <w:szCs w:val="28"/>
                <w:lang w:val="nl-NL"/>
                <w14:textFill>
                  <w14:solidFill>
                    <w14:schemeClr w14:val="tx1"/>
                  </w14:solidFill>
                </w14:textFill>
              </w:rPr>
            </w:pPr>
          </w:p>
          <w:p w14:paraId="266F33A2">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color w:val="000000" w:themeColor="text1"/>
                <w:sz w:val="28"/>
                <w:szCs w:val="28"/>
                <w:lang w:val="nl-NL"/>
                <w14:textFill>
                  <w14:solidFill>
                    <w14:schemeClr w14:val="tx1"/>
                  </w14:solidFill>
                </w14:textFill>
              </w:rPr>
            </w:pPr>
          </w:p>
          <w:p w14:paraId="03554306">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color w:val="000000" w:themeColor="text1"/>
                <w:sz w:val="28"/>
                <w:szCs w:val="28"/>
                <w:lang w:val="nl-NL"/>
                <w14:textFill>
                  <w14:solidFill>
                    <w14:schemeClr w14:val="tx1"/>
                  </w14:solidFill>
                </w14:textFill>
              </w:rPr>
            </w:pPr>
          </w:p>
          <w:p w14:paraId="13D274D3">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rFonts w:hint="default"/>
                <w:color w:val="000000" w:themeColor="text1"/>
                <w:sz w:val="28"/>
                <w:szCs w:val="28"/>
                <w:lang w:val="vi-VN"/>
                <w14:textFill>
                  <w14:solidFill>
                    <w14:schemeClr w14:val="tx1"/>
                  </w14:solidFill>
                </w14:textFill>
              </w:rPr>
            </w:pPr>
            <w:r>
              <w:rPr>
                <w:rFonts w:hint="default"/>
                <w:color w:val="000000" w:themeColor="text1"/>
                <w:sz w:val="28"/>
                <w:szCs w:val="28"/>
                <w:lang w:val="vi-VN"/>
                <w14:textFill>
                  <w14:solidFill>
                    <w14:schemeClr w14:val="tx1"/>
                  </w14:solidFill>
                </w14:textFill>
              </w:rPr>
              <w:t>- HS lắng nghe</w:t>
            </w:r>
          </w:p>
        </w:tc>
      </w:tr>
    </w:tbl>
    <w:p w14:paraId="297669F9">
      <w:pPr>
        <w:pStyle w:val="4"/>
        <w:spacing w:before="4"/>
        <w:ind w:left="0" w:firstLine="0"/>
        <w:rPr>
          <w:b/>
          <w:lang w:val="vi-VN"/>
        </w:rPr>
      </w:pPr>
    </w:p>
    <w:p w14:paraId="437B0AE5">
      <w:pPr>
        <w:pStyle w:val="4"/>
        <w:spacing w:before="4"/>
        <w:ind w:left="0" w:firstLine="0"/>
        <w:rPr>
          <w:b/>
          <w:lang w:val="vi-VN"/>
        </w:rPr>
      </w:pPr>
      <w:r>
        <w:rPr>
          <w:b/>
          <w:lang w:val="vi-VN"/>
        </w:rPr>
        <w:t>IV: Điều chỉnh sau tiết dạy:</w:t>
      </w:r>
    </w:p>
    <w:p w14:paraId="70EA5FB2">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S PMincho">
    <w:altName w:val="MS Gothic"/>
    <w:panose1 w:val="00000000000000000000"/>
    <w:charset w:val="80"/>
    <w:family w:val="roma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C569D"/>
    <w:rsid w:val="7AEC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06" w:hanging="163"/>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2026-03-03T18:09:00Z</dcterms:created>
  <dc:creator>Hà Phạm</dc:creator>
  <cp:lastModifiedBy>Hà Phạm</cp:lastModifiedBy>
  <dcterms:modified xsi:type="dcterms:W3CDTF">2026-03-03T18:14:30Z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5020F2FF38064AF290461BAC9023CCC9_11</vt:lpwstr>
  </property>
</Properties>
</file>