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E0" w:rsidRPr="005F5A5C" w:rsidRDefault="00E264E0" w:rsidP="00E264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F5A5C">
        <w:rPr>
          <w:rFonts w:ascii="Times New Roman" w:hAnsi="Times New Roman" w:cs="Times New Roman"/>
          <w:b/>
          <w:bCs/>
          <w:sz w:val="28"/>
          <w:szCs w:val="28"/>
          <w:lang w:val="nl-NL"/>
        </w:rPr>
        <w:t>Tiế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t 1</w:t>
      </w:r>
      <w:r w:rsidRPr="005F5A5C">
        <w:rPr>
          <w:rFonts w:ascii="Times New Roman" w:hAnsi="Times New Roman" w:cs="Times New Roman"/>
          <w:b/>
          <w:bCs/>
          <w:sz w:val="28"/>
          <w:szCs w:val="28"/>
          <w:lang w:val="nl-NL"/>
        </w:rPr>
        <w:t>. Toán</w:t>
      </w:r>
    </w:p>
    <w:p w:rsidR="00E264E0" w:rsidRPr="005F5A5C" w:rsidRDefault="00E264E0" w:rsidP="00E264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F5A5C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T138: PHÉP </w:t>
      </w:r>
      <w:r w:rsidRPr="005F5A5C">
        <w:rPr>
          <w:rFonts w:ascii="Times New Roman" w:hAnsi="Times New Roman" w:cs="Times New Roman"/>
          <w:b/>
          <w:bCs/>
          <w:sz w:val="28"/>
          <w:szCs w:val="28"/>
          <w:lang w:val="vi-VN"/>
        </w:rPr>
        <w:t>TRỪ</w:t>
      </w:r>
      <w:r w:rsidRPr="005F5A5C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TRONG PHẠM VI 100 000</w:t>
      </w:r>
    </w:p>
    <w:p w:rsidR="00E264E0" w:rsidRPr="005F5A5C" w:rsidRDefault="00E264E0" w:rsidP="00E264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F5A5C">
        <w:rPr>
          <w:rFonts w:ascii="Times New Roman" w:hAnsi="Times New Roman" w:cs="Times New Roman"/>
          <w:b/>
          <w:bCs/>
          <w:sz w:val="28"/>
          <w:szCs w:val="28"/>
          <w:lang w:val="nl-NL"/>
        </w:rPr>
        <w:t>I.Yêu cầu cần đạt</w:t>
      </w:r>
    </w:p>
    <w:p w:rsidR="00E264E0" w:rsidRPr="005F5A5C" w:rsidRDefault="00E264E0" w:rsidP="00E264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F5A5C">
        <w:rPr>
          <w:rFonts w:ascii="Times New Roman" w:hAnsi="Times New Roman" w:cs="Times New Roman"/>
          <w:b/>
          <w:bCs/>
          <w:sz w:val="28"/>
          <w:szCs w:val="28"/>
          <w:lang w:val="nl-NL"/>
        </w:rPr>
        <w:t>1.Kiến thứ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c</w:t>
      </w:r>
    </w:p>
    <w:p w:rsidR="00E264E0" w:rsidRPr="005F5A5C" w:rsidRDefault="00E264E0" w:rsidP="00E26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5F5A5C">
          <w:rPr>
            <w:rFonts w:ascii="Times New Roman" w:hAnsi="Times New Roman" w:cs="Times New Roman"/>
            <w:sz w:val="28"/>
            <w:szCs w:val="28"/>
            <w:lang w:val="vi-VN"/>
          </w:rPr>
          <w:t xml:space="preserve">- </w:t>
        </w:r>
        <w:r w:rsidRPr="005F5A5C">
          <w:rPr>
            <w:rFonts w:ascii="Times New Roman" w:hAnsi="Times New Roman" w:cs="Times New Roman"/>
            <w:sz w:val="28"/>
            <w:szCs w:val="28"/>
          </w:rPr>
          <w:t>Thực hiện được phé</w:t>
        </w:r>
      </w:hyperlink>
      <w:r w:rsidRPr="005F5A5C">
        <w:rPr>
          <w:rFonts w:ascii="Times New Roman" w:hAnsi="Times New Roman" w:cs="Times New Roman"/>
          <w:sz w:val="28"/>
          <w:szCs w:val="28"/>
        </w:rPr>
        <w:t>p trừ trong phạm vi 100 000.</w:t>
      </w:r>
    </w:p>
    <w:p w:rsidR="00E264E0" w:rsidRPr="005F5A5C" w:rsidRDefault="00E264E0" w:rsidP="00E26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5F5A5C">
          <w:rPr>
            <w:rFonts w:ascii="Times New Roman" w:hAnsi="Times New Roman" w:cs="Times New Roman"/>
            <w:sz w:val="28"/>
            <w:szCs w:val="28"/>
            <w:lang w:val="vi-VN"/>
          </w:rPr>
          <w:t xml:space="preserve">- </w:t>
        </w:r>
        <w:r w:rsidRPr="005F5A5C">
          <w:rPr>
            <w:rFonts w:ascii="Times New Roman" w:hAnsi="Times New Roman" w:cs="Times New Roman"/>
            <w:sz w:val="28"/>
            <w:szCs w:val="28"/>
          </w:rPr>
          <w:t>Tính nhẩm được phé</w:t>
        </w:r>
      </w:hyperlink>
      <w:r w:rsidRPr="005F5A5C">
        <w:rPr>
          <w:rFonts w:ascii="Times New Roman" w:hAnsi="Times New Roman" w:cs="Times New Roman"/>
          <w:sz w:val="28"/>
          <w:szCs w:val="28"/>
        </w:rPr>
        <w:t>p trừ các số tròn nghìn, tròn chục ng</w:t>
      </w:r>
      <w:hyperlink r:id="rId7" w:history="1">
        <w:r w:rsidRPr="005F5A5C">
          <w:rPr>
            <w:rFonts w:ascii="Times New Roman" w:hAnsi="Times New Roman" w:cs="Times New Roman"/>
            <w:sz w:val="28"/>
            <w:szCs w:val="28"/>
          </w:rPr>
          <w:t>hìn trong phạm vi 100 000.</w:t>
        </w:r>
      </w:hyperlink>
    </w:p>
    <w:p w:rsidR="00E264E0" w:rsidRPr="005F5A5C" w:rsidRDefault="00E264E0" w:rsidP="00E26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5F5A5C">
          <w:rPr>
            <w:rFonts w:ascii="Times New Roman" w:hAnsi="Times New Roman" w:cs="Times New Roman"/>
            <w:sz w:val="28"/>
            <w:szCs w:val="28"/>
            <w:lang w:val="vi-VN"/>
          </w:rPr>
          <w:t xml:space="preserve">- </w:t>
        </w:r>
        <w:r w:rsidRPr="005F5A5C">
          <w:rPr>
            <w:rFonts w:ascii="Times New Roman" w:hAnsi="Times New Roman" w:cs="Times New Roman"/>
            <w:sz w:val="28"/>
            <w:szCs w:val="28"/>
          </w:rPr>
          <w:t>So sánh được giá trị</w:t>
        </w:r>
      </w:hyperlink>
      <w:r w:rsidRPr="005F5A5C">
        <w:rPr>
          <w:rFonts w:ascii="Times New Roman" w:hAnsi="Times New Roman" w:cs="Times New Roman"/>
          <w:sz w:val="28"/>
          <w:szCs w:val="28"/>
        </w:rPr>
        <w:t xml:space="preserve"> của hai biểu thức liên quan đến phé</w:t>
      </w:r>
      <w:hyperlink r:id="rId9" w:history="1">
        <w:r w:rsidRPr="005F5A5C">
          <w:rPr>
            <w:rFonts w:ascii="Times New Roman" w:hAnsi="Times New Roman" w:cs="Times New Roman"/>
            <w:sz w:val="28"/>
            <w:szCs w:val="28"/>
          </w:rPr>
          <w:t>p cộng, trừ bằng cách tính</w:t>
        </w:r>
      </w:hyperlink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5F5A5C">
          <w:rPr>
            <w:rFonts w:ascii="Times New Roman" w:hAnsi="Times New Roman" w:cs="Times New Roman"/>
            <w:sz w:val="28"/>
            <w:szCs w:val="28"/>
          </w:rPr>
          <w:t>giá trị cùa biếu thức</w:t>
        </w:r>
      </w:hyperlink>
      <w:r w:rsidRPr="005F5A5C">
        <w:rPr>
          <w:rFonts w:ascii="Times New Roman" w:hAnsi="Times New Roman" w:cs="Times New Roman"/>
          <w:sz w:val="28"/>
          <w:szCs w:val="28"/>
        </w:rPr>
        <w:t>.</w:t>
      </w:r>
    </w:p>
    <w:p w:rsidR="00E264E0" w:rsidRPr="005F5A5C" w:rsidRDefault="00E264E0" w:rsidP="00E26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5F5A5C">
          <w:rPr>
            <w:rFonts w:ascii="Times New Roman" w:hAnsi="Times New Roman" w:cs="Times New Roman"/>
            <w:sz w:val="28"/>
            <w:szCs w:val="28"/>
            <w:lang w:val="vi-VN"/>
          </w:rPr>
          <w:t xml:space="preserve">- </w:t>
        </w:r>
        <w:r w:rsidRPr="005F5A5C">
          <w:rPr>
            <w:rFonts w:ascii="Times New Roman" w:hAnsi="Times New Roman" w:cs="Times New Roman"/>
            <w:sz w:val="28"/>
            <w:szCs w:val="28"/>
          </w:rPr>
          <w:t>Giải được bài toán th</w:t>
        </w:r>
      </w:hyperlink>
      <w:r w:rsidRPr="005F5A5C">
        <w:rPr>
          <w:rFonts w:ascii="Times New Roman" w:hAnsi="Times New Roman" w:cs="Times New Roman"/>
          <w:sz w:val="28"/>
          <w:szCs w:val="28"/>
        </w:rPr>
        <w:t>ực tế liên quan đến phép trừ trong p</w:t>
      </w:r>
      <w:hyperlink r:id="rId12" w:history="1">
        <w:r w:rsidRPr="005F5A5C">
          <w:rPr>
            <w:rFonts w:ascii="Times New Roman" w:hAnsi="Times New Roman" w:cs="Times New Roman"/>
            <w:sz w:val="28"/>
            <w:szCs w:val="28"/>
          </w:rPr>
          <w:t>hạm vi 100 000.</w:t>
        </w:r>
      </w:hyperlink>
    </w:p>
    <w:p w:rsidR="00E264E0" w:rsidRPr="005F5A5C" w:rsidRDefault="00E264E0" w:rsidP="00E264E0">
      <w:pPr>
        <w:widowControl w:val="0"/>
        <w:spacing w:after="0" w:line="240" w:lineRule="auto"/>
        <w:ind w:right="600"/>
        <w:rPr>
          <w:rFonts w:ascii="Times New Roman" w:hAnsi="Times New Roman" w:cs="Times New Roman"/>
          <w:sz w:val="28"/>
          <w:szCs w:val="28"/>
          <w:lang w:val="vi-VN" w:eastAsia="vi-VN" w:bidi="vi-VN"/>
        </w:rPr>
      </w:pPr>
      <w:r w:rsidRPr="005F5A5C">
        <w:rPr>
          <w:rFonts w:ascii="Times New Roman" w:hAnsi="Times New Roman" w:cs="Times New Roman"/>
          <w:b/>
          <w:sz w:val="28"/>
          <w:szCs w:val="28"/>
          <w:lang w:val="nl-NL"/>
        </w:rPr>
        <w:t>2. Năng lực</w:t>
      </w:r>
    </w:p>
    <w:p w:rsidR="00E264E0" w:rsidRPr="005F5A5C" w:rsidRDefault="00E264E0" w:rsidP="00E26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A5C">
        <w:rPr>
          <w:rFonts w:ascii="Times New Roman" w:hAnsi="Times New Roman" w:cs="Times New Roman"/>
          <w:sz w:val="28"/>
          <w:szCs w:val="28"/>
          <w:lang w:val="nl-NL"/>
        </w:rPr>
        <w:t>- Phát triển năng lực tư duy, lập luận, năng lực giao tiếp toán học.</w:t>
      </w:r>
    </w:p>
    <w:p w:rsidR="00E264E0" w:rsidRPr="005F5A5C" w:rsidRDefault="00E264E0" w:rsidP="00E26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A5C">
        <w:rPr>
          <w:rFonts w:ascii="Times New Roman" w:hAnsi="Times New Roman" w:cs="Times New Roman"/>
          <w:sz w:val="28"/>
          <w:szCs w:val="28"/>
        </w:rPr>
        <w:t>- Năng lực tự chủ, tự học, giải quyết vấn đề và sáng tạo, giao tiếp và hợp tác…</w:t>
      </w:r>
    </w:p>
    <w:p w:rsidR="00E264E0" w:rsidRPr="005F5A5C" w:rsidRDefault="00E264E0" w:rsidP="00E264E0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A5C">
        <w:rPr>
          <w:rFonts w:ascii="Times New Roman" w:hAnsi="Times New Roman" w:cs="Times New Roman"/>
          <w:b/>
          <w:sz w:val="28"/>
          <w:szCs w:val="28"/>
        </w:rPr>
        <w:t>3. Phẩm chất</w:t>
      </w:r>
    </w:p>
    <w:p w:rsidR="00E264E0" w:rsidRPr="005F5A5C" w:rsidRDefault="00E264E0" w:rsidP="00E26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A5C">
        <w:rPr>
          <w:rFonts w:ascii="Times New Roman" w:hAnsi="Times New Roman" w:cs="Times New Roman"/>
          <w:sz w:val="28"/>
          <w:szCs w:val="28"/>
        </w:rPr>
        <w:t>- Phẩm chất yêu quý bạn bè, chăm chỉ học tập, ….</w:t>
      </w:r>
    </w:p>
    <w:p w:rsidR="00E264E0" w:rsidRPr="005F5A5C" w:rsidRDefault="00E264E0" w:rsidP="00E26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A5C">
        <w:rPr>
          <w:rFonts w:ascii="Times New Roman" w:hAnsi="Times New Roman" w:cs="Times New Roman"/>
          <w:sz w:val="28"/>
          <w:szCs w:val="28"/>
        </w:rPr>
        <w:t>- Yêu thích môn Toán, mạnh dạn tự tin thực hiện nhiệm vụ học tập.</w:t>
      </w:r>
    </w:p>
    <w:p w:rsidR="00E264E0" w:rsidRPr="005F5A5C" w:rsidRDefault="00E264E0" w:rsidP="00E264E0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A5C">
        <w:rPr>
          <w:rFonts w:ascii="Times New Roman" w:hAnsi="Times New Roman" w:cs="Times New Roman"/>
          <w:b/>
          <w:sz w:val="28"/>
          <w:szCs w:val="28"/>
        </w:rPr>
        <w:t>II. Đồ dùng</w:t>
      </w:r>
      <w:r>
        <w:rPr>
          <w:rFonts w:ascii="Times New Roman" w:hAnsi="Times New Roman" w:cs="Times New Roman"/>
          <w:b/>
          <w:sz w:val="28"/>
          <w:szCs w:val="28"/>
        </w:rPr>
        <w:t xml:space="preserve"> dạy học</w:t>
      </w:r>
    </w:p>
    <w:p w:rsidR="00E264E0" w:rsidRPr="005F5A5C" w:rsidRDefault="00E264E0" w:rsidP="00E264E0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A5C">
        <w:rPr>
          <w:rFonts w:ascii="Times New Roman" w:hAnsi="Times New Roman" w:cs="Times New Roman"/>
          <w:b/>
          <w:sz w:val="28"/>
          <w:szCs w:val="28"/>
        </w:rPr>
        <w:t>-</w:t>
      </w:r>
      <w:r w:rsidRPr="005F5A5C">
        <w:rPr>
          <w:rFonts w:ascii="Times New Roman" w:hAnsi="Times New Roman" w:cs="Times New Roman"/>
          <w:sz w:val="28"/>
          <w:szCs w:val="28"/>
        </w:rPr>
        <w:t xml:space="preserve"> BGĐT, Máy soi, PBT 1</w:t>
      </w:r>
    </w:p>
    <w:p w:rsidR="00E264E0" w:rsidRPr="005F5A5C" w:rsidRDefault="00E264E0" w:rsidP="00E264E0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</w:rPr>
        <w:t>III. Các h</w:t>
      </w:r>
      <w:r w:rsidRPr="005F5A5C">
        <w:rPr>
          <w:rFonts w:ascii="Times New Roman" w:hAnsi="Times New Roman" w:cs="Times New Roman"/>
          <w:b/>
          <w:sz w:val="28"/>
          <w:szCs w:val="28"/>
        </w:rPr>
        <w:t>oạt động dạy học chủ yếu</w:t>
      </w:r>
      <w:r w:rsidRPr="005F5A5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</w:t>
      </w:r>
      <w:r w:rsidRPr="005F5A5C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2"/>
        <w:gridCol w:w="4026"/>
      </w:tblGrid>
      <w:tr w:rsidR="00E264E0" w:rsidRPr="005F5A5C" w:rsidTr="00F70048">
        <w:tc>
          <w:tcPr>
            <w:tcW w:w="5712" w:type="dxa"/>
            <w:tcBorders>
              <w:bottom w:val="dashed" w:sz="4" w:space="0" w:color="auto"/>
            </w:tcBorders>
          </w:tcPr>
          <w:p w:rsidR="00E264E0" w:rsidRPr="005F5A5C" w:rsidRDefault="00E264E0" w:rsidP="00F70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026" w:type="dxa"/>
            <w:tcBorders>
              <w:bottom w:val="dashed" w:sz="4" w:space="0" w:color="auto"/>
            </w:tcBorders>
          </w:tcPr>
          <w:p w:rsidR="00E264E0" w:rsidRPr="005F5A5C" w:rsidRDefault="00E264E0" w:rsidP="00F70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E264E0" w:rsidRPr="005F5A5C" w:rsidTr="00F70048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1.Khởi động, kết nối: 3-5’</w:t>
            </w:r>
          </w:p>
        </w:tc>
      </w:tr>
      <w:tr w:rsidR="00E264E0" w:rsidRPr="005F5A5C" w:rsidTr="00F70048">
        <w:tc>
          <w:tcPr>
            <w:tcW w:w="5712" w:type="dxa"/>
            <w:tcBorders>
              <w:bottom w:val="dashed" w:sz="4" w:space="0" w:color="auto"/>
            </w:tcBorders>
          </w:tcPr>
          <w:p w:rsidR="00E264E0" w:rsidRPr="005F5A5C" w:rsidRDefault="00E264E0" w:rsidP="00F7004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cho HS khởi động bài học qua một số câu hỏi: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1: Tiết toán hôm trước các em học bài gì?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+ Câu 2: 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Nêu các bước thực hiện phép cộng: </w:t>
            </w:r>
          </w:p>
          <w:p w:rsidR="00E264E0" w:rsidRPr="005F5A5C" w:rsidRDefault="00E264E0" w:rsidP="00F7004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63 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121 + 8 294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=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dương, dẫn dắt vào bài mới</w:t>
            </w:r>
          </w:p>
        </w:tc>
        <w:tc>
          <w:tcPr>
            <w:tcW w:w="4026" w:type="dxa"/>
            <w:tcBorders>
              <w:bottom w:val="dashed" w:sz="4" w:space="0" w:color="auto"/>
            </w:tcBorders>
          </w:tcPr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tham gia </w:t>
            </w:r>
            <w:r w:rsidRPr="005F5A5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khởi động.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Trả lời:...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Trả lời:.. 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E264E0" w:rsidRPr="005F5A5C" w:rsidTr="00F70048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Khám phá: 12-15’</w:t>
            </w:r>
          </w:p>
        </w:tc>
      </w:tr>
      <w:tr w:rsidR="00E264E0" w:rsidRPr="005F5A5C" w:rsidTr="00F70048">
        <w:tc>
          <w:tcPr>
            <w:tcW w:w="5712" w:type="dxa"/>
            <w:tcBorders>
              <w:top w:val="dashed" w:sz="4" w:space="0" w:color="auto"/>
              <w:bottom w:val="dashed" w:sz="4" w:space="0" w:color="auto"/>
            </w:tcBorders>
          </w:tcPr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t>a) Khám phá: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GV cho 3 HS đứng tại chỗ đọc lời thoại của Nam, </w:t>
            </w:r>
            <w:hyperlink r:id="rId13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Mai và Rô-bốt trong 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4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để dẫn ra tình huống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-</w:t>
              </w:r>
              <w:r w:rsidRPr="005F5A5C">
                <w:rPr>
                  <w:rFonts w:ascii="Times New Roman" w:hAnsi="Times New Roman" w:cs="Times New Roman"/>
                  <w:sz w:val="28"/>
                  <w:szCs w:val="28"/>
                  <w:lang w:val="vi-VN"/>
                </w:rPr>
                <w:t xml:space="preserve"> </w:t>
              </w:r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GV hướng dẫn HS lậ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p phép tính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Muốn biết số dâ</w:t>
            </w:r>
            <w:hyperlink r:id="rId16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n của phường Việt ở hơn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7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số dân của phường M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ai ở là bao nhiêu, ta phải làm phép tí</w:t>
            </w:r>
            <w:hyperlink r:id="rId18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nh gì?</w:t>
              </w:r>
            </w:hyperlink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Từ </w:t>
              </w:r>
              <w:r w:rsidRPr="005F5A5C">
                <w:rPr>
                  <w:rFonts w:ascii="Times New Roman" w:hAnsi="Times New Roman" w:cs="Times New Roman"/>
                  <w:sz w:val="28"/>
                  <w:szCs w:val="28"/>
                  <w:lang w:val="vi-VN"/>
                </w:rPr>
                <w:t>đó dẫn</w:t>
              </w:r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ra phép trừ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: 23 285 - 12 967 = ?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? Ta có thể thực hiện phép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trừ 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này như </w:t>
            </w:r>
            <w:hyperlink r:id="rId20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thế nào?</w:t>
              </w:r>
            </w:hyperlink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5F5A5C">
                <w:rPr>
                  <w:rFonts w:ascii="Times New Roman" w:hAnsi="Times New Roman" w:cs="Times New Roman"/>
                  <w:sz w:val="28"/>
                  <w:szCs w:val="28"/>
                  <w:lang w:val="vi-VN"/>
                </w:rPr>
                <w:t xml:space="preserve"> </w:t>
              </w:r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GV nêu: 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Đặt tính và tính tương tự như phép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trừ</w:t>
            </w:r>
            <w:hyperlink r:id="rId22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hai số có bốn chữ số mà các em đã học.</w:t>
              </w:r>
            </w:hyperlink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E597FB3" wp14:editId="5A84D975">
                  <wp:extent cx="3436620" cy="1533967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333" cy="1587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hyperlink r:id="rId24" w:history="1">
              <w:r w:rsidRPr="005F5A5C">
                <w:rPr>
                  <w:rFonts w:ascii="Times New Roman" w:hAnsi="Times New Roman" w:cs="Times New Roman"/>
                  <w:b/>
                  <w:sz w:val="28"/>
                  <w:szCs w:val="28"/>
                </w:rPr>
                <w:t>Hoạt động</w:t>
              </w:r>
            </w:hyperlink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t>: 15-17’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"https://blogtailieu.com/" </w:instrTex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F5A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Bài 1. (Làm việc cá nhân):  P(3-5’)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KT :Tính 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- GV cho HS nêu yêu c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ầu của bài rồi làm bài P.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- Sau khi làm xong bài,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GV có thể cho HS đổi P, kiểm tra, </w:t>
            </w:r>
            <w:hyperlink r:id="rId27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chữa bài cho nhau.</w:t>
              </w:r>
            </w:hyperlink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- Soi P, chữa bài, GV có t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hể yêu cầu HS nêu cách tính một số phép tính.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hyperlink r:id="rId29" w:history="1">
              <w:r w:rsidRPr="005F5A5C">
                <w:rPr>
                  <w:rFonts w:ascii="Times New Roman" w:hAnsi="Times New Roman" w:cs="Times New Roman"/>
                  <w:sz w:val="28"/>
                  <w:szCs w:val="28"/>
                  <w:lang w:val="nl-NL"/>
                </w:rPr>
                <w:t xml:space="preserve"> Chốt: BT1 </w:t>
              </w:r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Củng cố thực hiệ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n tính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trừ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số có năm chữ số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số </w:t>
            </w:r>
            <w:hyperlink r:id="rId30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có ba, bốn, năm chữ số.</w:t>
              </w:r>
            </w:hyperlink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t>Bài 2. N (7- 8’)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KT: Đặt tính rồi tính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5F5A5C">
                <w:rPr>
                  <w:rFonts w:ascii="Times New Roman" w:hAnsi="Times New Roman" w:cs="Times New Roman"/>
                  <w:sz w:val="28"/>
                  <w:szCs w:val="28"/>
                  <w:lang w:val="vi-VN"/>
                </w:rPr>
                <w:t xml:space="preserve"> </w:t>
              </w:r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GV cho HS nêu yêu c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ầu của bài rồi làm bài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vào 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- Soi bài- chữa bài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?Khi đặt tính em cần lưu ý điều gì? 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- GV gọi HS trình bày kết quả bài làm.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=&gt; 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GV chốt: </w:t>
            </w:r>
            <w:hyperlink r:id="rId32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Bài 2 Củng cố cách đặ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t tính và tính phép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trừ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trong phạm vi 100 000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t>Bài 3. 3-4’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- KT: Tính nhẩm (theo mẫu)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- GV cho HS nêu yêu cầu của bài, đọc phần phép tính mẫu </w:t>
            </w:r>
            <w:hyperlink r:id="rId33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rồi làm bài.</w:t>
              </w:r>
            </w:hyperlink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- Gọi HS trình bày bài làm – NX và nêu cách nhẩm từng trư</w:t>
            </w:r>
            <w:hyperlink r:id="rId34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ờng hợp.</w:t>
              </w:r>
            </w:hyperlink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=&gt;GV chốt: </w:t>
            </w:r>
            <w:hyperlink r:id="rId35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Biết cách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tính nhẩm phép trừ hai số tròn ng</w:t>
            </w:r>
            <w:hyperlink r:id="rId36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hìn trong phạm vi 20 000.</w:t>
              </w:r>
            </w:hyperlink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Bài 4. V (5-7’ )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-KT: Giải toán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-GV cho HS đọc đề bà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i và xác định yêu cầu và làm V.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38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Gợi ý hs yếu: B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ài toán cho biết gì, hỏi gì? Trước hết </w:t>
            </w:r>
            <w:hyperlink r:id="rId39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phải tìm gì? Phải làm phép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tính gì?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Soi bài, g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ọi hs nhận xét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=&gt; GV chốt: </w:t>
            </w:r>
            <w:hyperlink r:id="rId40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Củng cố cách giải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và trình bày bài giải bài toán thực tế li</w:t>
            </w:r>
            <w:hyperlink r:id="rId41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ên quan đến phép cộng.</w:t>
              </w:r>
            </w:hyperlink>
          </w:p>
        </w:tc>
        <w:tc>
          <w:tcPr>
            <w:tcW w:w="4026" w:type="dxa"/>
            <w:tcBorders>
              <w:top w:val="dashed" w:sz="4" w:space="0" w:color="auto"/>
              <w:bottom w:val="dashed" w:sz="4" w:space="0" w:color="auto"/>
            </w:tcBorders>
          </w:tcPr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-TL: Thực hiện PT trừ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TL:Ta thực hiện phép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trừ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này theo 2 bước: Đặt tính và tính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- HS làm B.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- Trình bày bài, nhận xét, chia sẻ: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?Bạn nhận xét gì về PT trừ này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?Khi trừ có nhớ bạn cần lưu ý gì 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tập vào P.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kết quả.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xét.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? Khi trừ có nhớ cần lưu ý gì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- HS nêu yêu c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ầu - làm bài.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- HS làm xong, đổi N, kiểm tra, </w:t>
            </w:r>
            <w:hyperlink r:id="rId43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chữa bài cho nhau.</w:t>
              </w:r>
            </w:hyperlink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- HS nêu cách tính một số phép tính.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- HS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nhận xét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, chia sẻ.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?Khi trừ bạn thực hiện ntn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- HS trình bày bài làm – NX và nêu cách nhẩm.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15 000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-7 000=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8 000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12 000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-5 000=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7 000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7 000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-8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000=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44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HS đọc để bà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i và tìm hiểu đề bài và làm V.</w:t>
            </w:r>
          </w:p>
          <w:p w:rsidR="00E264E0" w:rsidRPr="005F5A5C" w:rsidRDefault="00E264E0" w:rsidP="00F7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Bài giải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Sau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tháng 1, nhà máy còn lại s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ố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ô tô</w:t>
            </w:r>
            <w:hyperlink r:id="rId46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là: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24 500- 10 600= 13 900 (xe)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Nhà máy còn lại s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ố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xe ô tô l</w:t>
            </w:r>
            <w:hyperlink r:id="rId47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à:</w:t>
              </w:r>
            </w:hyperlink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         13 900 - 9 500 = 4 400 (xe)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             Đáp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: 4 400 xe ô tô 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nhận xét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, chia sẻ: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?Muốn biết nhà máy còn lại s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ố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xe ô tô bạn làm tn</w:t>
            </w:r>
          </w:p>
        </w:tc>
      </w:tr>
      <w:tr w:rsidR="00E264E0" w:rsidRPr="005F5A5C" w:rsidTr="00F70048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dụng, củng cố: 3-5’</w:t>
            </w:r>
          </w:p>
        </w:tc>
      </w:tr>
      <w:tr w:rsidR="00E264E0" w:rsidRPr="005F5A5C" w:rsidTr="00F70048">
        <w:tc>
          <w:tcPr>
            <w:tcW w:w="5712" w:type="dxa"/>
            <w:tcBorders>
              <w:top w:val="dashed" w:sz="4" w:space="0" w:color="auto"/>
              <w:bottom w:val="dashed" w:sz="4" w:space="0" w:color="auto"/>
            </w:tcBorders>
          </w:tcPr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Cảm nhận của em về tiết học này?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 em ôn được qua tiết học?</w:t>
            </w:r>
          </w:p>
          <w:p w:rsidR="00E264E0" w:rsidRPr="005F5A5C" w:rsidRDefault="00E264E0" w:rsidP="00F7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tuyên dương.</w:t>
            </w:r>
          </w:p>
        </w:tc>
        <w:tc>
          <w:tcPr>
            <w:tcW w:w="4026" w:type="dxa"/>
            <w:tcBorders>
              <w:top w:val="dashed" w:sz="4" w:space="0" w:color="auto"/>
              <w:bottom w:val="dashed" w:sz="4" w:space="0" w:color="auto"/>
            </w:tcBorders>
          </w:tcPr>
          <w:p w:rsidR="00E264E0" w:rsidRPr="005F5A5C" w:rsidRDefault="00E264E0" w:rsidP="00F70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HS trả lời:.....</w:t>
            </w:r>
          </w:p>
        </w:tc>
      </w:tr>
    </w:tbl>
    <w:p w:rsidR="00E264E0" w:rsidRDefault="00E264E0" w:rsidP="00E264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IV. Điều chỉnh sau giờ học: </w:t>
      </w:r>
    </w:p>
    <w:p w:rsidR="00E264E0" w:rsidRDefault="00E264E0" w:rsidP="00E264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              –––––––––––––––––––––––––––––––</w:t>
      </w:r>
    </w:p>
    <w:p w:rsidR="00D34905" w:rsidRDefault="00D34905">
      <w:bookmarkStart w:id="0" w:name="_GoBack"/>
      <w:bookmarkEnd w:id="0"/>
    </w:p>
    <w:sectPr w:rsidR="00D34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E0"/>
    <w:rsid w:val="00D34905"/>
    <w:rsid w:val="00E2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4E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4E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26" Type="http://schemas.openxmlformats.org/officeDocument/2006/relationships/hyperlink" Target="https://blogtailieu.com/" TargetMode="External"/><Relationship Id="rId39" Type="http://schemas.openxmlformats.org/officeDocument/2006/relationships/hyperlink" Target="https://blogtailieu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logtailieu.com/" TargetMode="External"/><Relationship Id="rId34" Type="http://schemas.openxmlformats.org/officeDocument/2006/relationships/hyperlink" Target="https://blogtailieu.com/" TargetMode="External"/><Relationship Id="rId42" Type="http://schemas.openxmlformats.org/officeDocument/2006/relationships/hyperlink" Target="https://blogtailieu.com/" TargetMode="External"/><Relationship Id="rId47" Type="http://schemas.openxmlformats.org/officeDocument/2006/relationships/hyperlink" Target="https://blogtailieu.com/" TargetMode="Externa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5" Type="http://schemas.openxmlformats.org/officeDocument/2006/relationships/hyperlink" Target="https://blogtailieu.com/" TargetMode="External"/><Relationship Id="rId33" Type="http://schemas.openxmlformats.org/officeDocument/2006/relationships/hyperlink" Target="https://blogtailieu.com/" TargetMode="External"/><Relationship Id="rId38" Type="http://schemas.openxmlformats.org/officeDocument/2006/relationships/hyperlink" Target="https://blogtailieu.com/" TargetMode="External"/><Relationship Id="rId46" Type="http://schemas.openxmlformats.org/officeDocument/2006/relationships/hyperlink" Target="https://blogtailieu.com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logtailieu.com/" TargetMode="External"/><Relationship Id="rId20" Type="http://schemas.openxmlformats.org/officeDocument/2006/relationships/hyperlink" Target="https://blogtailieu.com/" TargetMode="External"/><Relationship Id="rId29" Type="http://schemas.openxmlformats.org/officeDocument/2006/relationships/hyperlink" Target="https://blogtailieu.com/" TargetMode="External"/><Relationship Id="rId41" Type="http://schemas.openxmlformats.org/officeDocument/2006/relationships/hyperlink" Target="https://blogtailieu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24" Type="http://schemas.openxmlformats.org/officeDocument/2006/relationships/hyperlink" Target="https://blogtailieu.com/" TargetMode="External"/><Relationship Id="rId32" Type="http://schemas.openxmlformats.org/officeDocument/2006/relationships/hyperlink" Target="https://blogtailieu.com/" TargetMode="External"/><Relationship Id="rId37" Type="http://schemas.openxmlformats.org/officeDocument/2006/relationships/hyperlink" Target="https://blogtailieu.com/" TargetMode="External"/><Relationship Id="rId40" Type="http://schemas.openxmlformats.org/officeDocument/2006/relationships/hyperlink" Target="https://blogtailieu.com/" TargetMode="External"/><Relationship Id="rId45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23" Type="http://schemas.openxmlformats.org/officeDocument/2006/relationships/image" Target="media/image1.png"/><Relationship Id="rId28" Type="http://schemas.openxmlformats.org/officeDocument/2006/relationships/hyperlink" Target="https://blogtailieu.com/" TargetMode="External"/><Relationship Id="rId36" Type="http://schemas.openxmlformats.org/officeDocument/2006/relationships/hyperlink" Target="https://blogtailieu.com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31" Type="http://schemas.openxmlformats.org/officeDocument/2006/relationships/hyperlink" Target="https://blogtailieu.com/" TargetMode="External"/><Relationship Id="rId44" Type="http://schemas.openxmlformats.org/officeDocument/2006/relationships/hyperlink" Target="https://blogtailie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Relationship Id="rId27" Type="http://schemas.openxmlformats.org/officeDocument/2006/relationships/hyperlink" Target="https://blogtailieu.com/" TargetMode="External"/><Relationship Id="rId30" Type="http://schemas.openxmlformats.org/officeDocument/2006/relationships/hyperlink" Target="https://blogtailieu.com/" TargetMode="External"/><Relationship Id="rId35" Type="http://schemas.openxmlformats.org/officeDocument/2006/relationships/hyperlink" Target="https://blogtailieu.com/" TargetMode="External"/><Relationship Id="rId43" Type="http://schemas.openxmlformats.org/officeDocument/2006/relationships/hyperlink" Target="https://blogtailieu.com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2026-03-19T09:39:00Z</dcterms:created>
  <dcterms:modified xsi:type="dcterms:W3CDTF">2026-03-19T09:40:00Z</dcterms:modified>
</cp:coreProperties>
</file>