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117EB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ind w:left="720" w:hanging="720"/>
        <w:jc w:val="center"/>
        <w:textAlignment w:val="auto"/>
        <w:rPr>
          <w:b/>
          <w:bCs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  <w:lang w:val="nl-NL"/>
        </w:rPr>
        <w:t xml:space="preserve">TIẾT 156: </w:t>
      </w:r>
      <w:r>
        <w:rPr>
          <w:b/>
          <w:bCs/>
          <w:sz w:val="28"/>
          <w:szCs w:val="28"/>
        </w:rPr>
        <w:t>LUYỆN TẬP CHUNG (T1)</w:t>
      </w:r>
    </w:p>
    <w:p w14:paraId="3A0D5223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ind w:left="720" w:hanging="720"/>
        <w:textAlignment w:val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đạt:</w:t>
      </w:r>
    </w:p>
    <w:p w14:paraId="2C14CA21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jc w:val="both"/>
        <w:textAlignment w:val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 Kiến thức:</w:t>
      </w:r>
    </w:p>
    <w:p w14:paraId="64E0928C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sz w:val="28"/>
          <w:szCs w:val="28"/>
          <w:lang w:val="nl-NL"/>
        </w:rPr>
      </w:pPr>
      <w:r>
        <w:rPr>
          <w:rFonts w:hint="default"/>
          <w:sz w:val="28"/>
          <w:szCs w:val="28"/>
          <w:lang w:val="vi-VN"/>
        </w:rPr>
        <w:t xml:space="preserve">- </w:t>
      </w:r>
      <w:r>
        <w:rPr>
          <w:sz w:val="28"/>
          <w:szCs w:val="28"/>
          <w:lang w:val="nl-NL"/>
        </w:rPr>
        <w:t>Thực hiện phép nhân, chia trong phạm vi 100 000.</w:t>
      </w:r>
    </w:p>
    <w:p w14:paraId="1662E36C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Tính nhẩm các phép tính có liên quan đến các số tròn nghìn, tròn chục nghìn trong phạm vi 100 000.</w:t>
      </w:r>
    </w:p>
    <w:p w14:paraId="6ABB628D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Tính được giá trị biểu thức trong phạm vi 100 000.</w:t>
      </w:r>
    </w:p>
    <w:p w14:paraId="31C09D88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Giải được bài toán thực tế liên quan đến  các phép nhân, phép chia trong phạm vi 100 000.</w:t>
      </w:r>
    </w:p>
    <w:p w14:paraId="3DC46C03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>2. Năng lực:</w:t>
      </w:r>
    </w:p>
    <w:p w14:paraId="57E9BDAD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Năng lực tự chủ, tự học: lắng nghe, trả lời câu hỏi, làm bài tập.</w:t>
      </w:r>
    </w:p>
    <w:p w14:paraId="3D1E6FD6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tạo:tham gia trò chơi, vận dụng.</w:t>
      </w:r>
    </w:p>
    <w:p w14:paraId="53B5445A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Năng lực giao tiếp và hợp tác: hoạt động nhóm.</w:t>
      </w:r>
    </w:p>
    <w:p w14:paraId="6C0C01D7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14:paraId="589A601F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contextualSpacing/>
        <w:jc w:val="both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Phẩm chất:</w:t>
      </w:r>
    </w:p>
    <w:p w14:paraId="64C60BF2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Phẩm chất nhân ái: Có ý thức giúp đỡ lẫn nhau trong hoạt động nhóm để hoàn thành nhiệm vụ.</w:t>
      </w:r>
    </w:p>
    <w:p w14:paraId="1CC5406C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Phẩm chất chăm chỉ: Chăm chỉ suy nghĩ, trả lời câu hỏi; làm tốt các bài tập.</w:t>
      </w:r>
    </w:p>
    <w:p w14:paraId="56452C3A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Phẩm chất trách nhiệm: Giữ trật tự, biết lắng nghe, học tập nghiêm túc.</w:t>
      </w:r>
    </w:p>
    <w:p w14:paraId="75BC2E71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  <w:r>
        <w:rPr>
          <w:rFonts w:hint="default"/>
          <w:b/>
          <w:sz w:val="28"/>
          <w:szCs w:val="28"/>
          <w:lang w:val="vi-VN"/>
        </w:rPr>
        <w:t>:</w:t>
      </w:r>
      <w:r>
        <w:rPr>
          <w:b/>
          <w:sz w:val="28"/>
          <w:szCs w:val="28"/>
        </w:rPr>
        <w:t xml:space="preserve"> </w:t>
      </w:r>
    </w:p>
    <w:p w14:paraId="67550B5D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jc w:val="both"/>
        <w:textAlignment w:val="auto"/>
        <w:rPr>
          <w:b/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- BGĐT, máy soi </w:t>
      </w:r>
    </w:p>
    <w:p w14:paraId="4219A00B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jc w:val="both"/>
        <w:textAlignment w:val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III. Các hoạt động dạy học chủ yếu</w:t>
      </w:r>
      <w:r>
        <w:rPr>
          <w:rFonts w:hint="default"/>
          <w:b/>
          <w:sz w:val="28"/>
          <w:szCs w:val="28"/>
          <w:lang w:val="vi-VN"/>
        </w:rPr>
        <w:t>:</w:t>
      </w:r>
      <w:r>
        <w:rPr>
          <w:b/>
          <w:sz w:val="28"/>
          <w:szCs w:val="28"/>
        </w:rPr>
        <w:t xml:space="preserve"> </w:t>
      </w:r>
    </w:p>
    <w:tbl>
      <w:tblPr>
        <w:tblStyle w:val="3"/>
        <w:tblW w:w="9516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4"/>
        <w:gridCol w:w="4452"/>
      </w:tblGrid>
      <w:tr w14:paraId="67EA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4" w:type="dxa"/>
            <w:tcBorders>
              <w:bottom w:val="dashed" w:color="auto" w:sz="4" w:space="0"/>
            </w:tcBorders>
          </w:tcPr>
          <w:p w14:paraId="0E6B04BE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center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52" w:type="dxa"/>
            <w:tcBorders>
              <w:bottom w:val="dashed" w:color="auto" w:sz="4" w:space="0"/>
            </w:tcBorders>
          </w:tcPr>
          <w:p w14:paraId="3AA1B003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center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34EE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6" w:type="dxa"/>
            <w:gridSpan w:val="2"/>
            <w:tcBorders>
              <w:bottom w:val="dashed" w:color="auto" w:sz="4" w:space="0"/>
            </w:tcBorders>
          </w:tcPr>
          <w:p w14:paraId="1CA9B0BE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  <w:r>
              <w:rPr>
                <w:bCs/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i w:val="0"/>
                <w:iCs/>
                <w:sz w:val="28"/>
                <w:szCs w:val="28"/>
                <w:lang w:val="nl-NL"/>
              </w:rPr>
              <w:t>2-3’</w:t>
            </w:r>
          </w:p>
        </w:tc>
      </w:tr>
      <w:tr w14:paraId="6A6C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4" w:type="dxa"/>
            <w:tcBorders>
              <w:bottom w:val="dashed" w:color="auto" w:sz="4" w:space="0"/>
            </w:tcBorders>
          </w:tcPr>
          <w:p w14:paraId="6481ECB7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cho HS hát 1 bài để khởi động bài học.</w:t>
            </w:r>
          </w:p>
          <w:p w14:paraId="6763181F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7B66AAFC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452" w:type="dxa"/>
            <w:tcBorders>
              <w:bottom w:val="dashed" w:color="auto" w:sz="4" w:space="0"/>
            </w:tcBorders>
          </w:tcPr>
          <w:p w14:paraId="36418235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tham gia </w:t>
            </w:r>
          </w:p>
          <w:p w14:paraId="2A54A1DC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35CCE89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</w:tc>
      </w:tr>
      <w:tr w14:paraId="284B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4" w:type="dxa"/>
            <w:tcBorders>
              <w:top w:val="dashed" w:color="auto" w:sz="4" w:space="0"/>
              <w:bottom w:val="dashed" w:color="auto" w:sz="4" w:space="0"/>
            </w:tcBorders>
          </w:tcPr>
          <w:p w14:paraId="065CE53F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/>
                <w:bCs/>
                <w:sz w:val="28"/>
                <w:szCs w:val="28"/>
                <w:lang w:val="nl-NL"/>
              </w:rPr>
              <w:t>: 28-30’</w:t>
            </w:r>
          </w:p>
        </w:tc>
        <w:tc>
          <w:tcPr>
            <w:tcW w:w="4452" w:type="dxa"/>
            <w:tcBorders>
              <w:top w:val="dashed" w:color="auto" w:sz="4" w:space="0"/>
              <w:bottom w:val="dashed" w:color="auto" w:sz="4" w:space="0"/>
            </w:tcBorders>
          </w:tcPr>
          <w:p w14:paraId="34D346AD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</w:p>
        </w:tc>
      </w:tr>
      <w:tr w14:paraId="433F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4" w:type="dxa"/>
            <w:tcBorders>
              <w:top w:val="dashed" w:color="auto" w:sz="4" w:space="0"/>
              <w:bottom w:val="dashed" w:color="auto" w:sz="4" w:space="0"/>
            </w:tcBorders>
          </w:tcPr>
          <w:p w14:paraId="0BCE98A9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1.  </w:t>
            </w:r>
            <w:r>
              <w:rPr>
                <w:b/>
                <w:sz w:val="28"/>
                <w:szCs w:val="28"/>
                <w:lang w:val="vi-VN"/>
              </w:rPr>
              <w:t>(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5</w:t>
            </w:r>
            <w:r>
              <w:rPr>
                <w:b/>
                <w:sz w:val="28"/>
                <w:szCs w:val="28"/>
                <w:lang w:val="vi-VN"/>
              </w:rPr>
              <w:t>-6’)</w:t>
            </w:r>
          </w:p>
          <w:p w14:paraId="0158E871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 w:val="0"/>
                <w:bCs/>
                <w:sz w:val="28"/>
                <w:szCs w:val="28"/>
                <w:lang w:val="nl-NL"/>
              </w:rPr>
              <w:t xml:space="preserve">KT: </w:t>
            </w: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>P</w:t>
            </w:r>
            <w:r>
              <w:rPr>
                <w:sz w:val="28"/>
                <w:szCs w:val="28"/>
                <w:lang w:val="nl-NL"/>
              </w:rPr>
              <w:t>hép nhân, chia trong phạm vi 100 000.</w:t>
            </w:r>
          </w:p>
          <w:p w14:paraId="515556EA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HS đọc yêu cầu của bài</w:t>
            </w:r>
          </w:p>
          <w:p w14:paraId="751D7FC0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GV yêu cầu HS làm bài vào nháp</w:t>
            </w:r>
          </w:p>
          <w:p w14:paraId="36BD0602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GV gọi đại diện trình bày</w:t>
            </w:r>
          </w:p>
          <w:p w14:paraId="51F43103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14:paraId="1B92EA56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*GV chốt:</w:t>
            </w:r>
            <w:r>
              <w:rPr>
                <w:rFonts w:hint="default"/>
                <w:b w:val="0"/>
                <w:bCs w:val="0"/>
                <w:sz w:val="28"/>
                <w:szCs w:val="28"/>
                <w:lang w:val="vi-VN"/>
              </w:rPr>
              <w:t xml:space="preserve"> Em hãy nêu cách làm bài tập 1?</w:t>
            </w:r>
          </w:p>
          <w:p w14:paraId="6E34B5F0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>Bài 2:</w:t>
            </w:r>
            <w:r>
              <w:rPr>
                <w:b/>
                <w:sz w:val="28"/>
                <w:szCs w:val="28"/>
                <w:lang w:val="vi-VN"/>
              </w:rPr>
              <w:t xml:space="preserve"> (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5-6</w:t>
            </w:r>
            <w:r>
              <w:rPr>
                <w:b/>
                <w:sz w:val="28"/>
                <w:szCs w:val="28"/>
                <w:lang w:val="vi-VN"/>
              </w:rPr>
              <w:t>’)</w:t>
            </w:r>
          </w:p>
          <w:p w14:paraId="7734AA13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b w:val="0"/>
                <w:bCs/>
                <w:sz w:val="28"/>
                <w:szCs w:val="28"/>
                <w:lang w:val="nl-NL"/>
              </w:rPr>
            </w:pPr>
            <w:r>
              <w:rPr>
                <w:b w:val="0"/>
                <w:bCs/>
                <w:sz w:val="28"/>
                <w:szCs w:val="28"/>
                <w:lang w:val="nl-NL"/>
              </w:rPr>
              <w:t xml:space="preserve"> KT: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>P</w:t>
            </w:r>
            <w:r>
              <w:rPr>
                <w:b w:val="0"/>
                <w:bCs/>
                <w:sz w:val="28"/>
                <w:szCs w:val="28"/>
                <w:lang w:val="nl-NL"/>
              </w:rPr>
              <w:t>hép nhân (chia) số có 5cs với(cho) số có 1cs</w:t>
            </w:r>
          </w:p>
          <w:p w14:paraId="03EA7339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b w:val="0"/>
                <w:bCs/>
                <w:sz w:val="28"/>
                <w:szCs w:val="28"/>
                <w:lang w:val="vi-V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>- GV mời HS nêu yêu cầu</w:t>
            </w:r>
          </w:p>
          <w:p w14:paraId="3A6D9EB4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chia nhóm 2, các nhóm làm việc vào phiếu học tập nhóm.</w:t>
            </w:r>
          </w:p>
          <w:p w14:paraId="1A6E265A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trình bày kết quả, nhận xét lẫn nhau.</w:t>
            </w:r>
          </w:p>
          <w:p w14:paraId="0EC1FEB3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0FB1C40F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*GV chốt: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Để điền được Đ, S vào ô trống em đã làm như thế nào?</w:t>
            </w:r>
          </w:p>
          <w:p w14:paraId="4354CEC0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3: </w:t>
            </w:r>
            <w:r>
              <w:rPr>
                <w:rFonts w:eastAsia="Calibri"/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rFonts w:hint="default" w:eastAsia="Calibri"/>
                <w:b/>
                <w:sz w:val="28"/>
                <w:szCs w:val="28"/>
                <w:lang w:val="vi-VN"/>
              </w:rPr>
              <w:t>( 5-6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’)</w:t>
            </w:r>
          </w:p>
          <w:p w14:paraId="278C7EA8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b w:val="0"/>
                <w:bCs/>
                <w:sz w:val="28"/>
                <w:szCs w:val="28"/>
                <w:lang w:val="nl-NL"/>
              </w:rPr>
            </w:pPr>
            <w:r>
              <w:rPr>
                <w:b w:val="0"/>
                <w:bCs/>
                <w:sz w:val="28"/>
                <w:szCs w:val="28"/>
                <w:lang w:val="nl-NL"/>
              </w:rPr>
              <w:t xml:space="preserve">KT: </w:t>
            </w: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>P</w:t>
            </w:r>
            <w:r>
              <w:rPr>
                <w:b w:val="0"/>
                <w:bCs/>
                <w:sz w:val="28"/>
                <w:szCs w:val="28"/>
                <w:lang w:val="nl-NL"/>
              </w:rPr>
              <w:t>hép nhân (chia) số có 5cs với(cho) số có 1cs</w:t>
            </w:r>
          </w:p>
          <w:p w14:paraId="53E3C3E1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nêu yêu cầu bài.</w:t>
            </w:r>
          </w:p>
          <w:p w14:paraId="63DE6833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GV </w:t>
            </w:r>
            <w:r>
              <w:rPr>
                <w:rFonts w:hint="default"/>
                <w:sz w:val="28"/>
                <w:szCs w:val="28"/>
                <w:lang w:val="vi-VN"/>
              </w:rPr>
              <w:t>yêu cầu HS thực hiện ra B</w:t>
            </w:r>
          </w:p>
          <w:p w14:paraId="2A842357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GV đưa bảng trình bày, nhận xét</w:t>
            </w:r>
          </w:p>
          <w:p w14:paraId="66506815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chữa bài. Nhận xét bài của HS</w:t>
            </w:r>
          </w:p>
          <w:p w14:paraId="1CB7557B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*</w:t>
            </w:r>
            <w:r>
              <w:rPr>
                <w:b/>
                <w:bCs/>
                <w:sz w:val="28"/>
                <w:szCs w:val="28"/>
              </w:rPr>
              <w:t>GV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 xml:space="preserve"> chốt: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HS nhắc lại cách đặt tính và thực hiện phép tính. </w:t>
            </w:r>
          </w:p>
          <w:p w14:paraId="405706AE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4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: 6-7’</w:t>
            </w:r>
            <w:r>
              <w:rPr>
                <w:rFonts w:eastAsia="Calibri"/>
                <w:b/>
                <w:sz w:val="28"/>
                <w:szCs w:val="28"/>
                <w:lang w:val="nl-NL"/>
              </w:rPr>
              <w:t xml:space="preserve"> </w:t>
            </w:r>
          </w:p>
          <w:p w14:paraId="65A8277C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b w:val="0"/>
                <w:bCs w:val="0"/>
                <w:sz w:val="28"/>
                <w:szCs w:val="28"/>
                <w:lang w:val="nl-NL"/>
              </w:rPr>
            </w:pPr>
            <w:r>
              <w:rPr>
                <w:rFonts w:eastAsia="Calibri"/>
                <w:b w:val="0"/>
                <w:bCs w:val="0"/>
                <w:sz w:val="28"/>
                <w:szCs w:val="28"/>
                <w:lang w:val="nl-NL"/>
              </w:rPr>
              <w:t>KT: Giải bài toán có lời văn</w:t>
            </w:r>
          </w:p>
          <w:p w14:paraId="7EFFBDEC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rFonts w:eastAsia="Calibri"/>
                <w:bCs/>
                <w:sz w:val="28"/>
                <w:szCs w:val="28"/>
                <w:lang w:val="nl-NL"/>
              </w:rPr>
            </w:pPr>
            <w:r>
              <w:rPr>
                <w:rFonts w:eastAsia="Calibri"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</w:rPr>
              <w:t>Gọi 2 HS đọc đề bài toán.</w:t>
            </w:r>
          </w:p>
          <w:p w14:paraId="34260CEF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rFonts w:eastAsia="Calibri"/>
                <w:bCs/>
                <w:sz w:val="28"/>
                <w:szCs w:val="28"/>
                <w:lang w:val="nl-NL"/>
              </w:rPr>
            </w:pPr>
          </w:p>
          <w:p w14:paraId="32CAEC97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rFonts w:eastAsia="Calibri"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Cs/>
                <w:sz w:val="28"/>
                <w:szCs w:val="28"/>
                <w:lang w:val="vi-VN"/>
              </w:rPr>
              <w:t>-GV soi bài làm của HS</w:t>
            </w:r>
          </w:p>
          <w:p w14:paraId="2DE32670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Gọi HS đọc bài giải, Gọi HS khác nhận xét.</w:t>
            </w:r>
          </w:p>
          <w:p w14:paraId="71873FCE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rFonts w:eastAsia="Calibri"/>
                <w:sz w:val="28"/>
                <w:szCs w:val="28"/>
                <w:lang w:val="nl-NL"/>
              </w:rPr>
            </w:pPr>
          </w:p>
          <w:p w14:paraId="6FD765BF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rFonts w:eastAsia="Calibri"/>
                <w:sz w:val="28"/>
                <w:szCs w:val="28"/>
                <w:lang w:val="nl-NL"/>
              </w:rPr>
            </w:pPr>
          </w:p>
          <w:p w14:paraId="24CAD512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rFonts w:eastAsia="Calibri"/>
                <w:sz w:val="28"/>
                <w:szCs w:val="28"/>
                <w:lang w:val="nl-NL"/>
              </w:rPr>
            </w:pPr>
          </w:p>
          <w:p w14:paraId="6F9BC80A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rFonts w:eastAsia="Calibri"/>
                <w:sz w:val="28"/>
                <w:szCs w:val="28"/>
                <w:lang w:val="nl-NL"/>
              </w:rPr>
            </w:pPr>
          </w:p>
          <w:p w14:paraId="290E9A4D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rFonts w:eastAsia="Calibri"/>
                <w:sz w:val="28"/>
                <w:szCs w:val="28"/>
                <w:lang w:val="nl-NL"/>
              </w:rPr>
            </w:pPr>
          </w:p>
          <w:p w14:paraId="60496C4C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797753E5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-Vì sao tính số tiền Nam có ta lấy 20 000 x 2?</w:t>
            </w:r>
          </w:p>
          <w:p w14:paraId="71DA679B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-Tính giá tiền mỗi cuốn vở vì sao ta lấy 40 000:  8?</w:t>
            </w:r>
          </w:p>
          <w:p w14:paraId="62C5A968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*GV chốt: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Lưu ý khi giải bài toán có lời văn.</w:t>
            </w:r>
          </w:p>
          <w:p w14:paraId="5400DD9C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>Bài 5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: 4-5’</w:t>
            </w:r>
          </w:p>
          <w:p w14:paraId="404299EA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b w:val="0"/>
                <w:bCs/>
                <w:sz w:val="28"/>
                <w:szCs w:val="28"/>
                <w:lang w:val="nl-NL"/>
              </w:rPr>
            </w:pPr>
            <w:r>
              <w:rPr>
                <w:b w:val="0"/>
                <w:bCs/>
                <w:sz w:val="28"/>
                <w:szCs w:val="28"/>
                <w:lang w:val="nl-NL"/>
              </w:rPr>
              <w:t xml:space="preserve">KT: </w:t>
            </w: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>T</w:t>
            </w:r>
            <w:r>
              <w:rPr>
                <w:b w:val="0"/>
                <w:bCs/>
                <w:sz w:val="28"/>
                <w:szCs w:val="28"/>
                <w:lang w:val="nl-NL"/>
              </w:rPr>
              <w:t>ính giá trị của biểu thức</w:t>
            </w:r>
          </w:p>
          <w:p w14:paraId="5F203309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gọi HS nêu yêu cầu bài </w:t>
            </w:r>
          </w:p>
          <w:p w14:paraId="7152D1C9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-GV cho HS làm bài vào vở</w:t>
            </w:r>
          </w:p>
          <w:p w14:paraId="1146ECFB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GV soi bài làm của HS </w:t>
            </w:r>
          </w:p>
          <w:p w14:paraId="68FE0E75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nêu kết quả, HS nhận xét lẫn nhau.</w:t>
            </w:r>
          </w:p>
          <w:p w14:paraId="5DFDFD26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AD6C72C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</w:t>
            </w:r>
          </w:p>
          <w:p w14:paraId="4730864D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*GV chốt: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HS nêu thứ tự thực hiện các phép tính trong từng biểu thức.</w:t>
            </w:r>
          </w:p>
        </w:tc>
        <w:tc>
          <w:tcPr>
            <w:tcW w:w="4452" w:type="dxa"/>
            <w:tcBorders>
              <w:top w:val="dashed" w:color="auto" w:sz="4" w:space="0"/>
              <w:bottom w:val="dashed" w:color="auto" w:sz="4" w:space="0"/>
            </w:tcBorders>
          </w:tcPr>
          <w:p w14:paraId="6F8BB465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D94791B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55AEED3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3F6E8BC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bài.</w:t>
            </w:r>
          </w:p>
          <w:p w14:paraId="524B4BAA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làm nháp </w:t>
            </w:r>
          </w:p>
          <w:p w14:paraId="2DA28AA8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trình bày theo dãy.</w:t>
            </w:r>
          </w:p>
          <w:p w14:paraId="4FAE16F6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khác nhận xét</w:t>
            </w:r>
          </w:p>
          <w:p w14:paraId="64B3C397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HS nêu</w:t>
            </w:r>
          </w:p>
          <w:p w14:paraId="5F636B18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9E21CC3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1DF5D0E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4105F80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32C5492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 đọc yêu cầu bài</w:t>
            </w:r>
          </w:p>
          <w:p w14:paraId="56B518D0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 việc theo nhóm</w:t>
            </w:r>
          </w:p>
          <w:p w14:paraId="64D9D13B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1988D12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 xml:space="preserve">- Đại diện nhóm trình bày </w:t>
            </w:r>
          </w:p>
          <w:p w14:paraId="14E97477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54291F2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4CB2C5AF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HS nêu</w:t>
            </w:r>
          </w:p>
          <w:p w14:paraId="66B3C360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62F03B0E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457E5B7B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4C059880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6C7CFC22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HS nêu</w:t>
            </w:r>
          </w:p>
          <w:p w14:paraId="133CB3C8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B.</w:t>
            </w:r>
          </w:p>
          <w:p w14:paraId="1AC9AFFD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>
              <w:rPr>
                <w:rFonts w:hint="default"/>
                <w:sz w:val="28"/>
                <w:szCs w:val="28"/>
                <w:lang w:val="vi-VN"/>
              </w:rPr>
              <w:t>nêu</w:t>
            </w:r>
            <w:r>
              <w:rPr>
                <w:sz w:val="28"/>
                <w:szCs w:val="28"/>
                <w:lang w:val="nl-NL"/>
              </w:rPr>
              <w:t xml:space="preserve"> bài làm của mình</w:t>
            </w:r>
          </w:p>
          <w:p w14:paraId="46713674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khác nhận xét</w:t>
            </w:r>
          </w:p>
          <w:p w14:paraId="4BF8D7CC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0A047EF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DFCBB9B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4E24593C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47B8740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HS đọc yêu cầu</w:t>
            </w:r>
          </w:p>
          <w:p w14:paraId="3200696F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contextualSpacing/>
              <w:textAlignment w:val="auto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- HS làm bài vào vở thực hành.</w:t>
            </w:r>
          </w:p>
          <w:p w14:paraId="54D9903A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contextualSpacing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- HS đọc bài, HS khác lắng nghe</w:t>
            </w:r>
          </w:p>
          <w:p w14:paraId="397EF728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Bài giải:</w:t>
            </w:r>
          </w:p>
          <w:p w14:paraId="56DC9D8F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Số tiền Nam có là : ( hoặc Nam có số tiền là )</w:t>
            </w:r>
          </w:p>
          <w:p w14:paraId="68956398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20000 x 2 = 40000 ( đồng)</w:t>
            </w:r>
          </w:p>
          <w:p w14:paraId="461AA698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Giá tiền mỗi cuốn vở là :</w:t>
            </w:r>
          </w:p>
          <w:p w14:paraId="0775F009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40000 : 8 = 5000 ( đồng)</w:t>
            </w:r>
          </w:p>
          <w:p w14:paraId="52864270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Đáp số : 5000 đồng</w:t>
            </w:r>
          </w:p>
          <w:p w14:paraId="03AFB33C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khác nhận xét</w:t>
            </w:r>
          </w:p>
          <w:p w14:paraId="067BB188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Nam có 2 tờ tiền, mỗi tờ tiền loại 20 000...</w:t>
            </w:r>
          </w:p>
          <w:p w14:paraId="525672BD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trả lời</w:t>
            </w:r>
          </w:p>
          <w:p w14:paraId="597CAFAD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F6C52B8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0456BEDD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676CC74A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0D96A687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19AE32A4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-HS đọc yêu cầu bài </w:t>
            </w:r>
          </w:p>
          <w:p w14:paraId="4AD9703B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 HS đọc bài làm của mình</w:t>
            </w:r>
          </w:p>
          <w:p w14:paraId="12B3592F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a)36459 : 9 x 3 = 4051 x 3</w:t>
            </w:r>
          </w:p>
          <w:p w14:paraId="05711A13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= 12153</w:t>
            </w:r>
          </w:p>
          <w:p w14:paraId="5F01EEA4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b)14105 x 6 : 5 = 84630 : 5</w:t>
            </w:r>
          </w:p>
          <w:p w14:paraId="682CFC11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= 16926</w:t>
            </w:r>
          </w:p>
          <w:p w14:paraId="20CF06FF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khác nhận xét.</w:t>
            </w:r>
          </w:p>
          <w:p w14:paraId="2B9D0E71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HS nêu</w:t>
            </w:r>
          </w:p>
        </w:tc>
      </w:tr>
      <w:tr w14:paraId="352C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6" w:type="dxa"/>
            <w:gridSpan w:val="2"/>
            <w:tcBorders>
              <w:top w:val="dashed" w:color="auto" w:sz="4" w:space="0"/>
              <w:bottom w:val="dashed" w:color="auto" w:sz="4" w:space="0"/>
            </w:tcBorders>
          </w:tcPr>
          <w:p w14:paraId="361094E1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Vận dụng. 2-3’</w:t>
            </w:r>
          </w:p>
        </w:tc>
      </w:tr>
      <w:tr w14:paraId="01C4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4" w:type="dxa"/>
            <w:tcBorders>
              <w:top w:val="dashed" w:color="auto" w:sz="4" w:space="0"/>
              <w:bottom w:val="dashed" w:color="auto" w:sz="4" w:space="0"/>
            </w:tcBorders>
          </w:tcPr>
          <w:p w14:paraId="48779ED0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 tiết học này em thấy như thế nào?</w:t>
            </w:r>
          </w:p>
          <w:p w14:paraId="62F10B63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452" w:type="dxa"/>
            <w:tcBorders>
              <w:top w:val="dashed" w:color="auto" w:sz="4" w:space="0"/>
              <w:bottom w:val="dashed" w:color="auto" w:sz="4" w:space="0"/>
            </w:tcBorders>
          </w:tcPr>
          <w:p w14:paraId="09FA4E03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 </w:t>
            </w:r>
          </w:p>
          <w:p w14:paraId="6CEAAB8F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</w:tc>
      </w:tr>
    </w:tbl>
    <w:p w14:paraId="38B3B84F">
      <w:pPr>
        <w:keepLines w:val="0"/>
        <w:pageBreakBefore w:val="0"/>
        <w:kinsoku/>
        <w:wordWrap/>
        <w:overflowPunct/>
        <w:bidi w:val="0"/>
        <w:snapToGrid/>
        <w:spacing w:line="240" w:lineRule="auto"/>
        <w:textAlignment w:val="auto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>IV.Điều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chỉnh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sau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tiết</w:t>
      </w:r>
      <w:r>
        <w:rPr>
          <w:b/>
          <w:sz w:val="28"/>
          <w:szCs w:val="28"/>
          <w:lang w:val="vi-VN"/>
        </w:rPr>
        <w:t xml:space="preserve"> dạy</w:t>
      </w:r>
      <w:r>
        <w:rPr>
          <w:b/>
          <w:spacing w:val="-4"/>
          <w:sz w:val="28"/>
          <w:szCs w:val="28"/>
        </w:rPr>
        <w:t>:</w:t>
      </w:r>
    </w:p>
    <w:p w14:paraId="372510DB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A7E2F"/>
    <w:rsid w:val="5CBA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2026-04-14T17:57:00Z</dcterms:created>
  <dc:creator>Hà Phạm</dc:creator>
  <cp:lastModifiedBy>Hà Phạm</cp:lastModifiedBy>
  <dcterms:modified xsi:type="dcterms:W3CDTF">2026-04-14T17:59:18Z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B3663985C7864A71812CF43F0CC5EC40_11</vt:lpwstr>
  </property>
</Properties>
</file>